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3D" w:rsidRPr="006A4C3D" w:rsidRDefault="006A4C3D" w:rsidP="009D3F78">
      <w:pPr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9D3F78" w:rsidRDefault="009D3F78" w:rsidP="009D3F78">
      <w:pPr>
        <w:rPr>
          <w:rFonts w:ascii="Times New Roman" w:hAnsi="Times New Roman" w:cs="Times New Roman"/>
          <w:sz w:val="28"/>
          <w:szCs w:val="28"/>
        </w:rPr>
      </w:pP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E7445D" wp14:editId="0C36880B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9D3F78">
      <w:pPr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>УРЖУМСКАЯ РАЙОННАЯ ДУМА ШЕСТОГО СОЗЫВА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2022 год</w:t>
      </w:r>
      <w:r w:rsidRPr="006A4C3D">
        <w:rPr>
          <w:rFonts w:ascii="Times New Roman" w:hAnsi="Times New Roman" w:cs="Times New Roman"/>
          <w:b/>
          <w:sz w:val="28"/>
          <w:szCs w:val="28"/>
        </w:rPr>
        <w:tab/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3D" w:rsidRPr="006A4C3D" w:rsidRDefault="009D3F78" w:rsidP="006A4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16/139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г. Уржум, Кировской области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E67631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Устава муниципального образования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заслушав отчет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</w:t>
      </w:r>
      <w:proofErr w:type="spellStart"/>
      <w:r w:rsidR="006A4C3D"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муниципального района Федосовой А.Н.</w:t>
      </w:r>
      <w:r w:rsidR="006A4C3D" w:rsidRPr="006A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о работе учреждений культуры </w:t>
      </w:r>
      <w:proofErr w:type="spellStart"/>
      <w:r w:rsidR="006A4C3D"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муниципального района за 2022 год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Уржумская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решила:</w:t>
      </w:r>
    </w:p>
    <w:p w:rsidR="006A4C3D" w:rsidRDefault="006A4C3D" w:rsidP="00E6763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4C3D">
        <w:rPr>
          <w:rFonts w:ascii="Times New Roman" w:hAnsi="Times New Roman"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/>
          <w:sz w:val="28"/>
          <w:szCs w:val="28"/>
        </w:rPr>
        <w:t xml:space="preserve"> муниципального района за 2022 год </w:t>
      </w:r>
      <w:r w:rsidRPr="006A4C3D">
        <w:rPr>
          <w:rFonts w:ascii="Times New Roman" w:hAnsi="Times New Roman"/>
          <w:color w:val="000000"/>
          <w:sz w:val="28"/>
          <w:szCs w:val="28"/>
        </w:rPr>
        <w:t>принять к сведению.</w:t>
      </w:r>
    </w:p>
    <w:p w:rsidR="00CD0542" w:rsidRDefault="006A4C3D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355">
        <w:rPr>
          <w:rFonts w:ascii="Times New Roman" w:hAnsi="Times New Roman"/>
          <w:sz w:val="28"/>
          <w:szCs w:val="28"/>
        </w:rPr>
        <w:t xml:space="preserve">Управлению </w:t>
      </w:r>
      <w:r w:rsidR="00DA52E9">
        <w:rPr>
          <w:rFonts w:ascii="Times New Roman" w:hAnsi="Times New Roman"/>
          <w:sz w:val="28"/>
          <w:szCs w:val="28"/>
        </w:rPr>
        <w:t xml:space="preserve">культуры </w:t>
      </w:r>
      <w:r w:rsidR="00800355">
        <w:rPr>
          <w:rFonts w:ascii="Times New Roman" w:hAnsi="Times New Roman"/>
          <w:sz w:val="28"/>
          <w:szCs w:val="28"/>
        </w:rPr>
        <w:t xml:space="preserve">совместно с администрацией </w:t>
      </w:r>
      <w:proofErr w:type="spellStart"/>
      <w:r w:rsidR="00800355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800355">
        <w:rPr>
          <w:rFonts w:ascii="Times New Roman" w:hAnsi="Times New Roman"/>
          <w:sz w:val="28"/>
          <w:szCs w:val="28"/>
        </w:rPr>
        <w:t xml:space="preserve"> муниципального района внести изменения в муниципальную программу «Развитие культуры </w:t>
      </w:r>
      <w:proofErr w:type="spellStart"/>
      <w:r w:rsidR="00800355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800355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области» </w:t>
      </w:r>
      <w:r w:rsidR="00DA52E9">
        <w:rPr>
          <w:rFonts w:ascii="Times New Roman" w:hAnsi="Times New Roman"/>
          <w:sz w:val="28"/>
          <w:szCs w:val="28"/>
        </w:rPr>
        <w:t>в части:</w:t>
      </w:r>
    </w:p>
    <w:p w:rsidR="00800355" w:rsidRDefault="00CD0542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Организаци</w:t>
      </w:r>
      <w:r w:rsidR="00DA52E9">
        <w:rPr>
          <w:rFonts w:ascii="Times New Roman" w:hAnsi="Times New Roman"/>
          <w:sz w:val="28"/>
          <w:szCs w:val="28"/>
        </w:rPr>
        <w:t>и</w:t>
      </w:r>
      <w:r w:rsidR="00800355">
        <w:rPr>
          <w:rFonts w:ascii="Times New Roman" w:hAnsi="Times New Roman"/>
          <w:sz w:val="28"/>
          <w:szCs w:val="28"/>
        </w:rPr>
        <w:t xml:space="preserve"> </w:t>
      </w:r>
      <w:r w:rsidR="00800355">
        <w:rPr>
          <w:rFonts w:ascii="Times New Roman" w:hAnsi="Times New Roman"/>
          <w:sz w:val="28"/>
          <w:szCs w:val="28"/>
          <w:lang w:val="en-US"/>
        </w:rPr>
        <w:t>WI</w:t>
      </w:r>
      <w:r w:rsidR="00800355" w:rsidRPr="00800355">
        <w:rPr>
          <w:rFonts w:ascii="Times New Roman" w:hAnsi="Times New Roman"/>
          <w:sz w:val="28"/>
          <w:szCs w:val="28"/>
        </w:rPr>
        <w:t>-</w:t>
      </w:r>
      <w:r w:rsidR="00800355">
        <w:rPr>
          <w:rFonts w:ascii="Times New Roman" w:hAnsi="Times New Roman"/>
          <w:sz w:val="28"/>
          <w:szCs w:val="28"/>
          <w:lang w:val="en-US"/>
        </w:rPr>
        <w:t>FI</w:t>
      </w:r>
      <w:r w:rsidR="00800355" w:rsidRPr="00800355">
        <w:rPr>
          <w:rFonts w:ascii="Times New Roman" w:hAnsi="Times New Roman"/>
          <w:sz w:val="28"/>
          <w:szCs w:val="28"/>
        </w:rPr>
        <w:t xml:space="preserve"> </w:t>
      </w:r>
      <w:r w:rsidR="00800355">
        <w:rPr>
          <w:rFonts w:ascii="Times New Roman" w:hAnsi="Times New Roman"/>
          <w:sz w:val="28"/>
          <w:szCs w:val="28"/>
        </w:rPr>
        <w:t>в читальных залах МКУК «</w:t>
      </w:r>
      <w:proofErr w:type="spellStart"/>
      <w:r w:rsidR="00800355">
        <w:rPr>
          <w:rFonts w:ascii="Times New Roman" w:hAnsi="Times New Roman"/>
          <w:sz w:val="28"/>
          <w:szCs w:val="28"/>
        </w:rPr>
        <w:t>Уржумская</w:t>
      </w:r>
      <w:proofErr w:type="spellEnd"/>
      <w:r w:rsidR="00800355">
        <w:rPr>
          <w:rFonts w:ascii="Times New Roman" w:hAnsi="Times New Roman"/>
          <w:sz w:val="28"/>
          <w:szCs w:val="28"/>
        </w:rPr>
        <w:t xml:space="preserve"> </w:t>
      </w:r>
      <w:r w:rsidR="00DA52E9">
        <w:rPr>
          <w:rFonts w:ascii="Times New Roman" w:hAnsi="Times New Roman"/>
          <w:sz w:val="28"/>
          <w:szCs w:val="28"/>
        </w:rPr>
        <w:t>центральная библиотека</w:t>
      </w:r>
      <w:r w:rsidR="008003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0542" w:rsidRDefault="00CD0542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="00800355">
        <w:rPr>
          <w:rFonts w:ascii="Times New Roman" w:hAnsi="Times New Roman"/>
          <w:sz w:val="28"/>
          <w:szCs w:val="28"/>
        </w:rPr>
        <w:t>редусмотре</w:t>
      </w:r>
      <w:r>
        <w:rPr>
          <w:rFonts w:ascii="Times New Roman" w:hAnsi="Times New Roman"/>
          <w:sz w:val="28"/>
          <w:szCs w:val="28"/>
        </w:rPr>
        <w:t>ть:</w:t>
      </w:r>
    </w:p>
    <w:p w:rsidR="00800355" w:rsidRDefault="00800355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5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средства </w:t>
      </w:r>
      <w:r w:rsidR="00CD0542">
        <w:rPr>
          <w:rFonts w:ascii="Times New Roman" w:hAnsi="Times New Roman"/>
          <w:sz w:val="28"/>
          <w:szCs w:val="28"/>
        </w:rPr>
        <w:t xml:space="preserve">на </w:t>
      </w:r>
      <w:r w:rsidR="00DA52E9">
        <w:rPr>
          <w:rFonts w:ascii="Times New Roman" w:hAnsi="Times New Roman"/>
          <w:sz w:val="28"/>
          <w:szCs w:val="28"/>
        </w:rPr>
        <w:t>проектно-сметную документацию</w:t>
      </w:r>
      <w:r>
        <w:rPr>
          <w:rFonts w:ascii="Times New Roman" w:hAnsi="Times New Roman"/>
          <w:sz w:val="28"/>
          <w:szCs w:val="28"/>
        </w:rPr>
        <w:t xml:space="preserve"> по капитальному ремонту музея </w:t>
      </w:r>
      <w:proofErr w:type="spellStart"/>
      <w:r>
        <w:rPr>
          <w:rFonts w:ascii="Times New Roman" w:hAnsi="Times New Roman"/>
          <w:sz w:val="28"/>
          <w:szCs w:val="28"/>
        </w:rPr>
        <w:t>С.М.Кирова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0542" w:rsidRDefault="00CD0542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финансирования расходов родителей при участии их детей в межрегиональных и региональных конкурсах;</w:t>
      </w:r>
    </w:p>
    <w:p w:rsidR="00E67631" w:rsidRDefault="00DA52E9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отдельное мероприятие в муниципальной программе «Развитие кадрового пот</w:t>
      </w:r>
      <w:r w:rsidR="00E67631">
        <w:rPr>
          <w:rFonts w:ascii="Times New Roman" w:hAnsi="Times New Roman"/>
          <w:sz w:val="28"/>
          <w:szCs w:val="28"/>
        </w:rPr>
        <w:t>енциала в учреждениях культуры».</w:t>
      </w:r>
    </w:p>
    <w:p w:rsidR="00E67631" w:rsidRDefault="00E67631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6A4C3D" w:rsidRPr="006A4C3D" w:rsidRDefault="00DA52E9" w:rsidP="00E6763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обеспечить Управление культуры</w:t>
      </w:r>
      <w:r w:rsidR="009D3F78">
        <w:rPr>
          <w:rFonts w:ascii="Times New Roman" w:hAnsi="Times New Roman"/>
          <w:sz w:val="28"/>
          <w:szCs w:val="28"/>
        </w:rPr>
        <w:t xml:space="preserve"> служебным</w:t>
      </w:r>
      <w:r w:rsidR="00E67631">
        <w:rPr>
          <w:rFonts w:ascii="Times New Roman" w:hAnsi="Times New Roman"/>
          <w:sz w:val="28"/>
          <w:szCs w:val="28"/>
        </w:rPr>
        <w:t xml:space="preserve"> транспортным средством.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52E9">
        <w:rPr>
          <w:rFonts w:ascii="Times New Roman" w:hAnsi="Times New Roman" w:cs="Times New Roman"/>
          <w:sz w:val="28"/>
          <w:szCs w:val="28"/>
        </w:rPr>
        <w:t>4</w:t>
      </w:r>
      <w:r w:rsidRPr="006A4C3D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решения возложить на постоянную депутатскую комиссию </w:t>
      </w:r>
      <w:proofErr w:type="spellStart"/>
      <w:r w:rsidRPr="006A4C3D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6A4C3D">
        <w:rPr>
          <w:rFonts w:ascii="Times New Roman" w:hAnsi="Times New Roman" w:cs="Times New Roman"/>
          <w:sz w:val="28"/>
          <w:szCs w:val="28"/>
        </w:rPr>
        <w:t xml:space="preserve"> районной Думы по законодательству, вопросам местного самоуправления, социальной политике (</w:t>
      </w:r>
      <w:proofErr w:type="spellStart"/>
      <w:r w:rsidRPr="006A4C3D">
        <w:rPr>
          <w:rFonts w:ascii="Times New Roman" w:hAnsi="Times New Roman" w:cs="Times New Roman"/>
          <w:sz w:val="28"/>
          <w:szCs w:val="28"/>
        </w:rPr>
        <w:t>Гаваза</w:t>
      </w:r>
      <w:proofErr w:type="spellEnd"/>
      <w:r w:rsidRPr="006A4C3D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52E9">
        <w:rPr>
          <w:rFonts w:ascii="Times New Roman" w:hAnsi="Times New Roman" w:cs="Times New Roman"/>
          <w:sz w:val="28"/>
          <w:szCs w:val="28"/>
        </w:rPr>
        <w:t>5</w:t>
      </w:r>
      <w:r w:rsidRPr="006A4C3D">
        <w:rPr>
          <w:rFonts w:ascii="Times New Roman" w:hAnsi="Times New Roman" w:cs="Times New Roman"/>
          <w:sz w:val="28"/>
          <w:szCs w:val="28"/>
        </w:rPr>
        <w:t xml:space="preserve">.Решение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6A4C3D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6A4C3D">
        <w:rPr>
          <w:rFonts w:ascii="Times New Roman" w:hAnsi="Times New Roman"/>
          <w:b/>
          <w:sz w:val="28"/>
          <w:szCs w:val="28"/>
        </w:rPr>
        <w:t xml:space="preserve"> </w:t>
      </w: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>районной Думы                                                                         Л.Ю. Воробьева</w:t>
      </w:r>
    </w:p>
    <w:p w:rsidR="006A4C3D" w:rsidRDefault="006A4C3D" w:rsidP="006A4C3D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</w:t>
      </w:r>
    </w:p>
    <w:p w:rsidR="006A4C3D" w:rsidRDefault="006A4C3D" w:rsidP="006A4C3D">
      <w:pPr>
        <w:rPr>
          <w:sz w:val="32"/>
          <w:szCs w:val="32"/>
        </w:rPr>
      </w:pPr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B970EA" w:rsidRPr="00B970EA" w:rsidRDefault="00B970EA" w:rsidP="00B970EA">
      <w:pPr>
        <w:pStyle w:val="a3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GoBack"/>
      <w:r w:rsidRPr="00B970EA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B970EA" w:rsidRPr="00B970EA" w:rsidRDefault="00B970EA" w:rsidP="00B970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о деятельности учреждений культуры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</w:t>
      </w:r>
    </w:p>
    <w:p w:rsidR="00B970EA" w:rsidRPr="00B970EA" w:rsidRDefault="00B970EA" w:rsidP="00B970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муниципального района за 2022 год</w:t>
      </w:r>
    </w:p>
    <w:p w:rsidR="00B970EA" w:rsidRPr="00B970EA" w:rsidRDefault="00B970EA" w:rsidP="00B970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Добрый день, уважаемые депутаты, все присутствующие!</w:t>
      </w:r>
    </w:p>
    <w:p w:rsidR="00B970EA" w:rsidRPr="00B970EA" w:rsidRDefault="00B970EA" w:rsidP="00B970EA">
      <w:pPr>
        <w:pStyle w:val="a3"/>
        <w:jc w:val="center"/>
        <w:rPr>
          <w:rFonts w:ascii="Times New Roman" w:hAnsi="Times New Roman" w:cstheme="minorBidi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Деятельность учреждений культуры в целом определяется целями и задачами, которые ставит перед сферой культуры Государственная культурная политика, на которую, в свою очередь опираются государственная программа Кировской области «Развитие культуры», утвержденная Постановлением Правительства Кировской области от 30.12.2019 г. № 746-П, и муниципальная программа «Развитие культуры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области», утвержденная постановлением администрации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муниципального района от 29.12.2021 г № 1015. 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Муниципальная программа определяет цели и задачи развития отрасли культура в муниципалитете до 2027 года. В 2022 году наиболее приоритетными были следующие задачи: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сохранение, эффективное использование и развитие культурного потенциала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 сохранение культурного и исторического наследия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поддержка деятельности творческих </w:t>
      </w:r>
      <w:proofErr w:type="gramStart"/>
      <w:r w:rsidRPr="00B970EA">
        <w:rPr>
          <w:rFonts w:ascii="Times New Roman" w:hAnsi="Times New Roman"/>
          <w:sz w:val="28"/>
          <w:szCs w:val="28"/>
        </w:rPr>
        <w:t>коллективов,</w:t>
      </w:r>
      <w:r w:rsidRPr="00B970EA">
        <w:rPr>
          <w:rFonts w:ascii="Times New Roman" w:hAnsi="Times New Roman"/>
          <w:sz w:val="28"/>
          <w:szCs w:val="28"/>
        </w:rPr>
        <w:br/>
        <w:t>развитие</w:t>
      </w:r>
      <w:proofErr w:type="gramEnd"/>
      <w:r w:rsidRPr="00B970EA">
        <w:rPr>
          <w:rFonts w:ascii="Times New Roman" w:hAnsi="Times New Roman"/>
          <w:sz w:val="28"/>
          <w:szCs w:val="28"/>
        </w:rPr>
        <w:t xml:space="preserve"> традиционной народной культуры, самодеятельного народного творчества, 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 развитие системы профессиональной подготовки кадров в сфере культуры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 развитие музейного дела и организация деятельности музеев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 развитие библиотечного дела и организация библиотечного обслуживания населения библиотеками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-  обеспечение качественного дополнительного образования детей;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 укрепление материально-технической базы учреждений культуры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-  повышение уровня доступности для инвалидов востребованных объектов социальной инфраструктуры.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Реализацию государственной культурной политики в 2022 году на территории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 осуществляли 18 казенных и 2 автономных муниципальных учреждения культуры с правом юридического лица. Это: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4 библиотеки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4 сельских дома культуры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9 Культурно-информационных центров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МКОУ ДО «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ДШИ»</w:t>
      </w:r>
      <w:r w:rsidRPr="00B970EA">
        <w:rPr>
          <w:rFonts w:ascii="Times New Roman" w:hAnsi="Times New Roman"/>
          <w:sz w:val="28"/>
          <w:szCs w:val="28"/>
        </w:rPr>
        <w:tab/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МАУК «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культурно-досуговый центр»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        МАУК «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музейно-выставочный центр»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Всего на территории нашего района функционирует 75 учреждений культуры: 40 КДУ, 31 библиотека, 3 музея и Детская школа искусств.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Общая численность работников 139 человек, профильное образование из них имеют 46 человек (12 человек имеют с высшим профильным образованием, 34 </w:t>
      </w:r>
      <w:r w:rsidRPr="00B970EA">
        <w:rPr>
          <w:rFonts w:ascii="Times New Roman" w:hAnsi="Times New Roman"/>
          <w:sz w:val="28"/>
          <w:szCs w:val="28"/>
        </w:rPr>
        <w:lastRenderedPageBreak/>
        <w:t xml:space="preserve">– имеют среднее профильное образование).   </w:t>
      </w:r>
      <w:r w:rsidRPr="00B970EA">
        <w:rPr>
          <w:rFonts w:ascii="Times New Roman" w:hAnsi="Times New Roman"/>
          <w:i/>
          <w:sz w:val="28"/>
          <w:szCs w:val="28"/>
        </w:rPr>
        <w:t>(9 3сотрудника без профильного образования)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КДУ: 3 человека - высшее профильное, 15 – среднее профильное (это из 72 работников) 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Библиотеки: 5 человек – высшее профильное, 10 – среднее профильное (из 47 человек)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ДШИ: 2 сотрудника – высшее профильное, 7 – среднее профильное (из 9 сотрудников)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МВЦ: 2 высшее профильное образование (из 11 сотрудников).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0EA">
        <w:rPr>
          <w:rFonts w:ascii="Times New Roman" w:hAnsi="Times New Roman"/>
          <w:b/>
          <w:sz w:val="28"/>
          <w:szCs w:val="28"/>
          <w:u w:val="single"/>
        </w:rPr>
        <w:t>Подробнее о деятельности культурно-досуговых учреждений: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Как уже было сказано, на территории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 их 40. Это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КДЦ, сельские дома культуры, клубы, культурно-информационные центры.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hAnsi="Times New Roman"/>
          <w:b/>
          <w:i/>
          <w:sz w:val="28"/>
          <w:szCs w:val="28"/>
        </w:rPr>
        <w:t xml:space="preserve">Учреждениями данного вида </w:t>
      </w:r>
      <w:r w:rsidRPr="00B970EA">
        <w:rPr>
          <w:rFonts w:ascii="Times New Roman" w:eastAsia="Times New Roman" w:hAnsi="Times New Roman"/>
          <w:sz w:val="28"/>
          <w:szCs w:val="28"/>
        </w:rPr>
        <w:t>ежегодно проводятся культурно-массовые мероприятия разных форм по нескольким направлениям, главными из которых являются: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 сохранение и развитие традиционной народной культуры, народного и любительского художественного творчества, творческой инициативы и социально-культурной активности населения;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мероприятия, направленные на патриотическое воспитание подрастающего поколения, сохранение исторической памяти;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мероприятия по пропаганде здорового образа жизни;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работа с молодежью и семьей;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работа с пожилыми людьми;</w:t>
      </w:r>
    </w:p>
    <w:p w:rsidR="00B970EA" w:rsidRPr="00B970EA" w:rsidRDefault="00B970EA" w:rsidP="00B970E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B970EA">
        <w:rPr>
          <w:rFonts w:ascii="Times New Roman" w:eastAsia="Times New Roman" w:hAnsi="Times New Roman"/>
          <w:sz w:val="28"/>
          <w:szCs w:val="28"/>
        </w:rPr>
        <w:t>- работа по сохранению нематериального культурного наследия народов Российской Федерации.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Одним из основных показателей деятельности культурно-досуговых учреждений района является количество проведенных мероприятий и число их посетителей. 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Так, в 2022 году было проведено </w:t>
      </w:r>
      <w:r w:rsidRPr="00B970EA">
        <w:rPr>
          <w:rFonts w:ascii="Times New Roman" w:eastAsia="Times New Roman" w:hAnsi="Times New Roman"/>
          <w:sz w:val="28"/>
          <w:szCs w:val="28"/>
        </w:rPr>
        <w:t>2532</w:t>
      </w:r>
      <w:r w:rsidRPr="00B970EA">
        <w:rPr>
          <w:rFonts w:ascii="Times New Roman" w:hAnsi="Times New Roman"/>
          <w:sz w:val="28"/>
          <w:szCs w:val="28"/>
        </w:rPr>
        <w:t xml:space="preserve"> мероприятия (2021 г. -  1981 мероприятие). Рост составил 21,8 %. Количество посетителей увеличилось с 50377 человек в 2021 году до </w:t>
      </w:r>
      <w:r w:rsidRPr="00B970EA">
        <w:rPr>
          <w:rFonts w:ascii="Times New Roman" w:eastAsia="Times New Roman" w:hAnsi="Times New Roman"/>
          <w:sz w:val="28"/>
          <w:szCs w:val="28"/>
        </w:rPr>
        <w:t>79884</w:t>
      </w:r>
      <w:r w:rsidRPr="00B970EA">
        <w:rPr>
          <w:rFonts w:ascii="Times New Roman" w:hAnsi="Times New Roman"/>
          <w:sz w:val="28"/>
          <w:szCs w:val="28"/>
        </w:rPr>
        <w:t xml:space="preserve"> человека в 2022 году. Рост составил 36,9 %.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lastRenderedPageBreak/>
        <w:t xml:space="preserve">В 2022 году в учреждениях культуры района было создано и работало 216 клубных формирований и кружков, число участников в них составило 2550 человек. Количество клубных формирований осталось прежним по сравнению с 2021 годом, однако численность участников в них увеличилась на 2,4 %. 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Если </w:t>
      </w:r>
      <w:r w:rsidRPr="00B970EA">
        <w:rPr>
          <w:rFonts w:ascii="Times New Roman" w:hAnsi="Times New Roman"/>
          <w:b/>
          <w:i/>
          <w:sz w:val="28"/>
          <w:szCs w:val="28"/>
        </w:rPr>
        <w:t>смотреть участников клубных формирований</w:t>
      </w:r>
      <w:r w:rsidRPr="00B970EA">
        <w:rPr>
          <w:rFonts w:ascii="Times New Roman" w:hAnsi="Times New Roman"/>
          <w:sz w:val="28"/>
          <w:szCs w:val="28"/>
        </w:rPr>
        <w:t xml:space="preserve"> в разрезе возрастных групп, то: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Дети до 14 лет – 87; </w:t>
      </w:r>
      <w:proofErr w:type="gramStart"/>
      <w:r w:rsidRPr="00B970EA">
        <w:rPr>
          <w:rFonts w:ascii="Times New Roman" w:hAnsi="Times New Roman"/>
          <w:sz w:val="28"/>
          <w:szCs w:val="28"/>
        </w:rPr>
        <w:t xml:space="preserve">1084;   </w:t>
      </w:r>
      <w:proofErr w:type="gramEnd"/>
      <w:r w:rsidRPr="00B970EA">
        <w:rPr>
          <w:rFonts w:ascii="Times New Roman" w:hAnsi="Times New Roman"/>
          <w:sz w:val="28"/>
          <w:szCs w:val="28"/>
        </w:rPr>
        <w:t xml:space="preserve">   42,5%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Молодежь – 34; 4164         16,3%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Взрослые – 56; </w:t>
      </w:r>
      <w:proofErr w:type="gramStart"/>
      <w:r w:rsidRPr="00B970EA">
        <w:rPr>
          <w:rFonts w:ascii="Times New Roman" w:hAnsi="Times New Roman"/>
          <w:sz w:val="28"/>
          <w:szCs w:val="28"/>
        </w:rPr>
        <w:t xml:space="preserve">623;   </w:t>
      </w:r>
      <w:proofErr w:type="gramEnd"/>
      <w:r w:rsidRPr="00B970EA">
        <w:rPr>
          <w:rFonts w:ascii="Times New Roman" w:hAnsi="Times New Roman"/>
          <w:sz w:val="28"/>
          <w:szCs w:val="28"/>
        </w:rPr>
        <w:t xml:space="preserve">    24,4%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Пожилые – 39; </w:t>
      </w:r>
      <w:proofErr w:type="gramStart"/>
      <w:r w:rsidRPr="00B970EA">
        <w:rPr>
          <w:rFonts w:ascii="Times New Roman" w:hAnsi="Times New Roman"/>
          <w:sz w:val="28"/>
          <w:szCs w:val="28"/>
        </w:rPr>
        <w:t xml:space="preserve">427;   </w:t>
      </w:r>
      <w:proofErr w:type="gramEnd"/>
      <w:r w:rsidRPr="00B970EA">
        <w:rPr>
          <w:rFonts w:ascii="Times New Roman" w:hAnsi="Times New Roman"/>
          <w:sz w:val="28"/>
          <w:szCs w:val="28"/>
        </w:rPr>
        <w:t xml:space="preserve">   16,7%.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Если анализировать </w:t>
      </w:r>
      <w:r w:rsidRPr="00B970EA">
        <w:rPr>
          <w:rFonts w:ascii="Times New Roman" w:hAnsi="Times New Roman"/>
          <w:b/>
          <w:i/>
          <w:sz w:val="28"/>
          <w:szCs w:val="28"/>
        </w:rPr>
        <w:t>возраст посетителей мероприятий</w:t>
      </w:r>
      <w:r w:rsidRPr="00B970EA">
        <w:rPr>
          <w:rFonts w:ascii="Times New Roman" w:hAnsi="Times New Roman"/>
          <w:sz w:val="28"/>
          <w:szCs w:val="28"/>
        </w:rPr>
        <w:t xml:space="preserve"> в культурно-досуговых учреждениях, то здесь следующая картина: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в городе преобладают дети до 14 лет (40 % от всех посетителей), молодежь – 30%, взрослое население – 20 %, пожилые – 10 %.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На селе: дети до 14 лет – 32 %, молодежь – 12%, взрослое население – 25%, пожилые – 30 %.</w:t>
      </w:r>
    </w:p>
    <w:p w:rsidR="00B970EA" w:rsidRPr="00B970EA" w:rsidRDefault="00B970EA" w:rsidP="00B970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Формат мероприятий, проводимых культурно-досуговыми учреждениями, разнообразен. Это концерты, спектакли, мастер-классы, </w:t>
      </w:r>
      <w:proofErr w:type="spellStart"/>
      <w:r w:rsidRPr="00B970EA">
        <w:rPr>
          <w:rFonts w:ascii="Times New Roman" w:hAnsi="Times New Roman"/>
          <w:sz w:val="28"/>
          <w:szCs w:val="28"/>
        </w:rPr>
        <w:t>квесты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, игровые программы, спортивные программы, различные соревнования, беседы, </w:t>
      </w:r>
      <w:proofErr w:type="spellStart"/>
      <w:r w:rsidRPr="00B970EA">
        <w:rPr>
          <w:rFonts w:ascii="Times New Roman" w:hAnsi="Times New Roman"/>
          <w:sz w:val="28"/>
          <w:szCs w:val="28"/>
        </w:rPr>
        <w:t>видеопоказы</w:t>
      </w:r>
      <w:proofErr w:type="spellEnd"/>
      <w:r w:rsidRPr="00B970EA">
        <w:rPr>
          <w:rFonts w:ascii="Times New Roman" w:hAnsi="Times New Roman"/>
          <w:sz w:val="28"/>
          <w:szCs w:val="28"/>
        </w:rPr>
        <w:t>, вечеринки, посиделки, фестивали и др.</w:t>
      </w:r>
    </w:p>
    <w:p w:rsidR="00B970EA" w:rsidRPr="00B970EA" w:rsidRDefault="00B970EA" w:rsidP="00B970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Так же важным показателем деятельности учреждений культуры является участие в конкурсном движении.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2022 году творческие коллективы и солисты наших культурно-досуговых учреждений приняли участие в 24 различных конкурсах международного, всероссийского и регионального уровней. В 19 из них - стали лауреатами и дипломантами разных степеней, в том числе, обладателями Гран При. 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Ведущий коллектив культурно-досуговый учреждений – это образцовый самодеятельный коллектив хореографический ансамбль «Проталинка». 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Н могу не озвучить хотя бы несколько его достижений. Вы знаете, что 2022 году был объявлен Годом культурного нематериального наследия. В этой связи Министерство культуры Кировской области при поддержке Губернатора объявило областной фестиваль-конкурс Вятская особинка», и наш коллектив стал финалистом и был награжден сертификатом на сумму 50 тыс. руб.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Кроме того, коллектив принял участие во Всероссийском фестивале-конкурсе хореографического искусства «Лови ритм»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г.Киров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), в </w:t>
      </w:r>
      <w:r w:rsidRPr="00B970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70EA">
        <w:rPr>
          <w:rFonts w:ascii="Times New Roman" w:hAnsi="Times New Roman" w:cs="Times New Roman"/>
          <w:sz w:val="28"/>
          <w:szCs w:val="28"/>
        </w:rPr>
        <w:t xml:space="preserve"> Всероссийском конкурсе-фестивале творчества и искусства «Осенние 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контрасты»(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г. Рязань), Всероссийском фестивале детского танца «</w:t>
      </w:r>
      <w:proofErr w:type="spellStart"/>
      <w:r w:rsidRPr="00B970EA">
        <w:rPr>
          <w:rFonts w:ascii="Times New Roman" w:hAnsi="Times New Roman" w:cs="Times New Roman"/>
          <w:sz w:val="28"/>
          <w:szCs w:val="28"/>
          <w:lang w:val="en-US"/>
        </w:rPr>
        <w:t>Dancespace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»(г. Киров, Филармония), в которых стали обладателями Дипломов </w:t>
      </w:r>
      <w:r w:rsidRPr="00B970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70EA">
        <w:rPr>
          <w:rFonts w:ascii="Times New Roman" w:hAnsi="Times New Roman" w:cs="Times New Roman"/>
          <w:sz w:val="28"/>
          <w:szCs w:val="28"/>
        </w:rPr>
        <w:t xml:space="preserve"> и </w:t>
      </w:r>
      <w:r w:rsidRPr="00B970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70EA">
        <w:rPr>
          <w:rFonts w:ascii="Times New Roman" w:hAnsi="Times New Roman" w:cs="Times New Roman"/>
          <w:sz w:val="28"/>
          <w:szCs w:val="28"/>
        </w:rPr>
        <w:t xml:space="preserve"> степеней. </w:t>
      </w:r>
    </w:p>
    <w:p w:rsidR="00B970EA" w:rsidRPr="00B970EA" w:rsidRDefault="00B970EA" w:rsidP="00B970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70EA">
        <w:rPr>
          <w:rFonts w:ascii="Times New Roman" w:hAnsi="Times New Roman"/>
          <w:b/>
          <w:sz w:val="28"/>
          <w:szCs w:val="28"/>
          <w:lang w:val="ru-RU"/>
        </w:rPr>
        <w:t>Основные показатели деятельности библиотек</w:t>
      </w:r>
    </w:p>
    <w:p w:rsidR="00B970EA" w:rsidRPr="00B970EA" w:rsidRDefault="00B970EA" w:rsidP="00B970E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70EA" w:rsidRPr="00B970EA" w:rsidRDefault="00B970EA" w:rsidP="00B970E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В 2022 году население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района обслуживали 31 муниципальная библиотека, из которых 17 библиотек объединены в 4 юридических лица, а 14 библиотек входят в состав культурно-информационных центров сельских поселений. </w:t>
      </w:r>
    </w:p>
    <w:p w:rsidR="00B970EA" w:rsidRPr="00B970EA" w:rsidRDefault="00B970EA" w:rsidP="00B970E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Говоря цифрами, </w:t>
      </w:r>
    </w:p>
    <w:p w:rsidR="00B970EA" w:rsidRPr="00B970EA" w:rsidRDefault="00B970EA" w:rsidP="00B970EA">
      <w:pPr>
        <w:pStyle w:val="a6"/>
        <w:ind w:firstLine="709"/>
        <w:jc w:val="both"/>
        <w:rPr>
          <w:sz w:val="28"/>
          <w:szCs w:val="28"/>
        </w:rPr>
      </w:pPr>
      <w:r w:rsidRPr="00B970EA">
        <w:rPr>
          <w:sz w:val="28"/>
          <w:szCs w:val="28"/>
        </w:rPr>
        <w:lastRenderedPageBreak/>
        <w:t xml:space="preserve">в 2022 году пользователями библиотек района являлись 12551 читатель (2021 год – 12494, рост 0,4 %), </w:t>
      </w:r>
      <w:r w:rsidRPr="00B970EA">
        <w:rPr>
          <w:i/>
          <w:sz w:val="28"/>
          <w:szCs w:val="28"/>
        </w:rPr>
        <w:t>(+57 человек)</w:t>
      </w:r>
    </w:p>
    <w:p w:rsidR="00B970EA" w:rsidRPr="00B970EA" w:rsidRDefault="00B970EA" w:rsidP="00B970EA">
      <w:pPr>
        <w:pStyle w:val="a6"/>
        <w:ind w:firstLine="709"/>
        <w:jc w:val="both"/>
        <w:rPr>
          <w:i/>
          <w:sz w:val="28"/>
          <w:szCs w:val="28"/>
        </w:rPr>
      </w:pPr>
      <w:r w:rsidRPr="00B970EA">
        <w:rPr>
          <w:sz w:val="28"/>
          <w:szCs w:val="28"/>
        </w:rPr>
        <w:t xml:space="preserve">число посещений библиотек составило 123254 (2021 год – 110609, рост 10,2 %).  </w:t>
      </w:r>
      <w:r w:rsidRPr="00B970EA">
        <w:rPr>
          <w:i/>
          <w:sz w:val="28"/>
          <w:szCs w:val="28"/>
        </w:rPr>
        <w:t>(+ 12645)</w:t>
      </w:r>
    </w:p>
    <w:p w:rsidR="00B970EA" w:rsidRPr="00B970EA" w:rsidRDefault="00B970EA" w:rsidP="00B970EA">
      <w:pPr>
        <w:pStyle w:val="a6"/>
        <w:ind w:firstLine="709"/>
        <w:jc w:val="both"/>
        <w:rPr>
          <w:sz w:val="28"/>
          <w:szCs w:val="28"/>
        </w:rPr>
      </w:pPr>
      <w:r w:rsidRPr="00B970EA">
        <w:rPr>
          <w:sz w:val="28"/>
          <w:szCs w:val="28"/>
        </w:rPr>
        <w:t xml:space="preserve">книговыдача в 2022 году составила 283731 экземпляр (2021 год – 271608, рост 4,2 %). </w:t>
      </w:r>
      <w:r w:rsidRPr="00B970EA">
        <w:rPr>
          <w:i/>
          <w:sz w:val="28"/>
          <w:szCs w:val="28"/>
        </w:rPr>
        <w:t>(+ 12123)</w:t>
      </w:r>
    </w:p>
    <w:p w:rsidR="00B970EA" w:rsidRPr="00B970EA" w:rsidRDefault="00B970EA" w:rsidP="00B970E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70EA">
        <w:rPr>
          <w:rFonts w:ascii="Times New Roman" w:eastAsia="Times New Roman" w:hAnsi="Times New Roman" w:cs="Times New Roman"/>
          <w:sz w:val="28"/>
          <w:szCs w:val="28"/>
        </w:rPr>
        <w:t>В 2022 году в библиотеки района п</w:t>
      </w:r>
      <w:r w:rsidRPr="00B9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оступило 3265 экземпляров, из них 2527 книг </w:t>
      </w:r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подарено читателями в рамках проводимых акций «Подари библиотеке книгу». </w:t>
      </w:r>
    </w:p>
    <w:p w:rsidR="00B970EA" w:rsidRPr="00B970EA" w:rsidRDefault="00B970EA" w:rsidP="00B970E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Из средств федерального бюджета в 2022 году была выделена субсидия на комплектование </w:t>
      </w:r>
      <w:r w:rsidRPr="00B9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книжных фондов общедоступных библиотек </w:t>
      </w:r>
      <w:proofErr w:type="spellStart"/>
      <w:r w:rsidRPr="00B970EA">
        <w:rPr>
          <w:rFonts w:ascii="Times New Roman" w:eastAsia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сумме 112638 руб. Приобретено 241 экземпляр книг для </w:t>
      </w:r>
      <w:proofErr w:type="spellStart"/>
      <w:r w:rsidRPr="00B970EA">
        <w:rPr>
          <w:rFonts w:ascii="Times New Roman" w:eastAsia="Times New Roman" w:hAnsi="Times New Roman" w:cs="Times New Roman"/>
          <w:sz w:val="28"/>
          <w:szCs w:val="28"/>
        </w:rPr>
        <w:t>Большеройской</w:t>
      </w:r>
      <w:proofErr w:type="spellEnd"/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 и Андреевской сельских библиотек. </w:t>
      </w:r>
    </w:p>
    <w:p w:rsidR="00B970EA" w:rsidRPr="00B970EA" w:rsidRDefault="00B970EA" w:rsidP="00B970E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70EA">
        <w:rPr>
          <w:rFonts w:ascii="Times New Roman" w:eastAsia="Times New Roman" w:hAnsi="Times New Roman" w:cs="Times New Roman"/>
          <w:sz w:val="28"/>
          <w:szCs w:val="28"/>
        </w:rPr>
        <w:t>На комплектование книжных фондов МКУК «</w:t>
      </w:r>
      <w:proofErr w:type="spellStart"/>
      <w:r w:rsidRPr="00B970EA">
        <w:rPr>
          <w:rFonts w:ascii="Times New Roman" w:eastAsia="Times New Roman" w:hAnsi="Times New Roman" w:cs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библиотека» в рамках муниципальной программы было выделено 50000 рублей, приобретено 164 экземпляра. </w:t>
      </w:r>
    </w:p>
    <w:p w:rsidR="00B970EA" w:rsidRPr="00B970EA" w:rsidRDefault="00B970EA" w:rsidP="00B970E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отчетном 2022 году фонды сельских библиотек на средства бюджетов поселений не пополнялись. </w:t>
      </w:r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Универсальный по содержанию книжный фонд библиотек </w:t>
      </w:r>
      <w:proofErr w:type="spellStart"/>
      <w:r w:rsidRPr="00B97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Уржумского</w:t>
      </w:r>
      <w:proofErr w:type="spellEnd"/>
      <w:r w:rsidRPr="00B970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на 1 января 2023 года составляет 304240</w:t>
      </w:r>
      <w:r w:rsidRPr="00B970EA">
        <w:rPr>
          <w:rFonts w:ascii="Times New Roman" w:eastAsia="Times New Roman" w:hAnsi="Times New Roman" w:cs="Times New Roman"/>
          <w:sz w:val="28"/>
          <w:szCs w:val="28"/>
        </w:rPr>
        <w:t xml:space="preserve"> единиц хранения. 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 w:rsidRPr="00B970EA">
        <w:rPr>
          <w:rFonts w:ascii="Times New Roman" w:eastAsia="Times New Roman" w:hAnsi="Times New Roman"/>
          <w:i/>
          <w:sz w:val="28"/>
          <w:szCs w:val="28"/>
        </w:rPr>
        <w:t>-В 42 клубах при библиотеках района занимается 775 человек, из них: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bCs/>
          <w:i/>
          <w:sz w:val="28"/>
          <w:szCs w:val="28"/>
        </w:rPr>
      </w:pPr>
      <w:r w:rsidRPr="00B970EA">
        <w:rPr>
          <w:rFonts w:ascii="Times New Roman" w:eastAsia="Times New Roman" w:hAnsi="Times New Roman"/>
          <w:bCs/>
          <w:i/>
          <w:sz w:val="28"/>
          <w:szCs w:val="28"/>
        </w:rPr>
        <w:t> ветеранов и пожилых людей – 299,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bCs/>
          <w:i/>
          <w:sz w:val="28"/>
          <w:szCs w:val="28"/>
        </w:rPr>
      </w:pPr>
      <w:r w:rsidRPr="00B970EA">
        <w:rPr>
          <w:rFonts w:ascii="Times New Roman" w:eastAsia="Times New Roman" w:hAnsi="Times New Roman"/>
          <w:bCs/>
          <w:i/>
          <w:sz w:val="28"/>
          <w:szCs w:val="28"/>
        </w:rPr>
        <w:t xml:space="preserve"> детей – 336, 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 w:rsidRPr="00B970EA">
        <w:rPr>
          <w:rFonts w:ascii="Times New Roman" w:eastAsia="Times New Roman" w:hAnsi="Times New Roman"/>
          <w:bCs/>
          <w:i/>
          <w:sz w:val="28"/>
          <w:szCs w:val="28"/>
        </w:rPr>
        <w:t>подростков – 140.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 w:rsidRPr="00B970EA">
        <w:rPr>
          <w:rFonts w:ascii="Times New Roman" w:eastAsia="Times New Roman" w:hAnsi="Times New Roman"/>
          <w:i/>
          <w:sz w:val="28"/>
          <w:szCs w:val="28"/>
        </w:rPr>
        <w:t xml:space="preserve">-По данным </w:t>
      </w:r>
      <w:proofErr w:type="spellStart"/>
      <w:r w:rsidRPr="00B970EA">
        <w:rPr>
          <w:rFonts w:ascii="Times New Roman" w:eastAsia="Times New Roman" w:hAnsi="Times New Roman"/>
          <w:i/>
          <w:sz w:val="28"/>
          <w:szCs w:val="28"/>
        </w:rPr>
        <w:t>статотчётности</w:t>
      </w:r>
      <w:proofErr w:type="spellEnd"/>
      <w:r w:rsidRPr="00B970EA">
        <w:rPr>
          <w:rFonts w:ascii="Times New Roman" w:eastAsia="Times New Roman" w:hAnsi="Times New Roman"/>
          <w:i/>
          <w:sz w:val="28"/>
          <w:szCs w:val="28"/>
        </w:rPr>
        <w:t xml:space="preserve"> 6-НК за 2022 год число пользователей, обслуженных в стационарных условиях – 11237. 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 w:rsidRPr="00B970EA">
        <w:rPr>
          <w:rFonts w:ascii="Times New Roman" w:eastAsia="Times New Roman" w:hAnsi="Times New Roman"/>
          <w:i/>
          <w:sz w:val="28"/>
          <w:szCs w:val="28"/>
        </w:rPr>
        <w:t xml:space="preserve">Из них в возрасте до 14 лет – 4269, </w:t>
      </w:r>
    </w:p>
    <w:p w:rsidR="00B970EA" w:rsidRPr="00B970EA" w:rsidRDefault="00B970EA" w:rsidP="00B970EA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 w:rsidRPr="00B970EA">
        <w:rPr>
          <w:rFonts w:ascii="Times New Roman" w:eastAsia="Times New Roman" w:hAnsi="Times New Roman"/>
          <w:i/>
          <w:sz w:val="28"/>
          <w:szCs w:val="28"/>
        </w:rPr>
        <w:t>в возрасте до 15-30 лет – 1481.</w:t>
      </w:r>
    </w:p>
    <w:p w:rsidR="00B970EA" w:rsidRPr="00B970EA" w:rsidRDefault="00B970EA" w:rsidP="00B970EA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B970EA">
        <w:rPr>
          <w:rFonts w:ascii="Times New Roman" w:eastAsia="Times New Roman" w:hAnsi="Times New Roman" w:cs="Times New Roman"/>
          <w:i/>
          <w:sz w:val="28"/>
          <w:szCs w:val="28"/>
        </w:rPr>
        <w:t>После 30 лет – 5460.</w:t>
      </w:r>
    </w:p>
    <w:p w:rsidR="00B970EA" w:rsidRPr="00B970EA" w:rsidRDefault="00B970EA" w:rsidP="00B970EA">
      <w:pPr>
        <w:ind w:firstLine="709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К услугам читателей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центральной библиотеки предоставлена справочно-поисковая система Консультант Плюс, ведется работа по пополнению страниц учреждений в социальной сети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, пополняется электронный каталог.</w:t>
      </w:r>
      <w:r w:rsidRPr="00B970EA">
        <w:rPr>
          <w:rFonts w:ascii="Times New Roman" w:hAnsi="Times New Roman" w:cs="Times New Roman"/>
          <w:color w:val="000000"/>
          <w:sz w:val="28"/>
          <w:szCs w:val="28"/>
        </w:rPr>
        <w:t xml:space="preserve"> 19 библиотек района подключены к сети Интернет, </w:t>
      </w:r>
      <w:r w:rsidRPr="00B970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proofErr w:type="spellStart"/>
      <w:r w:rsidRPr="00B970EA">
        <w:rPr>
          <w:rFonts w:ascii="Times New Roman" w:hAnsi="Times New Roman" w:cs="Times New Roman"/>
          <w:i/>
          <w:color w:val="000000"/>
          <w:sz w:val="28"/>
          <w:szCs w:val="28"/>
        </w:rPr>
        <w:t>т.ч</w:t>
      </w:r>
      <w:proofErr w:type="spellEnd"/>
      <w:r w:rsidRPr="00B970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на селе – в 13 библиотеках выход в Интернет осуществляется через мобильную связь, 3 библиотеки через </w:t>
      </w:r>
      <w:r w:rsidRPr="00B970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ADSL</w:t>
      </w:r>
      <w:r w:rsidRPr="00B970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B970EA">
        <w:rPr>
          <w:rFonts w:ascii="Times New Roman" w:hAnsi="Times New Roman" w:cs="Times New Roman"/>
          <w:color w:val="000000"/>
          <w:sz w:val="28"/>
          <w:szCs w:val="28"/>
        </w:rPr>
        <w:t>В 3-х библиотеках города осуществлено подключение библиотек к сети Интернет по оптоволоконной технологии.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2022 году в рамках объявленного Указом Президента России Года культурного наследия народов России библиотеки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 активизировали свою работу по возрождению национальной культуры, сохранению фольклора, развитию культурно-исторических традиций, народных промыслов и ремёсел, популяризации декоративно-прикладного творчества. В библиотеках экспонировались выставки работ местных умельцев и мастериц, проводились мастер-классы, фольклорные праздники и посиделки, игровые программы и познавательные мероприятия для детей и взрослых.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центральной библиотеке в цикле выставок «Наши руки не знают скуки», где представляется творчество талантливых 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читателей,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былипредставлены</w:t>
      </w:r>
      <w:r w:rsidRPr="00B970EA">
        <w:rPr>
          <w:rFonts w:ascii="Times New Roman" w:hAnsi="Times New Roman" w:cs="Times New Roman"/>
          <w:sz w:val="28"/>
          <w:szCs w:val="28"/>
        </w:rPr>
        <w:t>выставки</w:t>
      </w:r>
      <w:proofErr w:type="spellEnd"/>
      <w:proofErr w:type="gramEnd"/>
      <w:r w:rsidRPr="00B970EA">
        <w:rPr>
          <w:rFonts w:ascii="Times New Roman" w:hAnsi="Times New Roman" w:cs="Times New Roman"/>
          <w:sz w:val="28"/>
          <w:szCs w:val="28"/>
        </w:rPr>
        <w:t>:</w:t>
      </w:r>
      <w:r w:rsidRPr="00B970EA">
        <w:rPr>
          <w:rFonts w:ascii="Times New Roman" w:hAnsi="Times New Roman" w:cs="Times New Roman"/>
          <w:bCs/>
          <w:sz w:val="28"/>
          <w:szCs w:val="28"/>
        </w:rPr>
        <w:t xml:space="preserve">«Творчество рождает радость» </w:t>
      </w:r>
      <w:r w:rsidRPr="00B970E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(вязаные работы 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И.Н.Бяковой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</w:rPr>
        <w:t xml:space="preserve">), «Спешите делать красоту» (поделки 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Г.В.Сгибневой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B970EA">
        <w:rPr>
          <w:rFonts w:ascii="Times New Roman" w:hAnsi="Times New Roman" w:cs="Times New Roman"/>
          <w:sz w:val="28"/>
          <w:szCs w:val="28"/>
        </w:rPr>
        <w:t xml:space="preserve">«Разноликие узоры»(роспись по дереву Т. В.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Переваловой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), «Красота на кончике иглы» (вышитые картины Е.Г. Улановой),</w:t>
      </w: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«Кружевная рапсодия» (вязаные изделия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Л.А.Ляпустиной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B970EA">
        <w:rPr>
          <w:rFonts w:ascii="Times New Roman" w:hAnsi="Times New Roman" w:cs="Times New Roman"/>
          <w:color w:val="000000"/>
          <w:sz w:val="28"/>
          <w:szCs w:val="28"/>
        </w:rPr>
        <w:t xml:space="preserve"> «Ах, ты вятская игрушка!» (дымковская игрушка мастерицы Ксении Мочаловой, матрешки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</w:rPr>
        <w:t>Т.В.Переваловой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городской библиотеке имени Н. А. Заболоцкого была оформлена выставка </w:t>
      </w: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поделок «Для творчества нет преград», на которой были представлены работы участниц клуба по интересам «Умелица», занятия которого на протяжении многих лет проходят в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библиотеке.Работам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0EA">
        <w:rPr>
          <w:rFonts w:ascii="Times New Roman" w:hAnsi="Times New Roman" w:cs="Times New Roman"/>
          <w:sz w:val="28"/>
          <w:szCs w:val="28"/>
        </w:rPr>
        <w:t xml:space="preserve">известной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мастерицы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О.И.Картавых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посвящалась</w:t>
      </w: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«Лоскутная мозаика».</w:t>
      </w:r>
    </w:p>
    <w:p w:rsidR="00B970EA" w:rsidRPr="00B970EA" w:rsidRDefault="00B970EA" w:rsidP="00B970EA">
      <w:pPr>
        <w:shd w:val="clear" w:color="auto" w:fill="FFFFFF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детской библиотеке привлекала внимание выставка «В платке цветном - вся русская душа»</w:t>
      </w:r>
      <w:r w:rsidRPr="00B970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Байсинская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библиотека организовала выставку вязания сельских мастериц «Наши руки не для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скуки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».В</w:t>
      </w:r>
      <w:proofErr w:type="spellEnd"/>
      <w:proofErr w:type="gramEnd"/>
      <w:r w:rsidRPr="00B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Манкинерской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сельской библиотеке демонстрировалась выставка цветов из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бисера,вязаных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цветов 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букетовместной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рукодельницы С.Д. Зеленцовой «Они цветут в любое время года». </w:t>
      </w:r>
    </w:p>
    <w:p w:rsidR="00B970EA" w:rsidRPr="00B970EA" w:rsidRDefault="00B970EA" w:rsidP="00B970EA">
      <w:pPr>
        <w:pStyle w:val="rvps69862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70EA">
        <w:rPr>
          <w:sz w:val="28"/>
          <w:szCs w:val="28"/>
        </w:rPr>
        <w:t xml:space="preserve">В целях популяризации фольклора Вятского края в библиотеках были организованы различные фольклорные </w:t>
      </w:r>
      <w:proofErr w:type="spellStart"/>
      <w:r w:rsidRPr="00B970EA">
        <w:rPr>
          <w:sz w:val="28"/>
          <w:szCs w:val="28"/>
        </w:rPr>
        <w:t>мероприятия.</w:t>
      </w:r>
      <w:r w:rsidRPr="00B970EA">
        <w:rPr>
          <w:b/>
          <w:color w:val="000000"/>
          <w:sz w:val="28"/>
          <w:szCs w:val="28"/>
          <w:shd w:val="clear" w:color="auto" w:fill="FFFFFF"/>
        </w:rPr>
        <w:t>В</w:t>
      </w:r>
      <w:proofErr w:type="spellEnd"/>
      <w:r w:rsidRPr="00B970EA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70EA">
        <w:rPr>
          <w:b/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b/>
          <w:color w:val="000000"/>
          <w:sz w:val="28"/>
          <w:szCs w:val="28"/>
          <w:shd w:val="clear" w:color="auto" w:fill="FFFFFF"/>
        </w:rPr>
        <w:t xml:space="preserve"> центральной библиотекой</w:t>
      </w:r>
      <w:r w:rsidRPr="00B970EA">
        <w:rPr>
          <w:color w:val="000000"/>
          <w:sz w:val="28"/>
          <w:szCs w:val="28"/>
          <w:shd w:val="clear" w:color="auto" w:fill="FFFFFF"/>
        </w:rPr>
        <w:t xml:space="preserve"> для школьников и студентов были проведены интерактивные мероприятия «Народные игры Вятки», «Старинные русские народные игры», фольклорные часы «В мире нет милей </w:t>
      </w:r>
      <w:proofErr w:type="gramStart"/>
      <w:r w:rsidRPr="00B970EA">
        <w:rPr>
          <w:color w:val="000000"/>
          <w:sz w:val="28"/>
          <w:szCs w:val="28"/>
          <w:shd w:val="clear" w:color="auto" w:fill="FFFFFF"/>
        </w:rPr>
        <w:t>и  краше</w:t>
      </w:r>
      <w:proofErr w:type="gramEnd"/>
      <w:r w:rsidRPr="00B970EA">
        <w:rPr>
          <w:color w:val="000000"/>
          <w:sz w:val="28"/>
          <w:szCs w:val="28"/>
          <w:shd w:val="clear" w:color="auto" w:fill="FFFFFF"/>
        </w:rPr>
        <w:t xml:space="preserve"> песен и преданий наших», </w:t>
      </w:r>
      <w:r w:rsidRPr="00B970EA">
        <w:rPr>
          <w:sz w:val="28"/>
          <w:szCs w:val="28"/>
        </w:rPr>
        <w:t xml:space="preserve">«К истокам народной культуры», </w:t>
      </w:r>
      <w:r w:rsidRPr="00B970EA">
        <w:rPr>
          <w:color w:val="000000"/>
          <w:sz w:val="28"/>
          <w:szCs w:val="28"/>
          <w:shd w:val="clear" w:color="auto" w:fill="FFFFFF"/>
        </w:rPr>
        <w:t xml:space="preserve">интерактивное путешествие «Русские народные промыслы». </w:t>
      </w:r>
    </w:p>
    <w:p w:rsidR="00B970EA" w:rsidRPr="00B970EA" w:rsidRDefault="00B970EA" w:rsidP="00B970EA">
      <w:pPr>
        <w:pStyle w:val="rvps6986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B970EA">
        <w:rPr>
          <w:b/>
          <w:sz w:val="28"/>
          <w:szCs w:val="28"/>
        </w:rPr>
        <w:t>ВУржумской</w:t>
      </w:r>
      <w:proofErr w:type="spellEnd"/>
      <w:r w:rsidRPr="00B970EA">
        <w:rPr>
          <w:b/>
          <w:sz w:val="28"/>
          <w:szCs w:val="28"/>
        </w:rPr>
        <w:t xml:space="preserve"> городской библиотеке имени Н. А. </w:t>
      </w:r>
      <w:proofErr w:type="spellStart"/>
      <w:r w:rsidRPr="00B970EA">
        <w:rPr>
          <w:b/>
          <w:sz w:val="28"/>
          <w:szCs w:val="28"/>
        </w:rPr>
        <w:t>Заболоцкого</w:t>
      </w:r>
      <w:r w:rsidRPr="00B970EA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клубе «Общение» </w:t>
      </w:r>
      <w:proofErr w:type="spellStart"/>
      <w:proofErr w:type="gramStart"/>
      <w:r w:rsidRPr="00B970EA">
        <w:rPr>
          <w:sz w:val="28"/>
          <w:szCs w:val="28"/>
        </w:rPr>
        <w:t>состоялись«</w:t>
      </w:r>
      <w:proofErr w:type="gramEnd"/>
      <w:r w:rsidRPr="00B970EA">
        <w:rPr>
          <w:sz w:val="28"/>
          <w:szCs w:val="28"/>
        </w:rPr>
        <w:t>Рождественские</w:t>
      </w:r>
      <w:proofErr w:type="spellEnd"/>
      <w:r w:rsidRPr="00B970EA">
        <w:rPr>
          <w:sz w:val="28"/>
          <w:szCs w:val="28"/>
        </w:rPr>
        <w:t xml:space="preserve"> встречи друзей» и</w:t>
      </w:r>
      <w:r w:rsidRPr="00B970EA">
        <w:rPr>
          <w:color w:val="000000"/>
          <w:sz w:val="28"/>
          <w:szCs w:val="28"/>
          <w:shd w:val="clear" w:color="auto" w:fill="FFFFFF"/>
        </w:rPr>
        <w:t xml:space="preserve"> фольклорный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баттл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, для школьников был </w:t>
      </w:r>
      <w:r w:rsidRPr="00B970EA">
        <w:rPr>
          <w:sz w:val="28"/>
          <w:szCs w:val="28"/>
        </w:rPr>
        <w:t xml:space="preserve">проведен урок-познание «Русь мастеровая». </w:t>
      </w:r>
    </w:p>
    <w:p w:rsidR="00B970EA" w:rsidRPr="00B970EA" w:rsidRDefault="00B970EA" w:rsidP="00B970EA">
      <w:pPr>
        <w:pStyle w:val="rvps6986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0EA">
        <w:rPr>
          <w:b/>
          <w:sz w:val="28"/>
          <w:szCs w:val="28"/>
          <w:shd w:val="clear" w:color="auto" w:fill="FFFFFF"/>
        </w:rPr>
        <w:t xml:space="preserve">В </w:t>
      </w:r>
      <w:proofErr w:type="spellStart"/>
      <w:r w:rsidRPr="00B970EA">
        <w:rPr>
          <w:b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b/>
          <w:sz w:val="28"/>
          <w:szCs w:val="28"/>
          <w:shd w:val="clear" w:color="auto" w:fill="FFFFFF"/>
        </w:rPr>
        <w:t xml:space="preserve"> детской библиотеке</w:t>
      </w:r>
      <w:r w:rsidRPr="00B970EA">
        <w:rPr>
          <w:sz w:val="28"/>
          <w:szCs w:val="28"/>
          <w:shd w:val="clear" w:color="auto" w:fill="FFFFFF"/>
        </w:rPr>
        <w:t xml:space="preserve"> была оформлена </w:t>
      </w:r>
      <w:r w:rsidRPr="00B970EA">
        <w:rPr>
          <w:sz w:val="28"/>
          <w:szCs w:val="28"/>
        </w:rPr>
        <w:t>фольклорная</w:t>
      </w:r>
      <w:r w:rsidRPr="00B970EA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70EA">
        <w:rPr>
          <w:sz w:val="28"/>
          <w:szCs w:val="28"/>
          <w:shd w:val="clear" w:color="auto" w:fill="FFFFFF"/>
        </w:rPr>
        <w:t>выставка«</w:t>
      </w:r>
      <w:proofErr w:type="gramEnd"/>
      <w:r w:rsidRPr="00B970EA">
        <w:rPr>
          <w:sz w:val="28"/>
          <w:szCs w:val="28"/>
          <w:shd w:val="clear" w:color="auto" w:fill="FFFFFF"/>
        </w:rPr>
        <w:t>Так</w:t>
      </w:r>
      <w:proofErr w:type="spellEnd"/>
      <w:r w:rsidRPr="00B970EA">
        <w:rPr>
          <w:sz w:val="28"/>
          <w:szCs w:val="28"/>
          <w:shd w:val="clear" w:color="auto" w:fill="FFFFFF"/>
        </w:rPr>
        <w:t xml:space="preserve"> жили наши предки на Руси»</w:t>
      </w:r>
      <w:r w:rsidRPr="00B970EA">
        <w:rPr>
          <w:b/>
          <w:sz w:val="28"/>
          <w:szCs w:val="28"/>
          <w:shd w:val="clear" w:color="auto" w:fill="FFFFFF"/>
        </w:rPr>
        <w:t>,</w:t>
      </w:r>
      <w:r w:rsidRPr="00B970EA">
        <w:rPr>
          <w:sz w:val="28"/>
          <w:szCs w:val="28"/>
          <w:shd w:val="clear" w:color="auto" w:fill="FFFFFF"/>
        </w:rPr>
        <w:t xml:space="preserve"> посвященная русской старине. </w:t>
      </w:r>
    </w:p>
    <w:p w:rsidR="00B970EA" w:rsidRPr="00B970EA" w:rsidRDefault="00B970EA" w:rsidP="00B970EA">
      <w:pPr>
        <w:pStyle w:val="rvps69862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0EA">
        <w:rPr>
          <w:b/>
          <w:sz w:val="28"/>
          <w:szCs w:val="28"/>
        </w:rPr>
        <w:t>Творческие мастерские были организованы в сельских библиотеках</w:t>
      </w:r>
      <w:r w:rsidRPr="00B970EA">
        <w:rPr>
          <w:sz w:val="28"/>
          <w:szCs w:val="28"/>
        </w:rPr>
        <w:t xml:space="preserve">. В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Цепочкинской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</w:t>
      </w:r>
      <w:r w:rsidRPr="00B970EA">
        <w:rPr>
          <w:sz w:val="28"/>
          <w:szCs w:val="28"/>
        </w:rPr>
        <w:t xml:space="preserve">библиотеке на занятиях </w:t>
      </w:r>
      <w:r w:rsidRPr="00B970EA">
        <w:rPr>
          <w:color w:val="000000"/>
          <w:sz w:val="28"/>
          <w:szCs w:val="28"/>
        </w:rPr>
        <w:t xml:space="preserve">декоративно-прикладного кружка </w:t>
      </w:r>
      <w:r w:rsidRPr="00B970EA">
        <w:rPr>
          <w:sz w:val="28"/>
          <w:szCs w:val="28"/>
        </w:rPr>
        <w:t>«Волшебство своими руками» состоялось несколько мастер-классов по и</w:t>
      </w:r>
      <w:r w:rsidRPr="00B970EA">
        <w:rPr>
          <w:color w:val="000000"/>
          <w:sz w:val="28"/>
          <w:szCs w:val="28"/>
        </w:rPr>
        <w:t>зготовлению народных кукол: «</w:t>
      </w:r>
      <w:proofErr w:type="spellStart"/>
      <w:r w:rsidRPr="00B970EA">
        <w:rPr>
          <w:color w:val="000000"/>
          <w:sz w:val="28"/>
          <w:szCs w:val="28"/>
        </w:rPr>
        <w:t>Вербница</w:t>
      </w:r>
      <w:proofErr w:type="spellEnd"/>
      <w:r w:rsidRPr="00B970EA">
        <w:rPr>
          <w:color w:val="000000"/>
          <w:sz w:val="28"/>
          <w:szCs w:val="28"/>
        </w:rPr>
        <w:t xml:space="preserve">», </w:t>
      </w:r>
      <w:r w:rsidRPr="00B970EA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Стригушка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». </w:t>
      </w:r>
      <w:r w:rsidRPr="00B970EA">
        <w:rPr>
          <w:sz w:val="28"/>
          <w:szCs w:val="28"/>
        </w:rPr>
        <w:t xml:space="preserve">В </w:t>
      </w:r>
      <w:proofErr w:type="spellStart"/>
      <w:r w:rsidRPr="00B970EA">
        <w:rPr>
          <w:sz w:val="28"/>
          <w:szCs w:val="28"/>
        </w:rPr>
        <w:t>Богдановской</w:t>
      </w:r>
      <w:proofErr w:type="spellEnd"/>
      <w:r w:rsidRPr="00B970EA">
        <w:rPr>
          <w:sz w:val="28"/>
          <w:szCs w:val="28"/>
        </w:rPr>
        <w:t xml:space="preserve"> библиотеке на уроке творчества «Народная кукла «</w:t>
      </w:r>
      <w:proofErr w:type="spellStart"/>
      <w:r w:rsidRPr="00B970EA">
        <w:rPr>
          <w:sz w:val="28"/>
          <w:szCs w:val="28"/>
        </w:rPr>
        <w:t>Желанница</w:t>
      </w:r>
      <w:proofErr w:type="spellEnd"/>
      <w:r w:rsidRPr="00B970EA">
        <w:rPr>
          <w:sz w:val="28"/>
          <w:szCs w:val="28"/>
        </w:rPr>
        <w:t xml:space="preserve">» дети узнали о значении и особенностях куклы и приняли участие в её изготовлении.  В ходе мероприятия «В гостях у мастеров Дымковской игрушки» дети познакомились с историей вятского народного промысла, узнали о мастерицах, особенностями росписи дымки, а затем сами рисовали дымковскую игрушку. В </w:t>
      </w:r>
      <w:proofErr w:type="spellStart"/>
      <w:r w:rsidRPr="00B970EA">
        <w:rPr>
          <w:sz w:val="28"/>
          <w:szCs w:val="28"/>
        </w:rPr>
        <w:t>Овсянниковской</w:t>
      </w:r>
      <w:proofErr w:type="spellEnd"/>
      <w:r w:rsidRPr="00B970EA">
        <w:rPr>
          <w:sz w:val="28"/>
          <w:szCs w:val="28"/>
        </w:rPr>
        <w:t xml:space="preserve"> библиотеке дети мастерили куклу-</w:t>
      </w:r>
      <w:proofErr w:type="spellStart"/>
      <w:r w:rsidRPr="00B970EA">
        <w:rPr>
          <w:sz w:val="28"/>
          <w:szCs w:val="28"/>
        </w:rPr>
        <w:t>мотанку</w:t>
      </w:r>
      <w:proofErr w:type="spellEnd"/>
      <w:r w:rsidRPr="00B970EA">
        <w:rPr>
          <w:sz w:val="28"/>
          <w:szCs w:val="28"/>
        </w:rPr>
        <w:t xml:space="preserve"> «Колокольчик», </w:t>
      </w:r>
      <w:r w:rsidRPr="00B970EA">
        <w:rPr>
          <w:color w:val="000000"/>
          <w:sz w:val="28"/>
          <w:szCs w:val="28"/>
          <w:shd w:val="clear" w:color="auto" w:fill="FFFFFF"/>
        </w:rPr>
        <w:t>В Русско-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Тимкинской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библиотеке </w:t>
      </w:r>
      <w:r w:rsidRPr="00B970EA">
        <w:rPr>
          <w:color w:val="000000"/>
          <w:sz w:val="28"/>
          <w:szCs w:val="28"/>
        </w:rPr>
        <w:t>прошёл в библиотеке творческий конкурс «Матрёшка - символ России».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В Год культурного наследия народов России библиотеками были организованы мероприятия по популяризации национальных праздников, обычаев и традиций.</w:t>
      </w:r>
      <w:r w:rsidRPr="00B970EA">
        <w:rPr>
          <w:rFonts w:ascii="Times New Roman" w:hAnsi="Times New Roman" w:cs="Times New Roman"/>
          <w:sz w:val="28"/>
          <w:szCs w:val="28"/>
        </w:rPr>
        <w:t xml:space="preserve"> Традиционно в библиотеках отметили зимние праздники, самые любимые у россиян. Для разных категорий читателей библиотеки постаралась подготовить и провести интересные мероприятия: «Рождественский утренник», «Крещенский сочельник»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Манкинерская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), посиделки «Зажги свечу на Рождество», «Ах, святые вечера! Праздновать пришла пора» (Русско-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Тимкинская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), «Святки, гадания и колядки» </w:t>
      </w:r>
      <w:r w:rsidRPr="00B970E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Овсянниковская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библиотека), «Святочные традиции и гадания»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библиотека), </w:t>
      </w: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«Раз в крещенский вечерок…» (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Байсинская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), «Крещенские забавы» (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Петряевская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), викторина «Традиции Масленицы» (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Буйская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B970EA">
        <w:rPr>
          <w:rFonts w:ascii="Times New Roman" w:hAnsi="Times New Roman" w:cs="Times New Roman"/>
          <w:sz w:val="28"/>
          <w:szCs w:val="28"/>
        </w:rPr>
        <w:t>час общения «Праздник «Масленица»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Овсянниковская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),</w:t>
      </w:r>
    </w:p>
    <w:p w:rsidR="00B970EA" w:rsidRPr="00B970EA" w:rsidRDefault="00B970EA" w:rsidP="00B970EA">
      <w:pPr>
        <w:pStyle w:val="a5"/>
        <w:tabs>
          <w:tab w:val="left" w:pos="626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bCs/>
          <w:iCs/>
          <w:color w:val="000000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Библиотеки стремятся развивать интерес населения к своей этнической истории, родному языку, фольклору, национальным обычаям и традициям</w:t>
      </w:r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 посредством своих мероприятий, книг, информации. </w:t>
      </w:r>
    </w:p>
    <w:p w:rsidR="00B970EA" w:rsidRPr="00B970EA" w:rsidRDefault="00B970EA" w:rsidP="00B970EA">
      <w:pPr>
        <w:tabs>
          <w:tab w:val="left" w:pos="-16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центральной библиотеки в рубрике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Этноколорит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» размещаются материалы, посвящённые русской, марийской и татарской национальным культурам. Библиотека предлагает информационную поддержку творческим людям, изучающим истоки своей национальной культуры, знакомит с произведениями местного фольклора (сказки, песни, легенды,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), отражающими специфику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района, а также информирует о библиотечных мероприятиях, посвящённых этнокультуре и межнациональному общению.</w:t>
      </w:r>
    </w:p>
    <w:p w:rsidR="00B970EA" w:rsidRPr="00B970EA" w:rsidRDefault="00B970EA" w:rsidP="00B970EA">
      <w:pPr>
        <w:pStyle w:val="a5"/>
        <w:tabs>
          <w:tab w:val="left" w:pos="626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color w:val="000000"/>
          <w:sz w:val="28"/>
          <w:szCs w:val="28"/>
          <w:lang w:val="ru-RU"/>
        </w:rPr>
      </w:pPr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В рамках Года культурного наследия народов России центральная библиотека подготовила цикл выставок «Помним родные корни», которые экспонировались в библиотеке и были размещены в социальной сети «</w:t>
      </w:r>
      <w:proofErr w:type="spellStart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ВКонтакте</w:t>
      </w:r>
      <w:proofErr w:type="spell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». Выставка-обзор «Устное народное творчество в повседневной жизни марийцев» знакомила с марийскими приметами, пословицами и поговорками, бытующими в </w:t>
      </w:r>
      <w:proofErr w:type="spellStart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Уржумском</w:t>
      </w:r>
      <w:proofErr w:type="spell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районе. На выставке «Устное народное творчество жителей Вятского края» были представлены марийские легенды, татарские сказки, русские частушки. Для воспитанников объединения «Природа и фантазия» </w:t>
      </w:r>
      <w:proofErr w:type="spellStart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Уржумского</w:t>
      </w:r>
      <w:proofErr w:type="spell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 ЦДОД в течение месяца работала выставка-просмотр «Эпос и сказки народа мари». </w:t>
      </w:r>
    </w:p>
    <w:p w:rsidR="00B970EA" w:rsidRPr="00B970EA" w:rsidRDefault="00B970EA" w:rsidP="00B970E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Одним из ведущих направлений деятельности </w:t>
      </w:r>
      <w:proofErr w:type="spellStart"/>
      <w:r w:rsidRPr="00B970EA">
        <w:rPr>
          <w:rFonts w:ascii="Times New Roman" w:hAnsi="Times New Roman"/>
          <w:sz w:val="28"/>
          <w:szCs w:val="28"/>
        </w:rPr>
        <w:t>Большеройской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сельской библиотеки является сохранение национальной культуры. В библиотеке проведен семинар «Мой край, моя родословная, моя этнокультура» с участием представителей Марийской национальной культурной автономии «Уржум - мари». На семинаре рассматривались актуальные вопросы сохранения и использования родного языка, популяризации этнокультурных ценностей, сохранения и развития традиций художественного чтения среди детей, подростков и молодежи. Библиотекарь Л. Н. Сергеева представила выставки: «Волшебные узоры марийской вышивки», «Край родной - земля марийская» (костюмы и украшения), «Мари </w:t>
      </w:r>
      <w:proofErr w:type="spellStart"/>
      <w:r w:rsidRPr="00B970EA">
        <w:rPr>
          <w:rFonts w:ascii="Times New Roman" w:hAnsi="Times New Roman"/>
          <w:sz w:val="28"/>
          <w:szCs w:val="28"/>
        </w:rPr>
        <w:t>улам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970EA">
        <w:rPr>
          <w:rFonts w:ascii="Times New Roman" w:hAnsi="Times New Roman"/>
          <w:sz w:val="28"/>
          <w:szCs w:val="28"/>
        </w:rPr>
        <w:t>марла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лудам» (журналы и книги). Дети читали стихи на марийском языке, взрослые пели фольклорные песни. </w:t>
      </w:r>
      <w:r w:rsidRPr="00B970EA">
        <w:rPr>
          <w:rFonts w:ascii="Times New Roman" w:hAnsi="Times New Roman" w:cs="Times New Roman"/>
          <w:sz w:val="28"/>
          <w:szCs w:val="28"/>
        </w:rPr>
        <w:t xml:space="preserve">В апреле в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библиотеке прошел конкурс «Вятка-Балтия», посвященный культуре финно-угорских народов. Учащиеся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школы читали стихи и отрывки из поэм финно-угорских народов: мари, удмуртов, эстонцев,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и латышского поэта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Яниса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Райниса. Школьники также участвовали в конкурсе сочинений «Мой край, моя родословная, моя этнокультура» и были отмечены дипломами и призами. В летний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периодбиблиотекарь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организовала для юных читателей велосипедную краеведческую экскурсию в библиотеку д.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Кинерь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района, в ходе которой ребята узнали о народных марийских играх, поиграли в них. Л. Н. Сергеева является активной участницей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мероприятийобщественной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организации «Местная национально-культурная автономия «Уржум-Мари»: межрегиональной конференции финно-угорских народов, форума Приволжского федерального округа «Развивая традиции», фестиваля художественного творчества народа мари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мотор, Уржум!».</w:t>
      </w:r>
    </w:p>
    <w:p w:rsidR="00B970EA" w:rsidRPr="00B970EA" w:rsidRDefault="00B970EA" w:rsidP="00B970EA">
      <w:pPr>
        <w:pStyle w:val="a5"/>
        <w:tabs>
          <w:tab w:val="left" w:pos="626"/>
        </w:tabs>
        <w:spacing w:after="0" w:line="240" w:lineRule="auto"/>
        <w:ind w:left="0" w:firstLine="709"/>
        <w:jc w:val="both"/>
        <w:rPr>
          <w:rFonts w:ascii="Times New Roman" w:hAnsi="Times New Roman" w:cstheme="minorBidi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lastRenderedPageBreak/>
        <w:t xml:space="preserve">Работу по сохранению традиций и обычаев марийского народа, развитию национальной культуры ведет </w:t>
      </w:r>
      <w:proofErr w:type="spellStart"/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Байсинская</w:t>
      </w:r>
      <w:proofErr w:type="spellEnd"/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 сельская библиотека</w:t>
      </w:r>
      <w:r w:rsidRPr="00B970EA">
        <w:rPr>
          <w:rFonts w:ascii="Times New Roman" w:hAnsi="Times New Roman"/>
          <w:sz w:val="28"/>
          <w:szCs w:val="28"/>
          <w:lang w:val="ru-RU"/>
        </w:rPr>
        <w:t xml:space="preserve">. Здесь оформлен </w:t>
      </w:r>
      <w:r w:rsidRPr="00B970EA">
        <w:rPr>
          <w:rFonts w:ascii="Times New Roman" w:hAnsi="Times New Roman"/>
          <w:bCs/>
          <w:sz w:val="28"/>
          <w:szCs w:val="28"/>
          <w:lang w:val="ru-RU"/>
        </w:rPr>
        <w:t xml:space="preserve">уголок марийской культуры </w:t>
      </w:r>
      <w:r w:rsidRPr="00B970EA">
        <w:rPr>
          <w:rFonts w:ascii="Times New Roman" w:hAnsi="Times New Roman"/>
          <w:sz w:val="28"/>
          <w:szCs w:val="28"/>
          <w:lang w:val="ru-RU"/>
        </w:rPr>
        <w:t xml:space="preserve">«Край родной – земля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Онара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», информационный стенд «О жизни и культуре народа мари», </w:t>
      </w:r>
      <w:proofErr w:type="spellStart"/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содержащийинформацию</w:t>
      </w:r>
      <w:proofErr w:type="spellEnd"/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 об истории, традициях, культуре и литературе марийского </w:t>
      </w:r>
      <w:proofErr w:type="spellStart"/>
      <w:r w:rsidRPr="00B970EA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народа.</w:t>
      </w:r>
      <w:r w:rsidRPr="00B970EA">
        <w:rPr>
          <w:rFonts w:ascii="Times New Roman" w:hAnsi="Times New Roman"/>
          <w:sz w:val="28"/>
          <w:szCs w:val="28"/>
          <w:lang w:val="ru-RU"/>
        </w:rPr>
        <w:t>Постоянно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обновляются выставки литературы на марийском языке: «Не будем забывать, что мы марийцы», «Язык и литература – ценность народа мари». В библиотеке состоялась беседа-</w:t>
      </w:r>
      <w:r w:rsidRPr="00B970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обсуждение «Сказки и сказания народа мари в устном народном </w:t>
      </w:r>
      <w:proofErr w:type="spellStart"/>
      <w:r w:rsidRPr="00B970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творчестве</w:t>
      </w:r>
      <w:proofErr w:type="gramStart"/>
      <w:r w:rsidRPr="00B970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».</w:t>
      </w:r>
      <w:r w:rsidRPr="00B970EA">
        <w:rPr>
          <w:rFonts w:ascii="Times New Roman" w:hAnsi="Times New Roman"/>
          <w:sz w:val="28"/>
          <w:szCs w:val="28"/>
          <w:lang w:val="ru-RU"/>
        </w:rPr>
        <w:t>Библиотека</w:t>
      </w:r>
      <w:proofErr w:type="spellEnd"/>
      <w:proofErr w:type="gramEnd"/>
      <w:r w:rsidRPr="00B970EA">
        <w:rPr>
          <w:rFonts w:ascii="Times New Roman" w:hAnsi="Times New Roman"/>
          <w:sz w:val="28"/>
          <w:szCs w:val="28"/>
          <w:lang w:val="ru-RU"/>
        </w:rPr>
        <w:t xml:space="preserve"> размещает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информациюна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своей странице в социальной сети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, в т. ч. в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рубрике«Творчество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народа мари».</w:t>
      </w:r>
    </w:p>
    <w:p w:rsidR="00B970EA" w:rsidRPr="00B970EA" w:rsidRDefault="00B970EA" w:rsidP="00B970E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Витлинской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сельской библиотеке, обслуживающей жителей деревень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Витли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Нусы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>, основная часть населения которых – марийцы, продолжает пополняться экспонатами библиотечный мини-музей, уголок марийской культуры «Забытая старина». Здесь же для читателей-детей организована постоянная выставка-просмотр детских книг на марийском языке «</w:t>
      </w:r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Марий </w:t>
      </w:r>
      <w:proofErr w:type="spellStart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улам</w:t>
      </w:r>
      <w:proofErr w:type="spell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proofErr w:type="spellStart"/>
      <w:proofErr w:type="gramStart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марлалудал</w:t>
      </w:r>
      <w:proofErr w:type="spell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>»-</w:t>
      </w:r>
      <w:proofErr w:type="gramEnd"/>
      <w:r w:rsidRPr="00B970EA">
        <w:rPr>
          <w:rFonts w:ascii="Times New Roman" w:hAnsi="Times New Roman"/>
          <w:color w:val="000000"/>
          <w:sz w:val="28"/>
          <w:szCs w:val="28"/>
          <w:lang w:val="ru-RU"/>
        </w:rPr>
        <w:t xml:space="preserve"> (Мой язык - я на нем читаю!).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библиотека для дошкольников провела час информации «Марийский костюм и орнамент». Ребята узнали, что означает каждый орнамент костюма, прослушали марийские песни. </w:t>
      </w:r>
    </w:p>
    <w:p w:rsidR="00B970EA" w:rsidRPr="00B970EA" w:rsidRDefault="00B970EA" w:rsidP="00B970EA">
      <w:pPr>
        <w:pStyle w:val="aa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970EA">
        <w:rPr>
          <w:sz w:val="28"/>
          <w:szCs w:val="28"/>
        </w:rPr>
        <w:t>Яркими событиями библиотечной жизни в 2022 году были: конкурсы чтецов «Живая классика», Неделя детской и юношеской книги, акция «Ночь искусств». Во Всероссийской акции «</w:t>
      </w:r>
      <w:proofErr w:type="spellStart"/>
      <w:r w:rsidRPr="00B970EA">
        <w:rPr>
          <w:sz w:val="28"/>
          <w:szCs w:val="28"/>
        </w:rPr>
        <w:t>Библионочь</w:t>
      </w:r>
      <w:proofErr w:type="spellEnd"/>
      <w:r w:rsidRPr="00B970EA">
        <w:rPr>
          <w:sz w:val="28"/>
          <w:szCs w:val="28"/>
        </w:rPr>
        <w:t xml:space="preserve">», прошедшей под общей темой </w:t>
      </w:r>
      <w:r w:rsidRPr="00B970EA">
        <w:rPr>
          <w:sz w:val="28"/>
          <w:szCs w:val="28"/>
          <w:shd w:val="clear" w:color="auto" w:fill="FFFFFF"/>
        </w:rPr>
        <w:t xml:space="preserve">«Про традиции», приняли участие 5 библиотек. </w:t>
      </w:r>
    </w:p>
    <w:p w:rsidR="00B970EA" w:rsidRPr="00B970EA" w:rsidRDefault="00B970EA" w:rsidP="00B970EA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80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По традиции в мае состоялись ежегодные литературные чтения «О, я недаром в этом мире жил», посвященные поэту Николаю Заболоцкому.</w:t>
      </w:r>
    </w:p>
    <w:p w:rsidR="00B970EA" w:rsidRPr="00B970EA" w:rsidRDefault="00B970EA" w:rsidP="00B970EA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970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Уржумская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центральная библиотека провела фестиваль уличного кино в Уржуме на площади перед культурного-досуговым центром, где </w:t>
      </w: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зрителям были показаны короткометражные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фильмыначинающих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российских режиссеров. </w:t>
      </w:r>
    </w:p>
    <w:p w:rsidR="00B970EA" w:rsidRPr="00B970EA" w:rsidRDefault="00B970EA" w:rsidP="00B970EA">
      <w:pPr>
        <w:ind w:firstLine="560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970EA">
        <w:rPr>
          <w:rFonts w:ascii="Times New Roman" w:hAnsi="Times New Roman" w:cs="Times New Roman"/>
          <w:sz w:val="28"/>
          <w:szCs w:val="28"/>
        </w:rPr>
        <w:t>Значительным событием стало проведение библиотечной секции</w:t>
      </w:r>
      <w:r w:rsidRPr="00B970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Региональные Рождественские образовательные чтения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епархии «Глобальные вызовы современности и духовный выбор человека. Чтения состоялись 19 ноября на базе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Уржумского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Аграрно-технического техникума. В них приняли участие более 120 слушателей из 17 муниципальных районов Кировской области, было представлено 26 докладов.</w:t>
      </w:r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рамках чтений была организована работа образовательной, историко-культурологической, молодёжной и библиотечной секций. Библиотечную секцию «Глобальные вызовы современности и роль книги в нравственном становлении личности» представляла Н.М. Кононова, директор муниципального казенного учреждения культуры «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Уржумская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центральная библиотека». В работе секции приняли участие сотрудники областной научной библиотеки им.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А.И.Герцена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библиотечные работники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Вятскополянского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Малмыжского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Кильмезского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, Верхнекамского районов.</w:t>
      </w:r>
    </w:p>
    <w:p w:rsidR="00B970EA" w:rsidRPr="00B970EA" w:rsidRDefault="00B970EA" w:rsidP="00B970EA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70EA">
        <w:rPr>
          <w:color w:val="000000"/>
          <w:sz w:val="28"/>
          <w:szCs w:val="28"/>
          <w:shd w:val="clear" w:color="auto" w:fill="FFFFFF"/>
        </w:rPr>
        <w:t xml:space="preserve">Библиотекари приняли участие во II Епархиальной конференции «К 200-летию Свято-Троицкого кафедрального собора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г.Уржума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и 10-летию образования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епархии», которая состоялась 6 марта 2022 года в Уржуме. В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городской библиотеке имени Н. А. Заболоцкого работала секция «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Уржумская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епархия: история и современность» (руководитель - директор МКУК «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Уржумская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центральная библиотека» Н. М. </w:t>
      </w:r>
      <w:r w:rsidRPr="00B970EA">
        <w:rPr>
          <w:color w:val="000000"/>
          <w:sz w:val="28"/>
          <w:szCs w:val="28"/>
          <w:shd w:val="clear" w:color="auto" w:fill="FFFFFF"/>
        </w:rPr>
        <w:lastRenderedPageBreak/>
        <w:t xml:space="preserve">Кононова). В ней приняли участие библиотечные работники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Уржумского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района: библиотекарь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Цепочкинской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сельской библиотеки Г. П. Холкина с докладом «Слава, Господи, Кресту Твоему Честному» к 20-летию Алексеевского (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Спасо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-Преображенского) крестного хода» и библиотекарь </w:t>
      </w:r>
      <w:proofErr w:type="spellStart"/>
      <w:r w:rsidRPr="00B970EA">
        <w:rPr>
          <w:color w:val="000000"/>
          <w:sz w:val="28"/>
          <w:szCs w:val="28"/>
          <w:shd w:val="clear" w:color="auto" w:fill="FFFFFF"/>
        </w:rPr>
        <w:t>Буйской</w:t>
      </w:r>
      <w:proofErr w:type="spellEnd"/>
      <w:r w:rsidRPr="00B970EA">
        <w:rPr>
          <w:color w:val="000000"/>
          <w:sz w:val="28"/>
          <w:szCs w:val="28"/>
          <w:shd w:val="clear" w:color="auto" w:fill="FFFFFF"/>
        </w:rPr>
        <w:t xml:space="preserve"> сельской библиотеки С. М. Галкина с докладом </w:t>
      </w:r>
      <w:r w:rsidRPr="00B970EA">
        <w:rPr>
          <w:sz w:val="28"/>
          <w:szCs w:val="28"/>
        </w:rPr>
        <w:t>«Духовная история села Буйского».</w:t>
      </w:r>
    </w:p>
    <w:p w:rsidR="00B970EA" w:rsidRPr="00B970EA" w:rsidRDefault="00B970EA" w:rsidP="00B970EA">
      <w:pPr>
        <w:shd w:val="clear" w:color="auto" w:fill="FEFEFE"/>
        <w:ind w:firstLine="709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Во II межрайонных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Семибратовских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литературно-краеведческих чтениях «Страна поэтов», проходивших в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центральной библиотеке, приняли участие сотрудники библиотек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районов Кировской области. В своих докладах они рассказали о литературном творчестве своих талантливых земляков.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 был представлен выступлениями главного библиотекаря МКУК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центральная библиотека» С. Л. Иконниковой, библиотекаря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сельской библиотеки С. М. Галкиной, библиотекаря Русско-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Турекской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сельской библиотеки Ж. Н. Поповой.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библиотек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 является библиотечное краеведение. Мероприятия, проводимые в библиотеках, отражали исторические и литературные памятные даты Кировской области 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района. Библиотеки продолжали изучать историю своих населенных пунктов, природные и исторические достопримечательности, работали в контакте с местными краеведами, с организациями, ведущими краеведческую работу, с общественной организацией «Местная национально-культурная автономия «Уржум-Мари». Регулярно оформлялись краеведческие книжные выставки, раскрывающие литературный и информационный потенциал библиотек.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Уржумской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центральной библиотеке прошла ежегодная встреча с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уржумскими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поэтами и прозаиками «Уржум литературный», где состоялась презентация книг, изданных местными авторами в 2021 году.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Запоминающимся событием стал библиотечный вечер-воспоминание «Александр Васильевич Костров – человек-эпоха», посвященный 125-летию со дня рождения старожила Уржума, участника Великой Отечественной войны, преподавателя Кировского филиала Всесоюзных заочных учетных курсов Министерства сельского хозяйства СССР, незаурядного талантливого человека, принадлежавшего к роду художников 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Васнецовых.</w:t>
      </w:r>
      <w:r w:rsidRPr="00B970EA">
        <w:rPr>
          <w:rFonts w:ascii="Times New Roman" w:hAnsi="Times New Roman" w:cs="Times New Roman"/>
          <w:spacing w:val="-1"/>
          <w:sz w:val="28"/>
          <w:szCs w:val="28"/>
        </w:rPr>
        <w:t>Участники</w:t>
      </w:r>
      <w:proofErr w:type="spellEnd"/>
      <w:r w:rsidRPr="00B970EA">
        <w:rPr>
          <w:rFonts w:ascii="Times New Roman" w:hAnsi="Times New Roman" w:cs="Times New Roman"/>
          <w:spacing w:val="-1"/>
          <w:sz w:val="28"/>
          <w:szCs w:val="28"/>
        </w:rPr>
        <w:t xml:space="preserve"> вечера могли </w:t>
      </w:r>
      <w:r w:rsidRPr="00B970EA">
        <w:rPr>
          <w:rFonts w:ascii="Times New Roman" w:hAnsi="Times New Roman" w:cs="Times New Roman"/>
          <w:spacing w:val="-2"/>
          <w:sz w:val="28"/>
          <w:szCs w:val="28"/>
        </w:rPr>
        <w:t xml:space="preserve">познакомиться с альбомом его рисунков, написанных масляными красками, который </w:t>
      </w:r>
      <w:r w:rsidRPr="00B970EA">
        <w:rPr>
          <w:rFonts w:ascii="Times New Roman" w:hAnsi="Times New Roman" w:cs="Times New Roman"/>
          <w:sz w:val="28"/>
          <w:szCs w:val="28"/>
        </w:rPr>
        <w:t xml:space="preserve">был представлен на выставке «Слово об Александре Васильевиче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Кострове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». Экспозицию выставки дополняли фотографии и публикации, рассказывающие о его плодотворной общественной деятельности на посту председателя городского уличного комитета, и об активном участии А.В.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в художественной самодеятельности и в библиотечных театрализованных постановках.</w:t>
      </w:r>
    </w:p>
    <w:p w:rsidR="00B970EA" w:rsidRPr="00B970EA" w:rsidRDefault="00B970EA" w:rsidP="00B970E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На встрече присутствовали родственники А.В.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Кострова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: супруги Баженовы (г. Киров) – Виктор Викторович, президент фонда «Культурное наследие Вятки» и Наталья Андреевна, (внучатая племянница А. В.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Кострова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) заслуженный учитель России, Вероника Владимировна Анненкова, родственница А. В. </w:t>
      </w:r>
      <w:proofErr w:type="spellStart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>Кострова</w:t>
      </w:r>
      <w:proofErr w:type="spellEnd"/>
      <w:r w:rsidRPr="00B970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(г. Вятские Поляны).</w:t>
      </w:r>
    </w:p>
    <w:p w:rsidR="00B970EA" w:rsidRPr="00B970EA" w:rsidRDefault="00B970EA" w:rsidP="00B970EA">
      <w:pPr>
        <w:ind w:firstLine="709"/>
        <w:rPr>
          <w:rStyle w:val="apple-converted-space"/>
          <w:rFonts w:asciiTheme="minorHAnsi" w:hAnsiTheme="minorHAnsi" w:cstheme="minorBidi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90-летию со дня рождения кировского поэта Маргариты Петровны Чебышевой в центральной библиотеке прошла презентация новой книги «Поэт, гражданин, педагог», члена Союза журналистов России В. Ю. Шеина.</w:t>
      </w:r>
    </w:p>
    <w:p w:rsidR="00B970EA" w:rsidRPr="00B970EA" w:rsidRDefault="00B970EA" w:rsidP="00B970E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B970EA">
        <w:rPr>
          <w:sz w:val="28"/>
          <w:szCs w:val="28"/>
        </w:rPr>
        <w:lastRenderedPageBreak/>
        <w:t xml:space="preserve">Библиотеками активно проводится работа по организации досуга населения. При библиотеках организовано 42 любительских объединения различной направленности, из них для детей - 14, для подростков - 3, для пожилых - 12, краеведческих – 1, по литературе и искусству – </w:t>
      </w:r>
      <w:proofErr w:type="gramStart"/>
      <w:r w:rsidRPr="00B970EA">
        <w:rPr>
          <w:sz w:val="28"/>
          <w:szCs w:val="28"/>
        </w:rPr>
        <w:t>2 ,</w:t>
      </w:r>
      <w:proofErr w:type="gramEnd"/>
      <w:r w:rsidRPr="00B970EA">
        <w:rPr>
          <w:sz w:val="28"/>
          <w:szCs w:val="28"/>
        </w:rPr>
        <w:t xml:space="preserve"> театральных - 2, рукоделие - 8.</w:t>
      </w:r>
    </w:p>
    <w:p w:rsidR="00B970EA" w:rsidRPr="00B970EA" w:rsidRDefault="00B970EA" w:rsidP="00B970EA">
      <w:pPr>
        <w:pStyle w:val="a6"/>
        <w:ind w:firstLine="710"/>
        <w:jc w:val="both"/>
        <w:rPr>
          <w:sz w:val="28"/>
          <w:szCs w:val="28"/>
        </w:rPr>
      </w:pPr>
      <w:r w:rsidRPr="00B970EA">
        <w:rPr>
          <w:sz w:val="28"/>
          <w:szCs w:val="28"/>
        </w:rPr>
        <w:t xml:space="preserve">В центре внимания библиотек находится организация обслуживания пожилых людей, ветеранов и инвалидов, содействие их социальной реабилитации. Работники библиотек создают условия для приобщения пенсионеров к активным и полезным формам проведения досуга, проводят акции, конкурсы, обзоры, беседы, литературно-музыкальные вечера. </w:t>
      </w:r>
    </w:p>
    <w:p w:rsidR="00B970EA" w:rsidRPr="00B970EA" w:rsidRDefault="00B970EA" w:rsidP="00B970EA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библиотеках ведётся постоянная работа </w:t>
      </w:r>
      <w:r w:rsidRPr="00B970EA">
        <w:rPr>
          <w:rFonts w:ascii="Times New Roman" w:hAnsi="Times New Roman" w:cs="Times New Roman"/>
          <w:sz w:val="28"/>
          <w:szCs w:val="28"/>
        </w:rPr>
        <w:t>по привлечению детей к чтению. Сотрудники библиотек проводят многочисленные мероприятия, направленные на историко-патриотическое воспитание, правовое и экологическое просвещение, пропаганду лучшей детской литературы. Особое внимание уделяется</w:t>
      </w: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правовому просвещению: проводятся обзоры, правовые игры и викторины, классные часы, </w:t>
      </w:r>
      <w:r w:rsidRPr="00B970EA">
        <w:rPr>
          <w:rFonts w:ascii="Times New Roman" w:hAnsi="Times New Roman" w:cs="Times New Roman"/>
          <w:sz w:val="28"/>
          <w:szCs w:val="28"/>
        </w:rPr>
        <w:t xml:space="preserve">месячник правового просвещения подрастающего поколения, День правовой помощи детям. 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ab/>
        <w:t xml:space="preserve">Привлекли внимание общественности торжественные мероприятия, посвященные юбилеям библиотек: 85 лет со дня открытия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центральной библиотеки и 70-летнему юбилею Рождественской сельской библиотеки.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сельская библиотека победила в областном конкурсе на получение денежного поощрения лучшими муниципальными учреждениями культуры. В 2022 году библиотека получила 106 тыс. рублей на нужды развития библиотеки, приобретены </w:t>
      </w:r>
      <w:r w:rsidRPr="00B970EA">
        <w:rPr>
          <w:rFonts w:ascii="Times New Roman" w:hAnsi="Times New Roman" w:cs="Times New Roman"/>
          <w:color w:val="000000"/>
          <w:sz w:val="28"/>
          <w:szCs w:val="28"/>
        </w:rPr>
        <w:t>стеллажи, библиотечная кафедра, магнитно-маркерная доска. Д</w:t>
      </w:r>
      <w:r w:rsidRPr="00B970EA">
        <w:rPr>
          <w:rFonts w:ascii="Times New Roman" w:hAnsi="Times New Roman" w:cs="Times New Roman"/>
          <w:sz w:val="28"/>
          <w:szCs w:val="28"/>
        </w:rPr>
        <w:t>иректор МКУК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сельская библиотека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Л.Н.Сергеева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стала победителем областного конкурса на получение денежного поощрения лучшими работниками библиотек муниципальных учреждений культуры.</w:t>
      </w:r>
    </w:p>
    <w:p w:rsidR="00B970EA" w:rsidRPr="00B970EA" w:rsidRDefault="00B970EA" w:rsidP="00B970EA">
      <w:pPr>
        <w:pStyle w:val="ab"/>
        <w:ind w:firstLine="708"/>
        <w:rPr>
          <w:color w:val="auto"/>
          <w:sz w:val="28"/>
          <w:szCs w:val="28"/>
        </w:rPr>
      </w:pPr>
      <w:proofErr w:type="spellStart"/>
      <w:r w:rsidRPr="00B970EA">
        <w:rPr>
          <w:color w:val="auto"/>
          <w:sz w:val="28"/>
          <w:szCs w:val="28"/>
        </w:rPr>
        <w:t>Ручникова</w:t>
      </w:r>
      <w:proofErr w:type="spellEnd"/>
      <w:r w:rsidRPr="00B970EA">
        <w:rPr>
          <w:color w:val="auto"/>
          <w:sz w:val="28"/>
          <w:szCs w:val="28"/>
        </w:rPr>
        <w:t xml:space="preserve"> Л.Б., заведующая сектором краеведения </w:t>
      </w:r>
      <w:proofErr w:type="spellStart"/>
      <w:r w:rsidRPr="00B970EA">
        <w:rPr>
          <w:color w:val="auto"/>
          <w:sz w:val="28"/>
          <w:szCs w:val="28"/>
        </w:rPr>
        <w:t>Уржумской</w:t>
      </w:r>
      <w:proofErr w:type="spellEnd"/>
      <w:r w:rsidRPr="00B970EA">
        <w:rPr>
          <w:color w:val="auto"/>
          <w:sz w:val="28"/>
          <w:szCs w:val="28"/>
        </w:rPr>
        <w:t xml:space="preserve"> центральной библиотеки удостоена частной вятской краеведческой премии имени </w:t>
      </w:r>
      <w:proofErr w:type="spellStart"/>
      <w:r w:rsidRPr="00B970EA">
        <w:rPr>
          <w:color w:val="auto"/>
          <w:sz w:val="28"/>
          <w:szCs w:val="28"/>
        </w:rPr>
        <w:t>С.А.Шешиной</w:t>
      </w:r>
      <w:proofErr w:type="spellEnd"/>
      <w:r w:rsidRPr="00B970EA">
        <w:rPr>
          <w:color w:val="auto"/>
          <w:sz w:val="28"/>
          <w:szCs w:val="28"/>
        </w:rPr>
        <w:t>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 Учебно-методическом центре повышения квалификации работников культуры и искусства по дополнительной профессиональной программе повышения квалификации «Информационные технологии и медиа-ресурсы в работе учреждений культуры» по теме «Онлайн методы в офлайн среде – технология подготовки и проведения онлайн мероприятия» прошла обучение библиотекарь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городской библиотеки имени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Н.А.Заболоцкого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Ананина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в Учебно-методическом центре по дополнительной профессиональной программе повышения квалификации «Современные технологии в организации библиотечной деятельности» по теме «Новые перспективы обслуживания детей и молодежи: современные решения, инновации, возможности» в объеме 72 часов прошла обучение библиотекарь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сельской библиотеки МКУК «Культурно-информационный центр Буйского сельского поселения» Галкина С.М.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центральная библиотека» Кононова Н.М. приняла участие в научно-практической конференции «Книжная культура русской провинции», посвященной 185-летию Кировской областной научной библиотеки имени А.И. Герцена и областном совещании по итогам работы </w:t>
      </w:r>
      <w:r w:rsidRPr="00B970E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библиотек Кировской области. В областном совещании «Итоги работы библиотек, обслуживающих детей и молодежь, за 2021 год и основные направления на 2022 год» принимала участие Л.В. Шишкина, главный библиотекарь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детской библиотеки. </w:t>
      </w: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70EA">
        <w:rPr>
          <w:rFonts w:ascii="Times New Roman" w:hAnsi="Times New Roman" w:cs="Times New Roman"/>
          <w:b/>
          <w:bCs/>
          <w:sz w:val="28"/>
          <w:szCs w:val="28"/>
          <w:u w:val="single"/>
        </w:rPr>
        <w:t>Сохранение и развитие музейного дела в 2022 году</w:t>
      </w:r>
    </w:p>
    <w:p w:rsidR="00B970EA" w:rsidRPr="00B970EA" w:rsidRDefault="00B970EA" w:rsidP="00B970EA">
      <w:pPr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</w:rPr>
        <w:t xml:space="preserve"> района осуществляет свою деятельность Муниципальное автономное учреждение культуры «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</w:rPr>
        <w:t xml:space="preserve"> музейно-выставочный центр», в состав которого входят три музея: Музей С.М. Кирова, Музей краеведения им. Н.Н. Арбузовой и Историко-краеведческий музей имени В.М. Васнецова (в селе </w:t>
      </w:r>
      <w:proofErr w:type="spellStart"/>
      <w:r w:rsidRPr="00B970EA">
        <w:rPr>
          <w:rFonts w:ascii="Times New Roman" w:hAnsi="Times New Roman" w:cs="Times New Roman"/>
          <w:bCs/>
          <w:sz w:val="28"/>
          <w:szCs w:val="28"/>
        </w:rPr>
        <w:t>Лопьял</w:t>
      </w:r>
      <w:proofErr w:type="spellEnd"/>
      <w:r w:rsidRPr="00B970EA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B970EA" w:rsidRPr="00B970EA" w:rsidRDefault="00B970EA" w:rsidP="00B970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Основные направления деятельности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музейно-выставочного центра – это фондовая, экспозиционная, научно-исследовательская и культурно-образовательная деятельность</w:t>
      </w:r>
      <w:r w:rsidRPr="00B97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0EA" w:rsidRPr="00B970EA" w:rsidRDefault="00B970EA" w:rsidP="00B970EA">
      <w:pPr>
        <w:rPr>
          <w:rFonts w:ascii="Times New Roman" w:hAnsi="Times New Roman" w:cstheme="minorBidi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 рамках </w:t>
      </w:r>
      <w:r w:rsidRPr="00B970EA">
        <w:rPr>
          <w:rFonts w:ascii="Times New Roman" w:hAnsi="Times New Roman"/>
          <w:b/>
          <w:i/>
          <w:sz w:val="28"/>
          <w:szCs w:val="28"/>
        </w:rPr>
        <w:t xml:space="preserve">экспозиционной </w:t>
      </w:r>
      <w:r w:rsidRPr="00B970EA">
        <w:rPr>
          <w:rFonts w:ascii="Times New Roman" w:hAnsi="Times New Roman"/>
          <w:sz w:val="28"/>
          <w:szCs w:val="28"/>
        </w:rPr>
        <w:t>деятельности в музее С.М. Кирова и музее краеведения были подготовлены и оформлены выставки различной тематики.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«</w:t>
      </w:r>
      <w:proofErr w:type="spellStart"/>
      <w:r w:rsidRPr="00B970EA">
        <w:rPr>
          <w:rFonts w:ascii="Times New Roman" w:hAnsi="Times New Roman"/>
          <w:sz w:val="28"/>
          <w:szCs w:val="28"/>
        </w:rPr>
        <w:t>Картина.Сцена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» Совместный проект художников Ольги и Алексея </w:t>
      </w:r>
      <w:proofErr w:type="spellStart"/>
      <w:r w:rsidRPr="00B970EA">
        <w:rPr>
          <w:rFonts w:ascii="Times New Roman" w:hAnsi="Times New Roman"/>
          <w:sz w:val="28"/>
          <w:szCs w:val="28"/>
        </w:rPr>
        <w:t>Швецовых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(акварель, графика)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Выставка работ клуба детского творчества имени </w:t>
      </w:r>
      <w:proofErr w:type="spellStart"/>
      <w:r w:rsidRPr="00B970EA">
        <w:rPr>
          <w:rFonts w:ascii="Times New Roman" w:hAnsi="Times New Roman"/>
          <w:sz w:val="28"/>
          <w:szCs w:val="28"/>
        </w:rPr>
        <w:t>А.Невского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«Образ </w:t>
      </w:r>
      <w:proofErr w:type="spellStart"/>
      <w:r w:rsidRPr="00B970EA">
        <w:rPr>
          <w:rFonts w:ascii="Times New Roman" w:hAnsi="Times New Roman"/>
          <w:sz w:val="28"/>
          <w:szCs w:val="28"/>
        </w:rPr>
        <w:t>А.Невского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>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Выставка работ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Уржумских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мастериц «Из- под иголки, </w:t>
      </w:r>
      <w:proofErr w:type="spellStart"/>
      <w:r w:rsidRPr="00B970EA">
        <w:rPr>
          <w:rFonts w:ascii="Times New Roman" w:hAnsi="Times New Roman"/>
          <w:sz w:val="28"/>
          <w:szCs w:val="28"/>
        </w:rPr>
        <w:t>ниткою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цветною…»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Выставка работ из фондов музея, подаренных участниками </w:t>
      </w:r>
      <w:proofErr w:type="spellStart"/>
      <w:r w:rsidRPr="00B970EA">
        <w:rPr>
          <w:rFonts w:ascii="Times New Roman" w:hAnsi="Times New Roman"/>
          <w:sz w:val="28"/>
          <w:szCs w:val="28"/>
        </w:rPr>
        <w:t>Васнецовских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пленэров в разные годы «</w:t>
      </w:r>
      <w:proofErr w:type="spellStart"/>
      <w:r w:rsidRPr="00B970EA">
        <w:rPr>
          <w:rFonts w:ascii="Times New Roman" w:hAnsi="Times New Roman"/>
          <w:sz w:val="28"/>
          <w:szCs w:val="28"/>
        </w:rPr>
        <w:t>Васнецовский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пленэр на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земле. Вспомним, как это было…»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Традиционная, ежегодная выставка работ учащихся и преподавателей ЦДО «Город мастеров»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Традиционная, ежегодная выставка работ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Уржумских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художников «Поэзия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пейзажа»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Выездная выставка предметов из фондов музея Краеведения «От лаптей до сапог» (КДЦ)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Выставка вязанной игрушки мастериц Натальи и Екатерины </w:t>
      </w:r>
      <w:proofErr w:type="spellStart"/>
      <w:r w:rsidRPr="00B970EA">
        <w:rPr>
          <w:rFonts w:ascii="Times New Roman" w:hAnsi="Times New Roman"/>
          <w:sz w:val="28"/>
          <w:szCs w:val="28"/>
        </w:rPr>
        <w:t>Тероевых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«Чудесный мир игрушки»</w:t>
      </w:r>
    </w:p>
    <w:p w:rsidR="00B970EA" w:rsidRPr="00B970EA" w:rsidRDefault="00B970EA" w:rsidP="00B9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Выставка работ Союза Вятских акварелистов «Городок провинциальный»</w:t>
      </w:r>
    </w:p>
    <w:p w:rsidR="00B970EA" w:rsidRPr="00B970EA" w:rsidRDefault="00B970EA" w:rsidP="00B970EA">
      <w:pPr>
        <w:pStyle w:val="a5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theme="minorBidi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Новогоднее волшебство, Новогодние и Рождественские открытки, елочные украшения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Предметы быта разных народов;  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Осажденный город;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Зоя Васильевна Пенкина;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Старинные антикварные </w:t>
      </w:r>
      <w:r w:rsidRPr="00B970EA">
        <w:rPr>
          <w:rFonts w:ascii="Times New Roman" w:hAnsi="Times New Roman"/>
          <w:iCs/>
          <w:sz w:val="28"/>
          <w:szCs w:val="28"/>
        </w:rPr>
        <w:t>подсвечники;</w:t>
      </w:r>
      <w:r w:rsidRPr="00B970EA">
        <w:rPr>
          <w:rFonts w:ascii="Times New Roman" w:hAnsi="Times New Roman"/>
          <w:sz w:val="28"/>
          <w:szCs w:val="28"/>
        </w:rPr>
        <w:t> 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Звуки музыки. </w:t>
      </w:r>
      <w:proofErr w:type="spellStart"/>
      <w:r w:rsidRPr="00B970EA">
        <w:rPr>
          <w:rFonts w:ascii="Times New Roman" w:hAnsi="Times New Roman"/>
          <w:sz w:val="28"/>
          <w:szCs w:val="28"/>
        </w:rPr>
        <w:t>Б.А.Куньшин</w:t>
      </w:r>
      <w:proofErr w:type="spellEnd"/>
      <w:r w:rsidRPr="00B970EA">
        <w:rPr>
          <w:rFonts w:ascii="Times New Roman" w:hAnsi="Times New Roman"/>
          <w:sz w:val="28"/>
          <w:szCs w:val="28"/>
        </w:rPr>
        <w:t>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Товарищ комсомол;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Сказ про ложку, миску, да солонец…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200 ударов в минуту;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proofErr w:type="spellStart"/>
      <w:r w:rsidRPr="00B970EA">
        <w:rPr>
          <w:rFonts w:ascii="Times New Roman" w:hAnsi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/>
          <w:sz w:val="28"/>
          <w:szCs w:val="28"/>
        </w:rPr>
        <w:t>сырочек</w:t>
      </w:r>
      <w:proofErr w:type="spellEnd"/>
      <w:r w:rsidRPr="00B970EA">
        <w:rPr>
          <w:rFonts w:ascii="Times New Roman" w:hAnsi="Times New Roman"/>
          <w:sz w:val="28"/>
          <w:szCs w:val="28"/>
        </w:rPr>
        <w:t>, лакомый кусочек;</w:t>
      </w:r>
    </w:p>
    <w:p w:rsidR="00B970EA" w:rsidRPr="00B970EA" w:rsidRDefault="00B970EA" w:rsidP="00B970EA">
      <w:pPr>
        <w:numPr>
          <w:ilvl w:val="0"/>
          <w:numId w:val="4"/>
        </w:numPr>
        <w:suppressAutoHyphens w:val="0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Поэзия стекла и др.</w:t>
      </w: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b/>
          <w:i/>
          <w:sz w:val="28"/>
          <w:szCs w:val="28"/>
        </w:rPr>
        <w:t>Культурно-образовательная</w:t>
      </w:r>
      <w:r w:rsidRPr="00B970EA">
        <w:rPr>
          <w:rFonts w:ascii="Times New Roman" w:hAnsi="Times New Roman"/>
          <w:sz w:val="28"/>
          <w:szCs w:val="28"/>
        </w:rPr>
        <w:t xml:space="preserve"> деятельность проводится по пяти основным направлениям:</w:t>
      </w: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lastRenderedPageBreak/>
        <w:t xml:space="preserve">1.Мероприятия экологической направленности включают в себя цикл тем, направленный на воспитание бережного отношения к природе </w:t>
      </w:r>
      <w:proofErr w:type="spellStart"/>
      <w:r w:rsidRPr="00B970EA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</w:rPr>
        <w:t xml:space="preserve"> района: </w:t>
      </w: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Палеонтология – по следам древних животных;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B970EA">
        <w:rPr>
          <w:rFonts w:ascii="Times New Roman" w:hAnsi="Times New Roman"/>
          <w:i/>
          <w:sz w:val="28"/>
          <w:szCs w:val="28"/>
        </w:rPr>
        <w:t>Изменения животного и растительного мира от пермского периода до наших дней;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Памятники природы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района;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Водные объекты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района;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О воде и водных ресурсах;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Птичий мир;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По страницам Красной книги (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район);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Загадки и тайны мира природы.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 </w:t>
      </w:r>
      <w:r w:rsidRPr="00B970EA">
        <w:rPr>
          <w:rFonts w:ascii="Times New Roman" w:hAnsi="Times New Roman"/>
          <w:sz w:val="28"/>
          <w:szCs w:val="28"/>
        </w:rPr>
        <w:tab/>
        <w:t xml:space="preserve">2. Мероприятия военно-патриотической направленности проводятся согласно календарю знаменательных дат и дней воинской славы России в форме «Уроков мужества» или комплексных мероприятий: </w:t>
      </w: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Ратная летопись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уржумцев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– от 17 века до наших дней;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Воины-интернационалисты;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По местам памяти о Великой Отечественной войне в Уржуме;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Герои Советского Союза – наши земляки;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Блокадный Ленинград;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Сталинградская битва;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День Победы над фашистской Германией;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День памяти и скорби;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Курская дуга;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Памяти героев Отечества – наших земляков; 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Герои Советского союза летчики и «Ночная ведьма»;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Дети в Великой Отечественной войне и т.д.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</w:p>
    <w:p w:rsidR="00B970EA" w:rsidRPr="00B970EA" w:rsidRDefault="00B970EA" w:rsidP="00B970EA">
      <w:pPr>
        <w:ind w:firstLine="708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ind w:firstLine="708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3. Мероприятия историко-культурной и этнографической направленности всегда актуальны, но в год Сохранения культурного нематериального наследия стали еще более </w:t>
      </w:r>
      <w:proofErr w:type="spellStart"/>
      <w:r w:rsidRPr="00B970EA">
        <w:rPr>
          <w:rFonts w:ascii="Times New Roman" w:hAnsi="Times New Roman"/>
          <w:sz w:val="28"/>
          <w:szCs w:val="28"/>
        </w:rPr>
        <w:t>востребовны</w:t>
      </w:r>
      <w:proofErr w:type="spellEnd"/>
      <w:r w:rsidRPr="00B970EA">
        <w:rPr>
          <w:rFonts w:ascii="Times New Roman" w:hAnsi="Times New Roman"/>
          <w:sz w:val="28"/>
          <w:szCs w:val="28"/>
        </w:rPr>
        <w:t>. Список тем мероприятий охватывает разные временные периоды, аспекты религии, морально-этические, бытовые, культурные и этнографические вопросы:</w:t>
      </w:r>
    </w:p>
    <w:p w:rsidR="00B970EA" w:rsidRPr="00B970EA" w:rsidRDefault="00B970EA" w:rsidP="00B970EA">
      <w:pPr>
        <w:ind w:firstLine="708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Русский костюм и марийский костюм;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Дымковская игрушка;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театр;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Памятники археологии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района;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Как жили наши предки (крестьянский быт, старинная усадьба, изба, предметы быта);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Развитие цивилизации на примере гончарного ремесла – с экскурсом по залам музея;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История культуры льна;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Первые упоминания об Уржуме и основание города;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Цепочкинский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Спасо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-Преображенский мужской монастырь и потерянные храмы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Уржумской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земли;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lastRenderedPageBreak/>
        <w:t>- История застройки Уржума;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Храмы города Уржума и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района;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Праведники на нашей земле (Сказание о монахе Тихоне и </w:t>
      </w:r>
      <w:proofErr w:type="gramStart"/>
      <w:r w:rsidRPr="00B970EA">
        <w:rPr>
          <w:rFonts w:ascii="Times New Roman" w:hAnsi="Times New Roman"/>
          <w:i/>
          <w:sz w:val="28"/>
          <w:szCs w:val="28"/>
        </w:rPr>
        <w:t xml:space="preserve">Сашеньке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Шурминской</w:t>
      </w:r>
      <w:proofErr w:type="spellEnd"/>
      <w:proofErr w:type="gramEnd"/>
      <w:r w:rsidRPr="00B970EA">
        <w:rPr>
          <w:rFonts w:ascii="Times New Roman" w:hAnsi="Times New Roman"/>
          <w:i/>
          <w:sz w:val="28"/>
          <w:szCs w:val="28"/>
        </w:rPr>
        <w:t xml:space="preserve"> и т.д.);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Удивительные земляки – с экскурсом по залам музея;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Купцы и промышленники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уезда;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В.М.Васнецов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и его сказочный мир;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Братья Васнецовы;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Уржумские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художники;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И.Е.Веприков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А.И.Веприков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>, наши живописцы и т.д.</w:t>
      </w:r>
    </w:p>
    <w:p w:rsidR="00B970EA" w:rsidRPr="00B970EA" w:rsidRDefault="00B970EA" w:rsidP="00B970EA">
      <w:pPr>
        <w:ind w:firstLine="708"/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ind w:firstLine="708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4. Мероприятия, направленные на пропаганду здорового образа жизни, напрямую взаимосвязаны с мероприятиями профилактической направленности. Разработан и проводится на регулярной основе цикл мероприятий для учащихся образовательных учреждений города и района «Территория независимости», целью которого является привитие стереотипов здоровой жизни: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- </w:t>
      </w:r>
      <w:r w:rsidRPr="00B970EA">
        <w:rPr>
          <w:rFonts w:ascii="Times New Roman" w:hAnsi="Times New Roman"/>
          <w:i/>
          <w:sz w:val="28"/>
          <w:szCs w:val="28"/>
        </w:rPr>
        <w:t>Это не стоит твоей жизни;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 xml:space="preserve">- Такие вредные привычки;  </w:t>
      </w:r>
    </w:p>
    <w:p w:rsidR="00B970EA" w:rsidRPr="00B970EA" w:rsidRDefault="00B970EA" w:rsidP="00B970EA">
      <w:pPr>
        <w:rPr>
          <w:rFonts w:ascii="Times New Roman" w:hAnsi="Times New Roman"/>
          <w:i/>
          <w:sz w:val="28"/>
          <w:szCs w:val="28"/>
        </w:rPr>
      </w:pPr>
      <w:r w:rsidRPr="00B970EA">
        <w:rPr>
          <w:rFonts w:ascii="Times New Roman" w:hAnsi="Times New Roman"/>
          <w:i/>
          <w:sz w:val="28"/>
          <w:szCs w:val="28"/>
        </w:rPr>
        <w:t>- Акция «Я выбираю жизнь и здоровье».</w:t>
      </w: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</w:p>
    <w:p w:rsidR="00B970EA" w:rsidRPr="00B970EA" w:rsidRDefault="00B970EA" w:rsidP="00B970EA">
      <w:pPr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>5. Экскурсионные мероприятия по залам музеев и постоянным экспозициям.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B970EA" w:rsidRPr="00B970EA" w:rsidRDefault="00B970EA" w:rsidP="00B970E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Наиболее удачным и востребованным за 2022г. год было проведение интерактивных игр, </w:t>
      </w:r>
      <w:r w:rsidRPr="00B970EA">
        <w:rPr>
          <w:rFonts w:ascii="Times New Roman" w:hAnsi="Times New Roman"/>
          <w:b/>
          <w:sz w:val="28"/>
          <w:szCs w:val="28"/>
          <w:lang w:val="ru-RU"/>
        </w:rPr>
        <w:t>военно-патриотических и историко-краеведческих</w:t>
      </w:r>
      <w:r w:rsidRPr="00B970EA">
        <w:rPr>
          <w:rFonts w:ascii="Times New Roman" w:hAnsi="Times New Roman"/>
          <w:sz w:val="28"/>
          <w:szCs w:val="28"/>
          <w:lang w:val="ru-RU"/>
        </w:rPr>
        <w:t xml:space="preserve"> акций для всех учебных заведений района: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- «Дороги Победы»;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- «Никто не забыт!»;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- «В боях за Родину»; 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- «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Уржумский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район во время ВОВ»;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 xml:space="preserve">- «Природный мир </w:t>
      </w:r>
      <w:proofErr w:type="spellStart"/>
      <w:r w:rsidRPr="00B970EA">
        <w:rPr>
          <w:rFonts w:ascii="Times New Roman" w:hAnsi="Times New Roman"/>
          <w:sz w:val="28"/>
          <w:szCs w:val="28"/>
          <w:lang w:val="ru-RU"/>
        </w:rPr>
        <w:t>Уржумского</w:t>
      </w:r>
      <w:proofErr w:type="spellEnd"/>
      <w:r w:rsidRPr="00B970EA">
        <w:rPr>
          <w:rFonts w:ascii="Times New Roman" w:hAnsi="Times New Roman"/>
          <w:sz w:val="28"/>
          <w:szCs w:val="28"/>
          <w:lang w:val="ru-RU"/>
        </w:rPr>
        <w:t xml:space="preserve"> района»;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- «Я – археолог»;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B970EA">
        <w:rPr>
          <w:rFonts w:ascii="Times New Roman" w:hAnsi="Times New Roman"/>
          <w:sz w:val="28"/>
          <w:szCs w:val="28"/>
          <w:lang w:val="ru-RU"/>
        </w:rPr>
        <w:t>- «Как жили наши предки» и многие другие.</w:t>
      </w:r>
    </w:p>
    <w:p w:rsidR="00B970EA" w:rsidRPr="00B970EA" w:rsidRDefault="00B970EA" w:rsidP="00B970EA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B970EA" w:rsidRPr="00B970EA" w:rsidRDefault="00B970EA" w:rsidP="00B970EA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музеи МАУК «УМВЦ» активно творчески сотрудничали с Пермским историческим театром «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Чуды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что позволило привлечь большее количество посетителей, дальнейшее сотрудничество продолжается.</w:t>
      </w:r>
    </w:p>
    <w:p w:rsidR="00B970EA" w:rsidRPr="00B970EA" w:rsidRDefault="00B970EA" w:rsidP="00B970EA">
      <w:pPr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мае 2022 года МАУК «УМВЦ» принял туристов теплохода «Григорий Пирогов» (турфирма «</w:t>
      </w:r>
      <w:proofErr w:type="spellStart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Речфлот</w:t>
      </w:r>
      <w:proofErr w:type="spellEnd"/>
      <w:r w:rsidRPr="00B9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»), что позволило заработать дополнительные средства. (25500 рублей). </w:t>
      </w:r>
    </w:p>
    <w:p w:rsidR="00B970EA" w:rsidRPr="00B970EA" w:rsidRDefault="00B970EA" w:rsidP="00B970EA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За 2022 год музеи МАУК УМВЦ</w:t>
      </w:r>
      <w:r w:rsidRPr="00B970EA">
        <w:rPr>
          <w:rFonts w:ascii="Times New Roman" w:hAnsi="Times New Roman" w:cs="Times New Roman"/>
          <w:sz w:val="28"/>
          <w:szCs w:val="28"/>
        </w:rPr>
        <w:t xml:space="preserve"> посетило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23165</w:t>
      </w:r>
      <w:r w:rsidRPr="00B970EA">
        <w:rPr>
          <w:rFonts w:ascii="Times New Roman" w:hAnsi="Times New Roman" w:cs="Times New Roman"/>
          <w:sz w:val="28"/>
          <w:szCs w:val="28"/>
        </w:rPr>
        <w:t xml:space="preserve"> человек (2021 год – 20587) </w:t>
      </w:r>
      <w:r w:rsidRPr="00B970EA">
        <w:rPr>
          <w:rFonts w:ascii="Times New Roman" w:hAnsi="Times New Roman" w:cs="Times New Roman"/>
          <w:i/>
          <w:sz w:val="28"/>
          <w:szCs w:val="28"/>
        </w:rPr>
        <w:t>(11,12 %, + 2578),</w:t>
      </w:r>
      <w:r w:rsidRPr="00B970EA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1672</w:t>
      </w:r>
      <w:r w:rsidRPr="00B970EA">
        <w:rPr>
          <w:rFonts w:ascii="Times New Roman" w:hAnsi="Times New Roman" w:cs="Times New Roman"/>
          <w:sz w:val="28"/>
          <w:szCs w:val="28"/>
        </w:rPr>
        <w:t xml:space="preserve"> экскурсий, организовано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67</w:t>
      </w:r>
      <w:r w:rsidRPr="00B970EA">
        <w:rPr>
          <w:rFonts w:ascii="Times New Roman" w:hAnsi="Times New Roman" w:cs="Times New Roman"/>
          <w:sz w:val="28"/>
          <w:szCs w:val="28"/>
        </w:rPr>
        <w:t xml:space="preserve"> выставок, проведено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B970EA">
        <w:rPr>
          <w:rFonts w:ascii="Times New Roman" w:hAnsi="Times New Roman" w:cs="Times New Roman"/>
          <w:sz w:val="28"/>
          <w:szCs w:val="28"/>
        </w:rPr>
        <w:t xml:space="preserve"> массовых и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B970EA">
        <w:rPr>
          <w:rFonts w:ascii="Times New Roman" w:hAnsi="Times New Roman" w:cs="Times New Roman"/>
          <w:sz w:val="28"/>
          <w:szCs w:val="28"/>
        </w:rPr>
        <w:t xml:space="preserve"> культурно-образовательных мероприятий (информационные часы, исторические экскурсы, арт-паузы, тематические встречи), оказано платных услуг на сумму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147 500,0</w:t>
      </w:r>
      <w:r w:rsidRPr="00B970EA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B970EA">
        <w:rPr>
          <w:rFonts w:ascii="Times New Roman" w:hAnsi="Times New Roman" w:cs="Times New Roman"/>
          <w:i/>
          <w:sz w:val="28"/>
          <w:szCs w:val="28"/>
        </w:rPr>
        <w:t>(АППГ – 102500,0 руб., увеличение на 30,5 %).</w:t>
      </w: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970EA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u w:val="single"/>
        </w:rPr>
        <w:t>О деятельности Детской школы искусств</w:t>
      </w:r>
    </w:p>
    <w:p w:rsidR="00B970EA" w:rsidRPr="00B970EA" w:rsidRDefault="00B970EA" w:rsidP="00B970EA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970EA" w:rsidRPr="00B970EA" w:rsidRDefault="00B970EA" w:rsidP="00B970EA">
      <w:pPr>
        <w:tabs>
          <w:tab w:val="left" w:pos="4080"/>
        </w:tabs>
        <w:ind w:firstLine="709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детская школа искусств – одно из старейших учебных заведений Кировской области, которому в 2024 году исполнится 90 лет </w:t>
      </w:r>
      <w:r w:rsidRPr="00B970EA">
        <w:rPr>
          <w:rFonts w:ascii="Times New Roman" w:hAnsi="Times New Roman" w:cs="Times New Roman"/>
          <w:sz w:val="28"/>
          <w:szCs w:val="28"/>
        </w:rPr>
        <w:lastRenderedPageBreak/>
        <w:t xml:space="preserve">(основана в 1934 г.). Это учреждение дополнительного образования детей, которое традиционно обеспечивает качественное развитие и образование своих воспитанников. </w:t>
      </w:r>
    </w:p>
    <w:p w:rsidR="00B970EA" w:rsidRPr="00B970EA" w:rsidRDefault="00B970EA" w:rsidP="00B970EA">
      <w:pPr>
        <w:tabs>
          <w:tab w:val="left" w:pos="4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kern w:val="2"/>
          <w:sz w:val="28"/>
          <w:szCs w:val="28"/>
        </w:rPr>
        <w:t xml:space="preserve">В 2022 году в Детской школе искусств работало 5 отделений: «Фортепиано», «Народные инструменты (домра)», «Изобразительное искусство», «Народное пение», «Раннее эстетическое развитие», на которых обучалось 199 детей. Образовательный процесс обеспечивали </w:t>
      </w:r>
      <w:r w:rsidRPr="00B970EA">
        <w:rPr>
          <w:rFonts w:ascii="Times New Roman" w:hAnsi="Times New Roman" w:cs="Times New Roman"/>
          <w:sz w:val="28"/>
          <w:szCs w:val="28"/>
        </w:rPr>
        <w:t xml:space="preserve">9 преподавателей.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в 2022 году 93 учащихся, принято вновь – 112.</w:t>
      </w:r>
    </w:p>
    <w:p w:rsidR="00B970EA" w:rsidRPr="00B970EA" w:rsidRDefault="00B970EA" w:rsidP="00B970E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создано несколько творческих коллективов: 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- образцовый самодеятельный коллектив фольклорный ансамбль «Смородинка»;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- сводный хор учащихся школы;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- хор отделения «Народное пение»;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- инструментальный ансамбль преподавателей «Музыкальный момент».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Самодеятельный коллектив «Смородинка» является постоянным участником всех районных мероприятий, ведет творческую деятельность и активно участвует в конкурсах и фестивалях как межрегионального, так и всероссийского уровня. Остальные коллективы выступают на мероприятиях в стенах школы. В 2022 году для учащихся школы, родителей, гостей </w:t>
      </w:r>
      <w:proofErr w:type="gramStart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было  проведено</w:t>
      </w:r>
      <w:proofErr w:type="gramEnd"/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49 мероприятий, участниками которых стали 853 человека.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0E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деятельности Детской школы искусств, проводимых мероприятиях, творческих успехах учащихся и преподавателей регулярно освещается в газете «Кировская искра» и на официальном сайте учреждения.</w:t>
      </w:r>
    </w:p>
    <w:p w:rsidR="00B970EA" w:rsidRPr="00B970EA" w:rsidRDefault="00B970EA" w:rsidP="00B970EA">
      <w:pPr>
        <w:ind w:firstLine="708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970EA">
        <w:rPr>
          <w:rFonts w:ascii="Times New Roman" w:hAnsi="Times New Roman" w:cs="Times New Roman"/>
          <w:kern w:val="2"/>
          <w:sz w:val="28"/>
          <w:szCs w:val="28"/>
        </w:rPr>
        <w:t xml:space="preserve">Надо отметить, что в настоящее время 5 выпускников школы обучаются в Кировском колледже музыкального искусства им. </w:t>
      </w:r>
      <w:proofErr w:type="spellStart"/>
      <w:r w:rsidRPr="00B970EA">
        <w:rPr>
          <w:rFonts w:ascii="Times New Roman" w:hAnsi="Times New Roman" w:cs="Times New Roman"/>
          <w:kern w:val="2"/>
          <w:sz w:val="28"/>
          <w:szCs w:val="28"/>
        </w:rPr>
        <w:t>Казенина</w:t>
      </w:r>
      <w:proofErr w:type="spellEnd"/>
      <w:r w:rsidRPr="00B970EA">
        <w:rPr>
          <w:rFonts w:ascii="Times New Roman" w:hAnsi="Times New Roman" w:cs="Times New Roman"/>
          <w:kern w:val="2"/>
          <w:sz w:val="28"/>
          <w:szCs w:val="28"/>
        </w:rPr>
        <w:t>, один выпускник в Нижегородской государственной консерватории им. М.И. Глинки. 4 выпускника отделения «Изобразительное искусство» в различных высших учебных заведения РФ обучаются на факультетах: «Графический дизайн», «Архитектура».</w:t>
      </w:r>
    </w:p>
    <w:p w:rsidR="00B970EA" w:rsidRPr="00B970EA" w:rsidRDefault="00B970EA" w:rsidP="00B970EA">
      <w:pPr>
        <w:ind w:firstLine="708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B970EA">
        <w:rPr>
          <w:rFonts w:ascii="Times New Roman" w:hAnsi="Times New Roman" w:cs="Times New Roman"/>
          <w:kern w:val="2"/>
          <w:sz w:val="28"/>
          <w:szCs w:val="28"/>
        </w:rPr>
        <w:t xml:space="preserve">В 2022 году 59 учащихся приняли участие в конкурсах, фестивалях, выставках, 57 из них получили награды различных уровней. </w:t>
      </w:r>
    </w:p>
    <w:p w:rsidR="00B970EA" w:rsidRPr="00B970EA" w:rsidRDefault="00B970EA" w:rsidP="00B970EA">
      <w:pP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Мероприятия МКОУ ДО «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2021 год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635"/>
        <w:gridCol w:w="635"/>
        <w:gridCol w:w="579"/>
        <w:gridCol w:w="553"/>
        <w:gridCol w:w="534"/>
        <w:gridCol w:w="703"/>
        <w:gridCol w:w="700"/>
        <w:gridCol w:w="700"/>
        <w:gridCol w:w="607"/>
        <w:gridCol w:w="590"/>
        <w:gridCol w:w="565"/>
        <w:gridCol w:w="637"/>
        <w:gridCol w:w="637"/>
        <w:gridCol w:w="637"/>
      </w:tblGrid>
      <w:tr w:rsidR="00B970EA" w:rsidRPr="00B970EA" w:rsidTr="00B970EA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B970EA" w:rsidRPr="00B970EA" w:rsidTr="00B970EA">
        <w:trPr>
          <w:cantSplit/>
          <w:trHeight w:val="15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</w:tr>
      <w:tr w:rsidR="00B970EA" w:rsidRPr="00B970EA" w:rsidTr="00B970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0EA" w:rsidRPr="00B970EA" w:rsidTr="00B970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70EA">
        <w:rPr>
          <w:rFonts w:ascii="Times New Roman" w:hAnsi="Times New Roman" w:cs="Times New Roman"/>
          <w:sz w:val="28"/>
          <w:szCs w:val="28"/>
        </w:rPr>
        <w:t>2022 год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657"/>
        <w:gridCol w:w="624"/>
        <w:gridCol w:w="549"/>
        <w:gridCol w:w="599"/>
        <w:gridCol w:w="518"/>
        <w:gridCol w:w="703"/>
        <w:gridCol w:w="700"/>
        <w:gridCol w:w="700"/>
        <w:gridCol w:w="607"/>
        <w:gridCol w:w="590"/>
        <w:gridCol w:w="565"/>
        <w:gridCol w:w="637"/>
        <w:gridCol w:w="637"/>
        <w:gridCol w:w="637"/>
      </w:tblGrid>
      <w:tr w:rsidR="00B970EA" w:rsidRPr="00B970EA" w:rsidTr="00B970EA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B970EA" w:rsidRPr="00B970EA" w:rsidTr="00B970EA">
        <w:trPr>
          <w:cantSplit/>
          <w:trHeight w:val="15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EA" w:rsidRPr="00B970EA" w:rsidRDefault="00B970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Количество наград</w:t>
            </w:r>
          </w:p>
        </w:tc>
      </w:tr>
      <w:tr w:rsidR="00B970EA" w:rsidRPr="00B970EA" w:rsidTr="00B970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70EA" w:rsidRPr="00B970EA" w:rsidTr="00B970E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70EA" w:rsidRPr="00B970EA" w:rsidRDefault="00B970EA" w:rsidP="00B970EA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0EA" w:rsidRPr="00B970EA" w:rsidRDefault="00B970EA" w:rsidP="00B970EA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70EA" w:rsidRPr="00B970EA" w:rsidRDefault="00B970EA" w:rsidP="00B970EA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>Развитие системы профессиональной подготовки кадров</w:t>
      </w:r>
    </w:p>
    <w:p w:rsidR="00B970EA" w:rsidRPr="00B970EA" w:rsidRDefault="00B970EA" w:rsidP="00B970EA">
      <w:pPr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u w:val="single"/>
        </w:rPr>
      </w:pPr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сфере культуры </w:t>
      </w:r>
      <w:proofErr w:type="spellStart"/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>Уржумского</w:t>
      </w:r>
      <w:proofErr w:type="spellEnd"/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</w:p>
    <w:p w:rsidR="00B970EA" w:rsidRPr="00B970EA" w:rsidRDefault="00B970EA" w:rsidP="00B970EA">
      <w:pPr>
        <w:ind w:firstLine="708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:rsidR="00B970EA" w:rsidRPr="00B970EA" w:rsidRDefault="00B970EA" w:rsidP="00B970EA">
      <w:pPr>
        <w:ind w:left="-142" w:firstLine="757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перед учреждениями культуры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 задач одним из наиболее важных остается </w:t>
      </w:r>
      <w:r w:rsidRPr="00B970EA">
        <w:rPr>
          <w:rFonts w:ascii="Times New Roman" w:hAnsi="Times New Roman" w:cs="Times New Roman"/>
          <w:b/>
          <w:sz w:val="28"/>
          <w:szCs w:val="28"/>
        </w:rPr>
        <w:t>кадровый вопрос</w:t>
      </w:r>
      <w:r w:rsidRPr="00B970EA">
        <w:rPr>
          <w:rFonts w:ascii="Times New Roman" w:hAnsi="Times New Roman" w:cs="Times New Roman"/>
          <w:sz w:val="28"/>
          <w:szCs w:val="28"/>
        </w:rPr>
        <w:t xml:space="preserve">. Он напрямую влияет на качество проводимых мероприятий и реализацию государственной, региональной и муниципальной политики в сфере культуры. Поэтому, одна из задач в данной сфере – повышение квалификации работников учреждений культуры. Так, в 2022 году повысили свою квалификацию </w:t>
      </w:r>
      <w:r w:rsidRPr="00B970EA">
        <w:rPr>
          <w:rFonts w:ascii="Times New Roman" w:hAnsi="Times New Roman" w:cs="Times New Roman"/>
          <w:sz w:val="28"/>
          <w:szCs w:val="28"/>
          <w:u w:val="single"/>
        </w:rPr>
        <w:t>8 человек, 1 человек</w:t>
      </w:r>
      <w:r w:rsidRPr="00B970EA">
        <w:rPr>
          <w:rFonts w:ascii="Times New Roman" w:hAnsi="Times New Roman" w:cs="Times New Roman"/>
          <w:sz w:val="28"/>
          <w:szCs w:val="28"/>
        </w:rPr>
        <w:t xml:space="preserve"> прошел профессиональную переподготовку, 15 человек получили свидетельства об участии в семинарах-практикумах и мастер-классах.</w:t>
      </w:r>
    </w:p>
    <w:p w:rsidR="00B970EA" w:rsidRPr="00B970EA" w:rsidRDefault="00B970EA" w:rsidP="00B970EA">
      <w:pPr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u w:val="single"/>
        </w:rPr>
      </w:pPr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Укрепление материально-технической базы учреждений культуры </w:t>
      </w:r>
      <w:proofErr w:type="spellStart"/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>Уржумского</w:t>
      </w:r>
      <w:proofErr w:type="spellEnd"/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в 2022 году</w:t>
      </w:r>
    </w:p>
    <w:p w:rsidR="00B970EA" w:rsidRPr="00B970EA" w:rsidRDefault="00B970EA" w:rsidP="00B970EA">
      <w:pPr>
        <w:ind w:left="426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en-US"/>
        </w:rPr>
      </w:pPr>
    </w:p>
    <w:p w:rsidR="00B970EA" w:rsidRPr="00B970EA" w:rsidRDefault="00B970EA" w:rsidP="00B970EA">
      <w:pPr>
        <w:ind w:firstLine="708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Одним из самых болезненных и актуальных вопросов в сфере 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 xml:space="preserve">культуры 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proofErr w:type="gramEnd"/>
      <w:r w:rsidRPr="00B970EA">
        <w:rPr>
          <w:rFonts w:ascii="Times New Roman" w:hAnsi="Times New Roman" w:cs="Times New Roman"/>
          <w:sz w:val="28"/>
          <w:szCs w:val="28"/>
        </w:rPr>
        <w:t xml:space="preserve"> района - материально-техническая база учреждений культуры. Но, несмотря на трудности в 2022 году ряд учреждений смогли обновить часть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звукотехнической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и светотехнической аппаратуры, приобрести ткань и сшить сценические костюмы, приобрести оргтехнику и компьютеры, устранить часть предписаний надзорных органов, сделать небольшой текущий ремонт. В целом из всех уровней бюджета на укрепление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маттехбазы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и устранение предписаний было направлено </w:t>
      </w:r>
      <w:r w:rsidRPr="00B970EA">
        <w:rPr>
          <w:rFonts w:ascii="Times New Roman" w:hAnsi="Times New Roman" w:cs="Times New Roman"/>
          <w:b/>
          <w:sz w:val="28"/>
          <w:szCs w:val="28"/>
        </w:rPr>
        <w:t>более трех миллионов рублей</w:t>
      </w:r>
      <w:r w:rsidRPr="00B970EA">
        <w:rPr>
          <w:rFonts w:ascii="Times New Roman" w:hAnsi="Times New Roman" w:cs="Times New Roman"/>
          <w:sz w:val="28"/>
          <w:szCs w:val="28"/>
        </w:rPr>
        <w:t xml:space="preserve">, в том числе около 2 млн. рублей из областного и федерального бюджетов за счет участия в федеральных проектах.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ремонт: </w:t>
            </w:r>
          </w:p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-МКУК «Культурно-информационный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Центр» Лазаревского сельского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МАУК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МВЦ»;</w:t>
            </w:r>
          </w:p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звукотехнической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светотехнической аппаратуры: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МАУК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КДЦ»;</w:t>
            </w:r>
          </w:p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Овсянниковский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сельский клуб;</w:t>
            </w:r>
          </w:p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компьютерной оргтехники и комплектующих к ним: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МАУК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КДЦ»;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Уржумская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центральная 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библиотека»;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МКОУ ДО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Уржумская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ДШИ;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Приобретение костюмов и ткани для пошива костюмов: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МАУК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КДЦ»;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970EA" w:rsidRPr="00B970EA" w:rsidTr="00B970EA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Устранение предписаний надзорных органов: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МАУК «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Уржумский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КДЦ»;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МКУК «Культурно-информационный - Центр» 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Байсинского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поселения;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МКУК «Культурно-информационный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Центр» Буйского сельского поселения;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МКУК «Культурно-информационный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Центр» Лазаревского сельского 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Поселения;</w:t>
            </w:r>
          </w:p>
          <w:p w:rsidR="00B970EA" w:rsidRPr="00B970EA" w:rsidRDefault="00B970E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МКУК «Русско-</w:t>
            </w:r>
            <w:proofErr w:type="spellStart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Тимкинский</w:t>
            </w:r>
            <w:proofErr w:type="spellEnd"/>
            <w:r w:rsidRPr="00B970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</w:tr>
    </w:tbl>
    <w:p w:rsidR="00B970EA" w:rsidRPr="00B970EA" w:rsidRDefault="00B970EA" w:rsidP="00B970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70EA" w:rsidRPr="00B970EA" w:rsidRDefault="00B970EA" w:rsidP="00B970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70EA">
        <w:rPr>
          <w:rFonts w:ascii="Times New Roman" w:hAnsi="Times New Roman" w:cs="Times New Roman"/>
          <w:b/>
          <w:sz w:val="28"/>
          <w:szCs w:val="28"/>
          <w:u w:val="single"/>
        </w:rPr>
        <w:t>Участие в нацпроекте «Культура»</w:t>
      </w:r>
    </w:p>
    <w:p w:rsidR="00B970EA" w:rsidRPr="00B970EA" w:rsidRDefault="00B970EA" w:rsidP="00B970EA">
      <w:pPr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70EA">
        <w:rPr>
          <w:rFonts w:ascii="Times New Roman" w:eastAsia="Times New Roman" w:hAnsi="Times New Roman" w:cs="Times New Roman"/>
          <w:i/>
          <w:sz w:val="28"/>
          <w:szCs w:val="28"/>
        </w:rPr>
        <w:t xml:space="preserve">Одна из важнейших задач, стоящих перед учреждениями культуры </w:t>
      </w:r>
      <w:proofErr w:type="spellStart"/>
      <w:r w:rsidRPr="00B970EA">
        <w:rPr>
          <w:rFonts w:ascii="Times New Roman" w:eastAsia="Times New Roman" w:hAnsi="Times New Roman" w:cs="Times New Roman"/>
          <w:i/>
          <w:sz w:val="28"/>
          <w:szCs w:val="28"/>
        </w:rPr>
        <w:t>Уржумского</w:t>
      </w:r>
      <w:proofErr w:type="spellEnd"/>
      <w:r w:rsidRPr="00B970E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– участие в нацпроекте «Культура», в частности, в федеральных проектах, позволяющих привлекать финансирование для решения существующих в учреждениях проблем.</w:t>
      </w:r>
    </w:p>
    <w:p w:rsidR="00B970EA" w:rsidRPr="00B970EA" w:rsidRDefault="00B970EA" w:rsidP="00B970EA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В 2022 году учреждения культуры и работники учреждений культуры приняли участие в нескольких федеральных проектах.</w:t>
      </w:r>
    </w:p>
    <w:p w:rsidR="00B970EA" w:rsidRPr="00B970EA" w:rsidRDefault="00B970EA" w:rsidP="00B970EA">
      <w:pPr>
        <w:ind w:firstLine="851"/>
        <w:rPr>
          <w:rFonts w:ascii="Times New Roman" w:hAnsi="Times New Roman" w:cstheme="minorBidi"/>
          <w:sz w:val="28"/>
          <w:szCs w:val="28"/>
        </w:rPr>
      </w:pPr>
      <w:r w:rsidRPr="00B970EA">
        <w:rPr>
          <w:rFonts w:ascii="Times New Roman" w:hAnsi="Times New Roman"/>
          <w:b/>
          <w:sz w:val="28"/>
          <w:szCs w:val="28"/>
        </w:rPr>
        <w:t>Федеральный проект «Местный дом культуры»</w:t>
      </w:r>
      <w:r w:rsidRPr="00B970EA">
        <w:rPr>
          <w:rFonts w:ascii="Times New Roman" w:hAnsi="Times New Roman"/>
          <w:sz w:val="28"/>
          <w:szCs w:val="28"/>
        </w:rPr>
        <w:t xml:space="preserve"> направлен на укрепление материально-технической базы и проведение текущего ремонта муниципальных домов культуры. Его основной особенностью является возможность реализации мероприятий в рамках проекта в любом доме культуры или филиале, находящемся в населенном пункте Кировской области, где численность населения не превышает 50 тысяч человек. </w:t>
      </w:r>
    </w:p>
    <w:p w:rsidR="00B970EA" w:rsidRPr="00B970EA" w:rsidRDefault="00B970EA" w:rsidP="00B970EA">
      <w:pPr>
        <w:ind w:firstLine="851"/>
        <w:rPr>
          <w:rFonts w:ascii="Times New Roman" w:hAnsi="Times New Roman"/>
          <w:sz w:val="28"/>
          <w:szCs w:val="28"/>
        </w:rPr>
      </w:pPr>
      <w:r w:rsidRPr="00B970EA">
        <w:rPr>
          <w:rFonts w:ascii="Times New Roman" w:hAnsi="Times New Roman"/>
          <w:sz w:val="28"/>
          <w:szCs w:val="28"/>
        </w:rPr>
        <w:t xml:space="preserve">В 2022 году в </w:t>
      </w:r>
      <w:r w:rsidRPr="00B970EA">
        <w:rPr>
          <w:rFonts w:ascii="Times New Roman" w:hAnsi="Times New Roman"/>
          <w:i/>
          <w:sz w:val="28"/>
          <w:szCs w:val="28"/>
        </w:rPr>
        <w:t>МАУК «</w:t>
      </w:r>
      <w:proofErr w:type="spellStart"/>
      <w:r w:rsidRPr="00B970EA">
        <w:rPr>
          <w:rFonts w:ascii="Times New Roman" w:hAnsi="Times New Roman"/>
          <w:i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/>
          <w:i/>
          <w:sz w:val="28"/>
          <w:szCs w:val="28"/>
        </w:rPr>
        <w:t xml:space="preserve"> культурно-досуговый центр»</w:t>
      </w:r>
      <w:r w:rsidRPr="00B970EA">
        <w:rPr>
          <w:rFonts w:ascii="Times New Roman" w:hAnsi="Times New Roman"/>
          <w:sz w:val="28"/>
          <w:szCs w:val="28"/>
        </w:rPr>
        <w:t xml:space="preserve"> за счет средств проекта восстановлен механизм </w:t>
      </w:r>
      <w:proofErr w:type="spellStart"/>
      <w:r w:rsidRPr="00B970EA">
        <w:rPr>
          <w:rFonts w:ascii="Times New Roman" w:hAnsi="Times New Roman"/>
          <w:sz w:val="28"/>
          <w:szCs w:val="28"/>
        </w:rPr>
        <w:t>антрактно</w:t>
      </w:r>
      <w:proofErr w:type="spellEnd"/>
      <w:r w:rsidRPr="00B970EA">
        <w:rPr>
          <w:rFonts w:ascii="Times New Roman" w:hAnsi="Times New Roman"/>
          <w:sz w:val="28"/>
          <w:szCs w:val="28"/>
        </w:rPr>
        <w:t>-раздвижного занавеса и приобретена одежда сцены на сумму 1 637 500 руб. (</w:t>
      </w:r>
      <w:r w:rsidRPr="00B970EA">
        <w:rPr>
          <w:rFonts w:ascii="Times New Roman" w:hAnsi="Times New Roman" w:cs="Times New Roman"/>
          <w:sz w:val="28"/>
          <w:szCs w:val="28"/>
        </w:rPr>
        <w:t xml:space="preserve">1146300,0 рублей средства областного бюджета, 491200,0 рублей -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муниципалитета). 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i/>
          <w:sz w:val="28"/>
          <w:szCs w:val="28"/>
        </w:rPr>
        <w:t>Андреевский сельский клуб</w:t>
      </w:r>
      <w:r w:rsidRPr="00B970EA">
        <w:rPr>
          <w:rFonts w:ascii="Times New Roman" w:hAnsi="Times New Roman" w:cs="Times New Roman"/>
          <w:sz w:val="28"/>
          <w:szCs w:val="28"/>
        </w:rPr>
        <w:t xml:space="preserve"> в рамках этого же проекта приобрел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звукотехническую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аппаратуру, компьютерную и оргтехнику технику. Из областного бюджета привлечено 262000,0 рублей,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поселения – 120821,33 руб.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На </w:t>
      </w:r>
      <w:r w:rsidRPr="00B970EA">
        <w:rPr>
          <w:rFonts w:ascii="Times New Roman" w:hAnsi="Times New Roman" w:cs="Times New Roman"/>
          <w:b/>
          <w:sz w:val="28"/>
          <w:szCs w:val="28"/>
        </w:rPr>
        <w:t>техническое оснащение музеев</w:t>
      </w:r>
      <w:r w:rsidRPr="00B970EA">
        <w:rPr>
          <w:rFonts w:ascii="Times New Roman" w:hAnsi="Times New Roman" w:cs="Times New Roman"/>
          <w:sz w:val="28"/>
          <w:szCs w:val="28"/>
        </w:rPr>
        <w:t xml:space="preserve"> из областного бюджета было привлечено 300000,0 рублей (районное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11628,0 рублей): было приобретено музейное программное обеспечение, металлические шкафы, видеокамера, штатив, петличный микрофон, 2 цифровых фотоаппарата.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На </w:t>
      </w:r>
      <w:r w:rsidRPr="00B970EA">
        <w:rPr>
          <w:rFonts w:ascii="Times New Roman" w:hAnsi="Times New Roman" w:cs="Times New Roman"/>
          <w:b/>
          <w:sz w:val="28"/>
          <w:szCs w:val="28"/>
        </w:rPr>
        <w:t>комплектование книжного фонда библиотек</w:t>
      </w:r>
      <w:r w:rsidRPr="00B970EA">
        <w:rPr>
          <w:rFonts w:ascii="Times New Roman" w:hAnsi="Times New Roman" w:cs="Times New Roman"/>
          <w:sz w:val="28"/>
          <w:szCs w:val="28"/>
        </w:rPr>
        <w:t xml:space="preserve"> в 2022 году из федерального бюджета было привлечено 112000,0 рублей, приобретены книги в Андреевскую и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Большеройскую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сельские библиотеки (об этом я уже сегодня упоминала).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Благодаря участию в </w:t>
      </w:r>
      <w:r w:rsidRPr="00B970EA">
        <w:rPr>
          <w:rFonts w:ascii="Times New Roman" w:hAnsi="Times New Roman" w:cs="Times New Roman"/>
          <w:b/>
          <w:sz w:val="28"/>
          <w:szCs w:val="28"/>
        </w:rPr>
        <w:t>конкурсе на лучшее сельское учреждение культуры</w:t>
      </w:r>
      <w:r w:rsidRPr="00B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Большеройская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библиотека, пройдя конкурсный отбор, получила 106000,0 рублей на укрепление материально-технической базы. На данные средства были приобретены 9 стеллажей, магнитно-маркерная доска, стул офисный, стол-кафедра, выставочный стеллаж. Директор библиотеки как лучший работник получил 50000,0 рублей.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Федеральный проект</w:t>
      </w:r>
      <w:r w:rsidRPr="00B970EA">
        <w:rPr>
          <w:rFonts w:ascii="Times New Roman" w:hAnsi="Times New Roman" w:cs="Times New Roman"/>
          <w:b/>
          <w:sz w:val="28"/>
          <w:szCs w:val="28"/>
        </w:rPr>
        <w:t xml:space="preserve"> «Пушкинская карта».</w:t>
      </w:r>
      <w:r w:rsidRPr="00B970EA">
        <w:rPr>
          <w:rFonts w:ascii="Times New Roman" w:hAnsi="Times New Roman" w:cs="Times New Roman"/>
          <w:sz w:val="28"/>
          <w:szCs w:val="28"/>
        </w:rPr>
        <w:t xml:space="preserve">  (</w:t>
      </w:r>
      <w:r w:rsidRPr="00B970EA">
        <w:rPr>
          <w:rFonts w:ascii="Times New Roman" w:hAnsi="Times New Roman" w:cs="Times New Roman"/>
          <w:i/>
          <w:sz w:val="28"/>
          <w:szCs w:val="28"/>
        </w:rPr>
        <w:t>пояснить, что за проект. Привлечение средств).</w:t>
      </w:r>
      <w:r w:rsidRPr="00B970EA">
        <w:rPr>
          <w:rFonts w:ascii="Times New Roman" w:hAnsi="Times New Roman" w:cs="Times New Roman"/>
          <w:sz w:val="28"/>
          <w:szCs w:val="28"/>
        </w:rPr>
        <w:t xml:space="preserve"> С 2022 года учреждения культуры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970EA">
        <w:rPr>
          <w:rFonts w:ascii="Times New Roman" w:hAnsi="Times New Roman" w:cs="Times New Roman"/>
          <w:sz w:val="28"/>
          <w:szCs w:val="28"/>
        </w:rPr>
        <w:lastRenderedPageBreak/>
        <w:t xml:space="preserve">начали планомерное подключение к данному проекту. В сентябре прошлого года к программе подключился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КДЦ, было проведено 11 мероприятий, на которые было продано 284 билета.  В текущем году подключение учреждений культуры к программе продолжается.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 w:rsidRPr="00B970EA">
        <w:rPr>
          <w:rFonts w:ascii="Times New Roman" w:hAnsi="Times New Roman" w:cs="Times New Roman"/>
          <w:b/>
          <w:sz w:val="28"/>
          <w:szCs w:val="28"/>
        </w:rPr>
        <w:t>«Творческие люди»,</w:t>
      </w:r>
      <w:r w:rsidRPr="00B970EA">
        <w:rPr>
          <w:rFonts w:ascii="Times New Roman" w:hAnsi="Times New Roman" w:cs="Times New Roman"/>
          <w:sz w:val="28"/>
          <w:szCs w:val="28"/>
        </w:rPr>
        <w:t xml:space="preserve"> в рамках которого работники учреждений культуры за счет федеральных средств могут пройти либо профессиональную переподготовку, либо повышение квалификации. В 2022 году 8 человек прошли повышение квалификации, пройдя обучение в Пермском государственном институте культуры» и в «Саратовской государственной консерватории им.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Л.В.Собинова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Еще одним направлением работы в 2022 году была работа по категорированию объектов культуры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района. Прошли категоризацию и получили паспорта безопасности 28 объектов. </w:t>
      </w:r>
    </w:p>
    <w:p w:rsidR="00B970EA" w:rsidRPr="00B970EA" w:rsidRDefault="00B970EA" w:rsidP="00B97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В 2023 году все задачи сохраняются. По-прежнему остается наиболее актуальным и важным укрепление материально-технической базы всех учреждений культуры.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Остро стоят вопросы ремонта всех учреждений культуры. Капитальный ремонт необходим нашим ведущим учреждениям – это музей С.М. Кирова, это крыша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краеведческогго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музея, нужен капитальный ремонт здания детской школы искусств, капитальный ремонт здания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КДЦ.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На территории сельских поселений так же есть здания сельских домов культуры, которые требуют серьезных вложений прежде всего в ремонт.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Важным остается кадровый вопрос, повышение квалификации работников культуры. Кроме того, основная часть работников культуры – это 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предпенсионный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 xml:space="preserve"> и пенсионный возраст. Привлечение молодых кадров – это также одна из проблем.</w:t>
      </w:r>
    </w:p>
    <w:p w:rsidR="00B970EA" w:rsidRPr="00B970EA" w:rsidRDefault="00B970EA" w:rsidP="00B970EA">
      <w:pPr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ab/>
        <w:t xml:space="preserve">Работа по всем указанным направлениям продолжается. </w:t>
      </w:r>
    </w:p>
    <w:p w:rsidR="00B970EA" w:rsidRDefault="00B970EA" w:rsidP="00B970EA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B970EA" w:rsidRDefault="00B970EA" w:rsidP="00B970EA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bookmarkEnd w:id="0"/>
    <w:p w:rsidR="009D3F78" w:rsidRDefault="009D3F78" w:rsidP="006A4C3D">
      <w:pPr>
        <w:pStyle w:val="a3"/>
        <w:jc w:val="center"/>
        <w:rPr>
          <w:b/>
          <w:sz w:val="32"/>
          <w:szCs w:val="28"/>
        </w:rPr>
      </w:pPr>
    </w:p>
    <w:sectPr w:rsidR="009D3F78" w:rsidSect="00E6763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7B6"/>
    <w:multiLevelType w:val="hybridMultilevel"/>
    <w:tmpl w:val="0382D52A"/>
    <w:lvl w:ilvl="0" w:tplc="09C65EFA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1746239"/>
    <w:multiLevelType w:val="hybridMultilevel"/>
    <w:tmpl w:val="932E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1170D"/>
    <w:multiLevelType w:val="hybridMultilevel"/>
    <w:tmpl w:val="B8FAF542"/>
    <w:lvl w:ilvl="0" w:tplc="2A160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D"/>
    <w:rsid w:val="00070354"/>
    <w:rsid w:val="000D3806"/>
    <w:rsid w:val="000E7F12"/>
    <w:rsid w:val="000F5C3E"/>
    <w:rsid w:val="00145CCC"/>
    <w:rsid w:val="00216961"/>
    <w:rsid w:val="00280F1C"/>
    <w:rsid w:val="003A44FD"/>
    <w:rsid w:val="004722C0"/>
    <w:rsid w:val="004D0392"/>
    <w:rsid w:val="00582BC5"/>
    <w:rsid w:val="006A4C3D"/>
    <w:rsid w:val="0077438F"/>
    <w:rsid w:val="00800355"/>
    <w:rsid w:val="009D3F78"/>
    <w:rsid w:val="00A519E3"/>
    <w:rsid w:val="00AD2514"/>
    <w:rsid w:val="00B970EA"/>
    <w:rsid w:val="00C86AEA"/>
    <w:rsid w:val="00CD0542"/>
    <w:rsid w:val="00DA52E9"/>
    <w:rsid w:val="00DB2C8B"/>
    <w:rsid w:val="00E310A2"/>
    <w:rsid w:val="00E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AB3C-ADAC-48AD-BD20-6D3D997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C0"/>
    <w:pPr>
      <w:suppressAutoHyphens/>
      <w:spacing w:after="0" w:line="240" w:lineRule="auto"/>
      <w:jc w:val="both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2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722C0"/>
    <w:pPr>
      <w:suppressAutoHyphens w:val="0"/>
      <w:spacing w:after="200" w:line="276" w:lineRule="auto"/>
      <w:ind w:left="720"/>
      <w:jc w:val="left"/>
    </w:pPr>
    <w:rPr>
      <w:rFonts w:eastAsia="Times New Roman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4722C0"/>
    <w:rPr>
      <w:rFonts w:ascii="Calibri" w:eastAsia="Calibri" w:hAnsi="Calibri" w:cs="Times New Roman"/>
    </w:rPr>
  </w:style>
  <w:style w:type="paragraph" w:customStyle="1" w:styleId="a6">
    <w:name w:val="обычный"/>
    <w:basedOn w:val="a"/>
    <w:uiPriority w:val="99"/>
    <w:rsid w:val="004722C0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7">
    <w:name w:val="Table Grid"/>
    <w:basedOn w:val="a1"/>
    <w:uiPriority w:val="39"/>
    <w:rsid w:val="004722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6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631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B970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970EA"/>
    <w:pPr>
      <w:suppressAutoHyphens w:val="0"/>
      <w:ind w:firstLine="567"/>
    </w:pPr>
    <w:rPr>
      <w:rFonts w:ascii="Times New Roman" w:eastAsia="Times New Roman" w:hAnsi="Times New Roman" w:cs="Times New Roman"/>
      <w:color w:val="000080"/>
      <w:kern w:val="0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970EA"/>
    <w:rPr>
      <w:rFonts w:ascii="Times New Roman" w:eastAsia="Times New Roman" w:hAnsi="Times New Roman" w:cs="Times New Roman"/>
      <w:color w:val="000080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70EA"/>
    <w:pPr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7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20">
    <w:name w:val="rvps698620"/>
    <w:basedOn w:val="a"/>
    <w:uiPriority w:val="99"/>
    <w:rsid w:val="00B970E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B9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6315</Words>
  <Characters>36002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Кокорина Галина Геннадьевна</cp:lastModifiedBy>
  <cp:revision>18</cp:revision>
  <cp:lastPrinted>2023-04-26T07:40:00Z</cp:lastPrinted>
  <dcterms:created xsi:type="dcterms:W3CDTF">2023-04-20T07:10:00Z</dcterms:created>
  <dcterms:modified xsi:type="dcterms:W3CDTF">2023-04-27T10:53:00Z</dcterms:modified>
</cp:coreProperties>
</file>