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B5" w:rsidRDefault="00551CB5" w:rsidP="00551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4360"/>
      </w:tblGrid>
      <w:tr w:rsidR="00551CB5" w:rsidTr="00551CB5">
        <w:tc>
          <w:tcPr>
            <w:tcW w:w="4077" w:type="dxa"/>
          </w:tcPr>
          <w:p w:rsidR="00551CB5" w:rsidRDefault="00551CB5">
            <w:pPr>
              <w:pStyle w:val="ConsPlusTitle"/>
              <w:widowControl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551CB5" w:rsidRDefault="00551CB5">
            <w:pPr>
              <w:pStyle w:val="ConsPlusTitle"/>
              <w:widowControl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329022" wp14:editId="3DEE8819">
                  <wp:extent cx="469265" cy="57277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72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551CB5" w:rsidRDefault="00551CB5">
            <w:pPr>
              <w:pStyle w:val="ConsPlusTitle"/>
              <w:widowControl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CB5" w:rsidTr="00551CB5">
        <w:tc>
          <w:tcPr>
            <w:tcW w:w="4077" w:type="dxa"/>
          </w:tcPr>
          <w:p w:rsidR="00551CB5" w:rsidRDefault="00551CB5">
            <w:pPr>
              <w:pStyle w:val="ConsPlusTitle"/>
              <w:widowControl/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CB5" w:rsidRDefault="00551CB5">
            <w:pPr>
              <w:pStyle w:val="ConsPlusTitle"/>
              <w:widowControl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551CB5" w:rsidRDefault="00551CB5">
            <w:pPr>
              <w:pStyle w:val="ConsPlusTitle"/>
              <w:widowControl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CB5" w:rsidTr="00551CB5">
        <w:tc>
          <w:tcPr>
            <w:tcW w:w="9571" w:type="dxa"/>
            <w:gridSpan w:val="3"/>
            <w:hideMark/>
          </w:tcPr>
          <w:p w:rsidR="00551CB5" w:rsidRDefault="00551CB5">
            <w:pPr>
              <w:pStyle w:val="ConsPlusTitle"/>
              <w:widowControl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УРЖУМСКАЯ РАЙОННАЯ ДУМА ШЕСТОГО СОЗЫВА</w:t>
            </w:r>
          </w:p>
        </w:tc>
      </w:tr>
      <w:tr w:rsidR="00551CB5" w:rsidTr="00551CB5">
        <w:tc>
          <w:tcPr>
            <w:tcW w:w="9571" w:type="dxa"/>
            <w:gridSpan w:val="3"/>
          </w:tcPr>
          <w:p w:rsidR="00551CB5" w:rsidRDefault="00551CB5">
            <w:pPr>
              <w:pStyle w:val="ConsPlusTitle"/>
              <w:widowControl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CB5" w:rsidTr="00551CB5">
        <w:tc>
          <w:tcPr>
            <w:tcW w:w="9571" w:type="dxa"/>
            <w:gridSpan w:val="3"/>
            <w:hideMark/>
          </w:tcPr>
          <w:p w:rsidR="00551CB5" w:rsidRDefault="00551CB5">
            <w:pPr>
              <w:pStyle w:val="ConsPlusTitle"/>
              <w:widowControl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551CB5" w:rsidRDefault="008A2C4F">
            <w:pPr>
              <w:pStyle w:val="ConsPlusTitle"/>
              <w:widowControl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21.02.2023</w:t>
            </w:r>
            <w:bookmarkStart w:id="0" w:name="_GoBack"/>
            <w:bookmarkEnd w:id="0"/>
            <w:r w:rsidR="00551C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              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14/128</w:t>
            </w:r>
          </w:p>
        </w:tc>
      </w:tr>
      <w:tr w:rsidR="00551CB5" w:rsidTr="00551CB5">
        <w:tc>
          <w:tcPr>
            <w:tcW w:w="9571" w:type="dxa"/>
            <w:gridSpan w:val="3"/>
          </w:tcPr>
          <w:p w:rsidR="00551CB5" w:rsidRDefault="00551CB5">
            <w:pPr>
              <w:pStyle w:val="ConsPlusTitle"/>
              <w:widowControl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51CB5" w:rsidTr="00551CB5">
        <w:tc>
          <w:tcPr>
            <w:tcW w:w="9571" w:type="dxa"/>
            <w:gridSpan w:val="3"/>
            <w:hideMark/>
          </w:tcPr>
          <w:p w:rsidR="00551CB5" w:rsidRDefault="00551CB5">
            <w:pPr>
              <w:pStyle w:val="ConsPlusTitle"/>
              <w:widowControl/>
              <w:snapToGrid w:val="0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</w:t>
            </w:r>
          </w:p>
        </w:tc>
      </w:tr>
      <w:tr w:rsidR="00551CB5" w:rsidTr="00551CB5">
        <w:tc>
          <w:tcPr>
            <w:tcW w:w="9571" w:type="dxa"/>
            <w:gridSpan w:val="3"/>
            <w:hideMark/>
          </w:tcPr>
          <w:p w:rsidR="00551CB5" w:rsidRDefault="00551CB5">
            <w:pPr>
              <w:pStyle w:val="ConsPlusTitle"/>
              <w:widowControl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г. Уржум, Кировской области</w:t>
            </w:r>
          </w:p>
        </w:tc>
      </w:tr>
    </w:tbl>
    <w:p w:rsidR="00551CB5" w:rsidRDefault="00551CB5" w:rsidP="00551C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1CB5" w:rsidRDefault="00551CB5" w:rsidP="00551CB5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E02AA0">
        <w:rPr>
          <w:rFonts w:ascii="Times New Roman" w:hAnsi="Times New Roman"/>
          <w:b/>
          <w:sz w:val="28"/>
          <w:szCs w:val="28"/>
        </w:rPr>
        <w:t>и дополнений</w:t>
      </w:r>
      <w:r w:rsidR="00917F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решение </w:t>
      </w:r>
      <w:proofErr w:type="spellStart"/>
      <w:r>
        <w:rPr>
          <w:rFonts w:ascii="Times New Roman" w:hAnsi="Times New Roman"/>
          <w:b/>
          <w:sz w:val="28"/>
          <w:szCs w:val="28"/>
        </w:rPr>
        <w:t>Уржумской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районной Думы от 29.10.2021 № 3/13 «Об утверждении Положения о комиссии по делам несовершеннолетних и защите их прав </w:t>
      </w:r>
      <w:proofErr w:type="spellStart"/>
      <w:r>
        <w:rPr>
          <w:rFonts w:ascii="Times New Roman" w:hAnsi="Times New Roman"/>
          <w:b/>
          <w:sz w:val="28"/>
          <w:szCs w:val="28"/>
        </w:rPr>
        <w:t>Уржумского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</w:p>
    <w:p w:rsidR="00551CB5" w:rsidRDefault="00551CB5" w:rsidP="00551CB5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551CB5" w:rsidRDefault="00551CB5" w:rsidP="00546EE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24.06.1999 N 120-ФЗ "Об основах системы профилактики безнадзорности и правонарушений несовершеннолетних",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Кировской области от 25.11.2010 N 578-ЗО "О комиссиях по делам несовершеннолетних и защите их прав в Кировской области", в соответствии со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статьей 25</w:t>
        </w:r>
      </w:hyperlink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Уржумский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</w:t>
      </w:r>
      <w:proofErr w:type="spellStart"/>
      <w:r>
        <w:rPr>
          <w:rFonts w:ascii="Times New Roman" w:hAnsi="Times New Roman"/>
          <w:sz w:val="28"/>
          <w:szCs w:val="28"/>
        </w:rPr>
        <w:t>Уржумская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Дума решила:</w:t>
      </w:r>
    </w:p>
    <w:p w:rsidR="00551CB5" w:rsidRDefault="00551CB5" w:rsidP="00546EE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</w:t>
      </w:r>
      <w:r w:rsidR="00917F26">
        <w:rPr>
          <w:rFonts w:ascii="Times New Roman" w:hAnsi="Times New Roman"/>
          <w:sz w:val="28"/>
          <w:szCs w:val="28"/>
        </w:rPr>
        <w:t xml:space="preserve">и дополнения </w:t>
      </w:r>
      <w:r>
        <w:rPr>
          <w:rFonts w:ascii="Times New Roman" w:hAnsi="Times New Roman"/>
          <w:sz w:val="28"/>
          <w:szCs w:val="28"/>
        </w:rPr>
        <w:t xml:space="preserve">в решение </w:t>
      </w:r>
      <w:proofErr w:type="spellStart"/>
      <w:r>
        <w:rPr>
          <w:rFonts w:ascii="Times New Roman" w:hAnsi="Times New Roman"/>
          <w:sz w:val="28"/>
          <w:szCs w:val="28"/>
        </w:rPr>
        <w:t>Уржумской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 от 29.10.2021 № 3/13 «Об утверждении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Положения о комиссии по делам несовершеннолетних и защите их прав </w:t>
      </w:r>
      <w:proofErr w:type="spellStart"/>
      <w:r>
        <w:rPr>
          <w:rFonts w:ascii="Times New Roman" w:hAnsi="Times New Roman"/>
          <w:sz w:val="28"/>
          <w:szCs w:val="28"/>
        </w:rPr>
        <w:t>Уржумского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Кировской области» (далее Положение):</w:t>
      </w:r>
    </w:p>
    <w:p w:rsidR="00917F26" w:rsidRDefault="00917F26" w:rsidP="00546EE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2.3 раздела 2 Положения слова «Численный состав комиссии не может быть менее 9 человек.» заменить словами «Численный состав к</w:t>
      </w:r>
      <w:r w:rsidR="00373A16">
        <w:rPr>
          <w:rFonts w:ascii="Times New Roman" w:hAnsi="Times New Roman"/>
          <w:sz w:val="28"/>
          <w:szCs w:val="28"/>
        </w:rPr>
        <w:t>омиссии составляет 13 человек.»;</w:t>
      </w:r>
    </w:p>
    <w:p w:rsidR="00551CB5" w:rsidRDefault="00917F26" w:rsidP="00546EE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551CB5">
        <w:rPr>
          <w:rFonts w:ascii="Times New Roman" w:hAnsi="Times New Roman"/>
          <w:sz w:val="28"/>
          <w:szCs w:val="28"/>
        </w:rPr>
        <w:t>. пункт 3.2 раздела 3 Положения дополнить словами «</w:t>
      </w:r>
      <w:r>
        <w:rPr>
          <w:rFonts w:ascii="Times New Roman" w:hAnsi="Times New Roman"/>
          <w:sz w:val="28"/>
          <w:szCs w:val="28"/>
        </w:rPr>
        <w:t xml:space="preserve">, </w:t>
      </w:r>
      <w:r w:rsidR="00E02AA0">
        <w:rPr>
          <w:rFonts w:ascii="Times New Roman" w:hAnsi="Times New Roman"/>
          <w:sz w:val="28"/>
          <w:szCs w:val="28"/>
        </w:rPr>
        <w:t>защиты</w:t>
      </w:r>
      <w:r w:rsidR="00551CB5">
        <w:rPr>
          <w:rFonts w:ascii="Times New Roman" w:hAnsi="Times New Roman"/>
          <w:sz w:val="28"/>
          <w:szCs w:val="28"/>
        </w:rPr>
        <w:t xml:space="preserve"> их от всех форм дискриминации, физического и психического насилия, оскорбления, грубого обращения, сексуальной и иной эксплуатации</w:t>
      </w:r>
      <w:r w:rsidR="00E02AA0">
        <w:rPr>
          <w:rFonts w:ascii="Times New Roman" w:hAnsi="Times New Roman"/>
          <w:sz w:val="28"/>
          <w:szCs w:val="28"/>
        </w:rPr>
        <w:t>;</w:t>
      </w:r>
      <w:r w:rsidR="00551CB5">
        <w:rPr>
          <w:rFonts w:ascii="Times New Roman" w:hAnsi="Times New Roman"/>
          <w:sz w:val="28"/>
          <w:szCs w:val="28"/>
        </w:rPr>
        <w:t>»</w:t>
      </w:r>
      <w:r w:rsidR="00373A16">
        <w:rPr>
          <w:rFonts w:ascii="Times New Roman" w:hAnsi="Times New Roman"/>
          <w:sz w:val="28"/>
          <w:szCs w:val="28"/>
        </w:rPr>
        <w:t>;</w:t>
      </w:r>
    </w:p>
    <w:p w:rsidR="00436323" w:rsidRDefault="00917F26" w:rsidP="00546EE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436323">
        <w:rPr>
          <w:rFonts w:ascii="Times New Roman" w:hAnsi="Times New Roman"/>
          <w:sz w:val="28"/>
          <w:szCs w:val="28"/>
        </w:rPr>
        <w:t xml:space="preserve">. </w:t>
      </w:r>
      <w:r w:rsidR="00E02AA0">
        <w:rPr>
          <w:rFonts w:ascii="Times New Roman" w:hAnsi="Times New Roman"/>
          <w:sz w:val="28"/>
          <w:szCs w:val="28"/>
        </w:rPr>
        <w:t>подпункт 3 пункта 4.1.</w:t>
      </w:r>
      <w:r w:rsidR="00AB5513">
        <w:rPr>
          <w:rFonts w:ascii="Times New Roman" w:hAnsi="Times New Roman"/>
          <w:sz w:val="28"/>
          <w:szCs w:val="28"/>
        </w:rPr>
        <w:t xml:space="preserve"> раздела 4 </w:t>
      </w:r>
      <w:r w:rsidR="00436323">
        <w:rPr>
          <w:rFonts w:ascii="Times New Roman" w:hAnsi="Times New Roman"/>
          <w:sz w:val="28"/>
          <w:szCs w:val="28"/>
        </w:rPr>
        <w:t xml:space="preserve">Положения </w:t>
      </w:r>
      <w:r w:rsidR="00E02AA0">
        <w:rPr>
          <w:rFonts w:ascii="Times New Roman" w:hAnsi="Times New Roman"/>
          <w:sz w:val="28"/>
          <w:szCs w:val="28"/>
        </w:rPr>
        <w:t>изложить в следующей редакции «приглашать на заседания комиссии представителей организаций и учреждений, должностных лиц, специалистов, граждан, получать от них пояснения и другую информацию, необходимую для объективного рассмотрения соответствующих материалов (дел), указанных в Законе Кировской о</w:t>
      </w:r>
      <w:r w:rsidR="00373A16">
        <w:rPr>
          <w:rFonts w:ascii="Times New Roman" w:hAnsi="Times New Roman"/>
          <w:sz w:val="28"/>
          <w:szCs w:val="28"/>
        </w:rPr>
        <w:t>бласти от 25.11.2010 № 578-ЗО;»;</w:t>
      </w:r>
    </w:p>
    <w:p w:rsidR="00E02AA0" w:rsidRDefault="00E02AA0" w:rsidP="00546EE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подпункт 8 пункта 4.2. раздела 4 Положения изложить в следующей редакции «рассматривать материалы (дела) в соответствии с законодательством, принимать по результатам их рассмот</w:t>
      </w:r>
      <w:r w:rsidR="00373A16">
        <w:rPr>
          <w:rFonts w:ascii="Times New Roman" w:hAnsi="Times New Roman"/>
          <w:sz w:val="28"/>
          <w:szCs w:val="28"/>
        </w:rPr>
        <w:t>рения соответствующие решения;»;</w:t>
      </w:r>
    </w:p>
    <w:p w:rsidR="000E5E29" w:rsidRDefault="00E02AA0" w:rsidP="00546EE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</w:t>
      </w:r>
      <w:r w:rsidR="000E5E29">
        <w:rPr>
          <w:rFonts w:ascii="Times New Roman" w:hAnsi="Times New Roman"/>
          <w:sz w:val="28"/>
          <w:szCs w:val="28"/>
        </w:rPr>
        <w:t>. пункт 5.1.</w:t>
      </w:r>
      <w:r w:rsidR="000E5E29" w:rsidRPr="000E5E29">
        <w:rPr>
          <w:rFonts w:ascii="Times New Roman" w:hAnsi="Times New Roman"/>
          <w:sz w:val="28"/>
          <w:szCs w:val="28"/>
        </w:rPr>
        <w:t xml:space="preserve"> </w:t>
      </w:r>
      <w:r w:rsidR="000E5E29">
        <w:rPr>
          <w:rFonts w:ascii="Times New Roman" w:hAnsi="Times New Roman"/>
          <w:sz w:val="28"/>
          <w:szCs w:val="28"/>
        </w:rPr>
        <w:t>раздела 5 П</w:t>
      </w:r>
      <w:r w:rsidR="00917F26">
        <w:rPr>
          <w:rFonts w:ascii="Times New Roman" w:hAnsi="Times New Roman"/>
          <w:sz w:val="28"/>
          <w:szCs w:val="28"/>
        </w:rPr>
        <w:t>оложения дополнить подпунктом 21</w:t>
      </w:r>
      <w:r w:rsidR="00917F26">
        <w:rPr>
          <w:rFonts w:ascii="Times New Roman" w:hAnsi="Times New Roman"/>
          <w:sz w:val="28"/>
          <w:szCs w:val="28"/>
          <w:vertAlign w:val="superscript"/>
        </w:rPr>
        <w:t>1</w:t>
      </w:r>
      <w:r w:rsidR="00917F26">
        <w:rPr>
          <w:rFonts w:ascii="Times New Roman" w:hAnsi="Times New Roman"/>
          <w:sz w:val="28"/>
          <w:szCs w:val="28"/>
        </w:rPr>
        <w:t>)</w:t>
      </w:r>
      <w:r w:rsidR="000E5E29">
        <w:rPr>
          <w:rFonts w:ascii="Times New Roman" w:hAnsi="Times New Roman"/>
          <w:sz w:val="28"/>
          <w:szCs w:val="28"/>
        </w:rPr>
        <w:t xml:space="preserve"> следующего содержания </w:t>
      </w:r>
      <w:r w:rsidR="00546EE5">
        <w:rPr>
          <w:rFonts w:ascii="Times New Roman" w:hAnsi="Times New Roman"/>
          <w:sz w:val="28"/>
          <w:szCs w:val="28"/>
        </w:rPr>
        <w:t>«</w:t>
      </w:r>
      <w:r w:rsidR="00373A16">
        <w:rPr>
          <w:rFonts w:ascii="Times New Roman" w:hAnsi="Times New Roman"/>
          <w:sz w:val="28"/>
          <w:szCs w:val="28"/>
        </w:rPr>
        <w:t>2</w:t>
      </w:r>
      <w:r w:rsidR="00546EE5">
        <w:rPr>
          <w:rFonts w:ascii="Times New Roman" w:hAnsi="Times New Roman"/>
          <w:sz w:val="28"/>
          <w:szCs w:val="28"/>
        </w:rPr>
        <w:t>1</w:t>
      </w:r>
      <w:r w:rsidR="00373A16">
        <w:rPr>
          <w:rFonts w:ascii="Times New Roman" w:hAnsi="Times New Roman"/>
          <w:sz w:val="28"/>
          <w:szCs w:val="28"/>
          <w:vertAlign w:val="superscript"/>
        </w:rPr>
        <w:t>1</w:t>
      </w:r>
      <w:r w:rsidR="00373A16">
        <w:rPr>
          <w:rFonts w:ascii="Times New Roman" w:hAnsi="Times New Roman"/>
          <w:sz w:val="28"/>
          <w:szCs w:val="28"/>
        </w:rPr>
        <w:t xml:space="preserve">) </w:t>
      </w:r>
      <w:r w:rsidR="000E5E29">
        <w:rPr>
          <w:rFonts w:ascii="Times New Roman" w:hAnsi="Times New Roman"/>
          <w:sz w:val="28"/>
          <w:szCs w:val="28"/>
        </w:rPr>
        <w:t xml:space="preserve">координируют на территории </w:t>
      </w:r>
      <w:proofErr w:type="spellStart"/>
      <w:r w:rsidR="00546EE5">
        <w:rPr>
          <w:rFonts w:ascii="Times New Roman" w:hAnsi="Times New Roman"/>
          <w:sz w:val="28"/>
          <w:szCs w:val="28"/>
        </w:rPr>
        <w:t>Уржумского</w:t>
      </w:r>
      <w:proofErr w:type="spellEnd"/>
      <w:r w:rsidR="00546EE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E5E29">
        <w:rPr>
          <w:rFonts w:ascii="Times New Roman" w:hAnsi="Times New Roman"/>
          <w:sz w:val="28"/>
          <w:szCs w:val="28"/>
        </w:rPr>
        <w:t xml:space="preserve">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 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осуществляют мониторинг их деятельности в пределах и порядке, которые установлены законодательством Российской Федерации и законодательством Кировской обл</w:t>
      </w:r>
      <w:r w:rsidR="00373A16">
        <w:rPr>
          <w:rFonts w:ascii="Times New Roman" w:hAnsi="Times New Roman"/>
          <w:sz w:val="28"/>
          <w:szCs w:val="28"/>
        </w:rPr>
        <w:t>асти;</w:t>
      </w:r>
      <w:r w:rsidR="00546EE5">
        <w:rPr>
          <w:rFonts w:ascii="Times New Roman" w:hAnsi="Times New Roman"/>
          <w:sz w:val="28"/>
          <w:szCs w:val="28"/>
        </w:rPr>
        <w:t>»;</w:t>
      </w:r>
      <w:r w:rsidR="000E5E29">
        <w:rPr>
          <w:rFonts w:ascii="Times New Roman" w:hAnsi="Times New Roman"/>
          <w:sz w:val="28"/>
          <w:szCs w:val="28"/>
        </w:rPr>
        <w:t xml:space="preserve"> </w:t>
      </w:r>
    </w:p>
    <w:p w:rsidR="00436323" w:rsidRDefault="00373A16" w:rsidP="00546EE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0E5E29">
        <w:rPr>
          <w:rFonts w:ascii="Times New Roman" w:hAnsi="Times New Roman"/>
          <w:sz w:val="28"/>
          <w:szCs w:val="28"/>
        </w:rPr>
        <w:t xml:space="preserve">. </w:t>
      </w:r>
      <w:r w:rsidR="00952E3A">
        <w:rPr>
          <w:rFonts w:ascii="Times New Roman" w:hAnsi="Times New Roman"/>
          <w:sz w:val="28"/>
          <w:szCs w:val="28"/>
        </w:rPr>
        <w:t>в пункте 5.2</w:t>
      </w:r>
      <w:r w:rsidR="000E5E29">
        <w:rPr>
          <w:rFonts w:ascii="Times New Roman" w:hAnsi="Times New Roman"/>
          <w:sz w:val="28"/>
          <w:szCs w:val="28"/>
        </w:rPr>
        <w:t xml:space="preserve"> </w:t>
      </w:r>
      <w:r w:rsidR="00952E3A">
        <w:rPr>
          <w:rFonts w:ascii="Times New Roman" w:hAnsi="Times New Roman"/>
          <w:sz w:val="28"/>
          <w:szCs w:val="28"/>
        </w:rPr>
        <w:t>раздела 5</w:t>
      </w:r>
      <w:r w:rsidR="000E5E29">
        <w:rPr>
          <w:rFonts w:ascii="Times New Roman" w:hAnsi="Times New Roman"/>
          <w:sz w:val="28"/>
          <w:szCs w:val="28"/>
        </w:rPr>
        <w:t xml:space="preserve"> Положения </w:t>
      </w:r>
      <w:r>
        <w:rPr>
          <w:rFonts w:ascii="Times New Roman" w:hAnsi="Times New Roman"/>
          <w:sz w:val="28"/>
          <w:szCs w:val="28"/>
        </w:rPr>
        <w:t>цифры</w:t>
      </w:r>
      <w:r w:rsidR="00952E3A">
        <w:rPr>
          <w:rFonts w:ascii="Times New Roman" w:hAnsi="Times New Roman"/>
          <w:sz w:val="28"/>
          <w:szCs w:val="28"/>
        </w:rPr>
        <w:t xml:space="preserve"> </w:t>
      </w:r>
      <w:r w:rsidR="00917F26">
        <w:rPr>
          <w:rFonts w:ascii="Times New Roman" w:hAnsi="Times New Roman"/>
          <w:sz w:val="28"/>
          <w:szCs w:val="28"/>
        </w:rPr>
        <w:t>«</w:t>
      </w:r>
      <w:r w:rsidR="00952E3A">
        <w:rPr>
          <w:rFonts w:ascii="Times New Roman" w:hAnsi="Times New Roman"/>
          <w:sz w:val="28"/>
          <w:szCs w:val="28"/>
        </w:rPr>
        <w:t>4.1.</w:t>
      </w:r>
      <w:r w:rsidR="00917F26">
        <w:rPr>
          <w:rFonts w:ascii="Times New Roman" w:hAnsi="Times New Roman"/>
          <w:sz w:val="28"/>
          <w:szCs w:val="28"/>
        </w:rPr>
        <w:t>»</w:t>
      </w:r>
      <w:r w:rsidR="00952E3A">
        <w:rPr>
          <w:rFonts w:ascii="Times New Roman" w:hAnsi="Times New Roman"/>
          <w:sz w:val="28"/>
          <w:szCs w:val="28"/>
        </w:rPr>
        <w:t xml:space="preserve"> заменить </w:t>
      </w:r>
      <w:r>
        <w:rPr>
          <w:rFonts w:ascii="Times New Roman" w:hAnsi="Times New Roman"/>
          <w:sz w:val="28"/>
          <w:szCs w:val="28"/>
        </w:rPr>
        <w:t>цифрами</w:t>
      </w:r>
      <w:r w:rsidR="00952E3A">
        <w:rPr>
          <w:rFonts w:ascii="Times New Roman" w:hAnsi="Times New Roman"/>
          <w:sz w:val="28"/>
          <w:szCs w:val="28"/>
        </w:rPr>
        <w:t xml:space="preserve"> </w:t>
      </w:r>
      <w:r w:rsidR="00917F26">
        <w:rPr>
          <w:rFonts w:ascii="Times New Roman" w:hAnsi="Times New Roman"/>
          <w:sz w:val="28"/>
          <w:szCs w:val="28"/>
        </w:rPr>
        <w:t>«</w:t>
      </w:r>
      <w:r w:rsidR="00952E3A">
        <w:rPr>
          <w:rFonts w:ascii="Times New Roman" w:hAnsi="Times New Roman"/>
          <w:sz w:val="28"/>
          <w:szCs w:val="28"/>
        </w:rPr>
        <w:t>5.1.</w:t>
      </w:r>
      <w:r w:rsidR="00917F26">
        <w:rPr>
          <w:rFonts w:ascii="Times New Roman" w:hAnsi="Times New Roman"/>
          <w:sz w:val="28"/>
          <w:szCs w:val="28"/>
        </w:rPr>
        <w:t>».</w:t>
      </w:r>
      <w:r w:rsidR="00952E3A">
        <w:rPr>
          <w:rFonts w:ascii="Times New Roman" w:hAnsi="Times New Roman"/>
          <w:sz w:val="28"/>
          <w:szCs w:val="28"/>
        </w:rPr>
        <w:t xml:space="preserve"> </w:t>
      </w:r>
    </w:p>
    <w:p w:rsidR="00551CB5" w:rsidRDefault="00551CB5" w:rsidP="00546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Контроль за исполнением настоящего решения возложить на постоянную депутатскую комиссию по законодательству, вопросам местного самоуправления, социальной политике (</w:t>
      </w:r>
      <w:proofErr w:type="spellStart"/>
      <w:r>
        <w:rPr>
          <w:rFonts w:ascii="Times New Roman" w:hAnsi="Times New Roman"/>
          <w:sz w:val="28"/>
          <w:szCs w:val="28"/>
        </w:rPr>
        <w:t>Гаваза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А.А.).</w:t>
      </w:r>
    </w:p>
    <w:p w:rsidR="00551CB5" w:rsidRDefault="00551CB5" w:rsidP="00546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Решение вступает в силу с момента его опубликования в "Информационном бюллетене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Уржумского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области".</w:t>
      </w:r>
    </w:p>
    <w:p w:rsidR="00551CB5" w:rsidRDefault="00551CB5" w:rsidP="00551CB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51CB5" w:rsidRDefault="00551CB5" w:rsidP="00551CB5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Председатель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Уржумской</w:t>
      </w:r>
      <w:proofErr w:type="spellEnd"/>
    </w:p>
    <w:p w:rsidR="00551CB5" w:rsidRDefault="00551CB5" w:rsidP="00551CB5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районной Думы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         Л.Ю. Воробьева</w:t>
      </w:r>
    </w:p>
    <w:p w:rsidR="00551CB5" w:rsidRDefault="00551CB5" w:rsidP="00551CB5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51CB5" w:rsidRDefault="00551CB5" w:rsidP="00551CB5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51CB5" w:rsidRDefault="00551CB5" w:rsidP="00551CB5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Уржумского</w:t>
      </w:r>
      <w:proofErr w:type="spellEnd"/>
    </w:p>
    <w:p w:rsidR="00551CB5" w:rsidRDefault="00551CB5" w:rsidP="00551CB5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муниципального района                                                        В.В.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Байбородов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p w:rsidR="00551CB5" w:rsidRDefault="00551CB5" w:rsidP="00551CB5">
      <w:pPr>
        <w:spacing w:after="0"/>
        <w:rPr>
          <w:b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A467C8" w:rsidRDefault="008A2C4F"/>
    <w:sectPr w:rsidR="00A4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B5"/>
    <w:rsid w:val="000E5E29"/>
    <w:rsid w:val="00373A16"/>
    <w:rsid w:val="00436323"/>
    <w:rsid w:val="00546EE5"/>
    <w:rsid w:val="00551CB5"/>
    <w:rsid w:val="00743EC3"/>
    <w:rsid w:val="008A2C4F"/>
    <w:rsid w:val="00917F26"/>
    <w:rsid w:val="00952E3A"/>
    <w:rsid w:val="009B402C"/>
    <w:rsid w:val="00A37BFF"/>
    <w:rsid w:val="00AB5513"/>
    <w:rsid w:val="00CA23D7"/>
    <w:rsid w:val="00E02AA0"/>
    <w:rsid w:val="00F2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6D854-0B84-486C-AAFA-C052ABA8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C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CB5"/>
    <w:rPr>
      <w:color w:val="0563C1" w:themeColor="hyperlink"/>
      <w:u w:val="single"/>
    </w:rPr>
  </w:style>
  <w:style w:type="paragraph" w:customStyle="1" w:styleId="ConsPlusTitle">
    <w:name w:val="ConsPlusTitle"/>
    <w:rsid w:val="00551CB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43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E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423D0A888A96203CE9B051724EFBB48AFF4FA0E7F70383936821AA927FE6FF6AAF41DBE76871C309C803CD278548796FA56D87492E367DE4271499xB0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423D0A888A96203CE9B051724EFBB48AFF4FA0E7F70480946821AA927FE6FF6AAF41DBE76871C309C804C02F8548796FA56D87492E367DE4271499xB09G" TargetMode="External"/><Relationship Id="rId5" Type="http://schemas.openxmlformats.org/officeDocument/2006/relationships/hyperlink" Target="consultantplus://offline/ref=C0423D0A888A96203CE9AE5C6422A7BD89F110AFE3F40CD4CA3827FDCD2FE0AA2AEF478EA42C79C40EC355946ADB112B2BEE608D57323676xF0B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Зыкова</dc:creator>
  <cp:keywords/>
  <dc:description/>
  <cp:lastModifiedBy>Кокорина Галина Геннадьевна</cp:lastModifiedBy>
  <cp:revision>10</cp:revision>
  <cp:lastPrinted>2023-02-13T11:15:00Z</cp:lastPrinted>
  <dcterms:created xsi:type="dcterms:W3CDTF">2023-02-09T11:44:00Z</dcterms:created>
  <dcterms:modified xsi:type="dcterms:W3CDTF">2023-02-21T13:22:00Z</dcterms:modified>
</cp:coreProperties>
</file>