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18"/>
      </w:tblGrid>
      <w:tr w:rsidR="00520E2C" w:rsidTr="00520E2C">
        <w:trPr>
          <w:trHeight w:val="1266"/>
        </w:trPr>
        <w:tc>
          <w:tcPr>
            <w:tcW w:w="4077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  <w:hideMark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520E2C" w:rsidTr="00520E2C">
        <w:tc>
          <w:tcPr>
            <w:tcW w:w="4077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4218" w:type="dxa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520E2C" w:rsidTr="00520E2C">
        <w:tc>
          <w:tcPr>
            <w:tcW w:w="9571" w:type="dxa"/>
            <w:gridSpan w:val="3"/>
            <w:hideMark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520E2C" w:rsidTr="00520E2C">
        <w:tc>
          <w:tcPr>
            <w:tcW w:w="9571" w:type="dxa"/>
            <w:gridSpan w:val="3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2C" w:rsidTr="00520E2C">
        <w:tc>
          <w:tcPr>
            <w:tcW w:w="9571" w:type="dxa"/>
            <w:gridSpan w:val="3"/>
            <w:hideMark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20E2C" w:rsidTr="00520E2C">
        <w:tc>
          <w:tcPr>
            <w:tcW w:w="9571" w:type="dxa"/>
            <w:gridSpan w:val="3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2C" w:rsidTr="00520E2C">
        <w:tc>
          <w:tcPr>
            <w:tcW w:w="9571" w:type="dxa"/>
            <w:gridSpan w:val="3"/>
            <w:hideMark/>
          </w:tcPr>
          <w:p w:rsidR="00520E2C" w:rsidRDefault="006A502B" w:rsidP="008D0A17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20.12.2022 г.</w:t>
            </w:r>
            <w:r w:rsidR="00520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</w:t>
            </w:r>
            <w:r w:rsidR="00520E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8D0A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1125</w:t>
            </w:r>
          </w:p>
        </w:tc>
      </w:tr>
      <w:tr w:rsidR="00520E2C" w:rsidTr="00520E2C">
        <w:tc>
          <w:tcPr>
            <w:tcW w:w="9571" w:type="dxa"/>
            <w:gridSpan w:val="3"/>
          </w:tcPr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520E2C" w:rsidRDefault="00520E2C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20E2C" w:rsidRPr="00520E2C" w:rsidRDefault="00520E2C" w:rsidP="00520E2C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06.10.2017 №678</w:t>
      </w:r>
    </w:p>
    <w:p w:rsidR="00520E2C" w:rsidRPr="00520E2C" w:rsidRDefault="00520E2C" w:rsidP="00520E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E2C" w:rsidRPr="00520E2C" w:rsidRDefault="00520E2C" w:rsidP="006F3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="006F3932"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Устава муниципального образования Уржумский муниципальный район Кировской области, постановлением администрации Уржумского муниципального района от 12.07.2022 № 580 «О порядке индексации заработной платы работников муниципальных учреждений в 2022 году», администрация Уржумского муниципального района ПОСТАНОВЛЯЕТ</w:t>
      </w:r>
      <w:r w:rsidRPr="00520E2C">
        <w:rPr>
          <w:rFonts w:ascii="Times New Roman" w:hAnsi="Times New Roman" w:cs="Times New Roman"/>
          <w:b/>
          <w:sz w:val="28"/>
          <w:szCs w:val="28"/>
        </w:rPr>
        <w:t>:</w:t>
      </w:r>
    </w:p>
    <w:p w:rsidR="00520E2C" w:rsidRPr="00520E2C" w:rsidRDefault="00520E2C" w:rsidP="00520E2C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Уржумского муниципального района от 06.10.2017 № 678 «Об утверждении Примерного положения об оплате труда работников муниципальных бюджетных, казенных и автономных учреждений культуры Уржумского муниципального района Кировской области», утвердив изменения в примерном Положении об оплате труда работников муниципальных бюджетных, казенных и автономных учреждений культуры Уржумского муниципального района Кировской области, согласно приложени</w:t>
      </w:r>
      <w:r w:rsidR="006B0C77">
        <w:rPr>
          <w:rFonts w:ascii="Times New Roman" w:hAnsi="Times New Roman" w:cs="Times New Roman"/>
          <w:sz w:val="28"/>
          <w:szCs w:val="28"/>
        </w:rPr>
        <w:t>ю</w:t>
      </w:r>
      <w:r w:rsidRPr="00520E2C">
        <w:rPr>
          <w:rFonts w:ascii="Times New Roman" w:hAnsi="Times New Roman" w:cs="Times New Roman"/>
          <w:sz w:val="28"/>
          <w:szCs w:val="28"/>
        </w:rPr>
        <w:t>.</w:t>
      </w:r>
    </w:p>
    <w:p w:rsidR="00520E2C" w:rsidRPr="00520E2C" w:rsidRDefault="00520E2C" w:rsidP="00520E2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культуры администрации Уржумского муниципального района А.Н. Федосову.</w:t>
      </w:r>
    </w:p>
    <w:p w:rsidR="00520E2C" w:rsidRPr="00520E2C" w:rsidRDefault="00520E2C" w:rsidP="006B0C77">
      <w:pPr>
        <w:numPr>
          <w:ilvl w:val="0"/>
          <w:numId w:val="1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672C5B"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520E2C" w:rsidRPr="00520E2C" w:rsidRDefault="00520E2C" w:rsidP="00520E2C">
      <w:pPr>
        <w:pStyle w:val="a3"/>
        <w:tabs>
          <w:tab w:val="left" w:pos="7088"/>
        </w:tabs>
        <w:jc w:val="both"/>
      </w:pPr>
      <w:r w:rsidRPr="00520E2C">
        <w:t xml:space="preserve">Глава </w:t>
      </w:r>
      <w:r w:rsidR="006F3932">
        <w:t xml:space="preserve">администрации </w:t>
      </w:r>
      <w:r w:rsidRPr="00520E2C">
        <w:t>Уржумского</w:t>
      </w:r>
    </w:p>
    <w:p w:rsidR="00520E2C" w:rsidRPr="00520E2C" w:rsidRDefault="00520E2C" w:rsidP="00520E2C">
      <w:pPr>
        <w:pStyle w:val="a3"/>
        <w:tabs>
          <w:tab w:val="left" w:pos="7088"/>
        </w:tabs>
        <w:jc w:val="both"/>
      </w:pPr>
      <w:r w:rsidRPr="00520E2C">
        <w:t>муниципального района</w:t>
      </w:r>
      <w:r w:rsidR="00563F64">
        <w:t xml:space="preserve">    </w:t>
      </w:r>
      <w:r w:rsidRPr="00520E2C">
        <w:t xml:space="preserve">В.В. </w:t>
      </w:r>
      <w:proofErr w:type="spellStart"/>
      <w:r w:rsidRPr="00520E2C">
        <w:t>Байбородов</w:t>
      </w:r>
      <w:proofErr w:type="spellEnd"/>
    </w:p>
    <w:p w:rsidR="00520E2C" w:rsidRPr="00520E2C" w:rsidRDefault="00520E2C" w:rsidP="00520E2C">
      <w:pPr>
        <w:pStyle w:val="a3"/>
        <w:tabs>
          <w:tab w:val="left" w:pos="7088"/>
        </w:tabs>
        <w:jc w:val="both"/>
      </w:pPr>
    </w:p>
    <w:p w:rsidR="00520E2C" w:rsidRPr="00520E2C" w:rsidRDefault="00520E2C" w:rsidP="00520E2C">
      <w:pPr>
        <w:pStyle w:val="a3"/>
        <w:tabs>
          <w:tab w:val="left" w:pos="7088"/>
        </w:tabs>
        <w:jc w:val="both"/>
      </w:pPr>
    </w:p>
    <w:p w:rsidR="00520E2C" w:rsidRPr="00520E2C" w:rsidRDefault="00520E2C" w:rsidP="00520E2C">
      <w:pPr>
        <w:tabs>
          <w:tab w:val="left" w:pos="7088"/>
          <w:tab w:val="left" w:pos="7513"/>
        </w:tabs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E2C" w:rsidRPr="00520E2C" w:rsidRDefault="00520E2C" w:rsidP="00520E2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E2C" w:rsidRPr="00563F64" w:rsidRDefault="00520E2C" w:rsidP="00563F64">
      <w:pPr>
        <w:pStyle w:val="ConsPlusTitle"/>
        <w:widowControl/>
        <w:snapToGrid w:val="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sectPr w:rsidR="00520E2C" w:rsidRPr="00563F64">
          <w:pgSz w:w="11906" w:h="16838"/>
          <w:pgMar w:top="1134" w:right="850" w:bottom="1134" w:left="1701" w:header="708" w:footer="708" w:gutter="0"/>
          <w:cols w:space="720"/>
        </w:sectPr>
      </w:pPr>
    </w:p>
    <w:p w:rsidR="00520E2C" w:rsidRPr="00520E2C" w:rsidRDefault="00520E2C" w:rsidP="00672C5B">
      <w:pPr>
        <w:ind w:left="5818" w:firstLine="554"/>
        <w:jc w:val="right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3932" w:rsidRDefault="006F3932" w:rsidP="006F3932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E2C" w:rsidRPr="00520E2C">
        <w:rPr>
          <w:rFonts w:ascii="Times New Roman" w:hAnsi="Times New Roman" w:cs="Times New Roman"/>
          <w:sz w:val="28"/>
          <w:szCs w:val="28"/>
        </w:rPr>
        <w:t>УТВЕРЖДЕНЫ</w:t>
      </w:r>
    </w:p>
    <w:p w:rsidR="00520E2C" w:rsidRPr="006F3932" w:rsidRDefault="00520E2C" w:rsidP="006F3932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6F3932"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6F3932"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 xml:space="preserve">от </w:t>
      </w:r>
      <w:r w:rsidR="00563F64" w:rsidRPr="00563F6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63F64" w:rsidRPr="00563F64">
        <w:rPr>
          <w:rFonts w:ascii="Times New Roman" w:hAnsi="Times New Roman" w:cs="Times New Roman"/>
          <w:sz w:val="28"/>
          <w:szCs w:val="28"/>
        </w:rPr>
        <w:t xml:space="preserve">0.12.2022 </w:t>
      </w:r>
      <w:r w:rsidRPr="00563F64">
        <w:rPr>
          <w:rFonts w:ascii="Times New Roman" w:hAnsi="Times New Roman" w:cs="Times New Roman"/>
          <w:sz w:val="28"/>
          <w:szCs w:val="28"/>
        </w:rPr>
        <w:t>№</w:t>
      </w:r>
      <w:r w:rsidR="00563F64" w:rsidRPr="00563F64">
        <w:rPr>
          <w:rFonts w:ascii="Times New Roman" w:hAnsi="Times New Roman" w:cs="Times New Roman"/>
          <w:sz w:val="28"/>
          <w:szCs w:val="28"/>
        </w:rPr>
        <w:t xml:space="preserve"> 1125</w:t>
      </w:r>
    </w:p>
    <w:p w:rsidR="00520E2C" w:rsidRPr="00520E2C" w:rsidRDefault="00520E2C" w:rsidP="00520E2C">
      <w:pPr>
        <w:rPr>
          <w:rFonts w:ascii="Times New Roman" w:hAnsi="Times New Roman" w:cs="Times New Roman"/>
          <w:sz w:val="28"/>
          <w:szCs w:val="28"/>
        </w:rPr>
      </w:pPr>
    </w:p>
    <w:p w:rsidR="006F3932" w:rsidRDefault="00520E2C" w:rsidP="006F39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520E2C" w:rsidRPr="00520E2C" w:rsidRDefault="00520E2C" w:rsidP="00520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в примерном Положении об оплате труда работников муниципальных бюджетных, казенных и автономных учреждений культуры и искусства Уржумского муниципального района Кировской области</w:t>
      </w:r>
    </w:p>
    <w:p w:rsidR="001953B3" w:rsidRDefault="006F3932" w:rsidP="006F39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E2C" w:rsidRPr="00520E2C">
        <w:rPr>
          <w:rFonts w:ascii="Times New Roman" w:hAnsi="Times New Roman" w:cs="Times New Roman"/>
          <w:sz w:val="28"/>
          <w:szCs w:val="28"/>
        </w:rPr>
        <w:t xml:space="preserve">В разделе 3. «Порядок и условия платы труда работников учреждений» </w:t>
      </w:r>
    </w:p>
    <w:p w:rsidR="001953B3" w:rsidRDefault="00520E2C" w:rsidP="006B0C77">
      <w:pPr>
        <w:numPr>
          <w:ilvl w:val="1"/>
          <w:numId w:val="2"/>
        </w:numPr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3B3">
        <w:rPr>
          <w:rFonts w:ascii="Times New Roman" w:hAnsi="Times New Roman" w:cs="Times New Roman"/>
          <w:sz w:val="28"/>
          <w:szCs w:val="28"/>
        </w:rPr>
        <w:t xml:space="preserve">Подпункт 3.1.1. пункта 3.1. «3.1.1. Рекомендуемые минимальные размеры окладов (должностных окладов), ставок заработной платы устанавливаются на основе отнесения занимаемых должностей к профессиональным квалификационным группам (далее - ПКГ)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приказом Министерства здравоохранения и социального развития Российской Федерации от 30.03.2011 № 251н»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99"/>
        <w:gridCol w:w="1972"/>
      </w:tblGrid>
      <w:tr w:rsidR="00520E2C" w:rsidRPr="00520E2C" w:rsidTr="001953B3">
        <w:tc>
          <w:tcPr>
            <w:tcW w:w="7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квалификационному уровню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Минимальный размер оклада в рублях</w:t>
            </w:r>
          </w:p>
        </w:tc>
      </w:tr>
      <w:tr w:rsidR="00520E2C" w:rsidRPr="00520E2C" w:rsidTr="001953B3">
        <w:tc>
          <w:tcPr>
            <w:tcW w:w="7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отнесенные к КПГ «Должности технических исполнителей и артистов вспомогательного состава»: контроллер билетов, смотритель музейный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10801</w:t>
            </w:r>
          </w:p>
        </w:tc>
      </w:tr>
      <w:tr w:rsidR="00520E2C" w:rsidRPr="00520E2C" w:rsidTr="001953B3">
        <w:tc>
          <w:tcPr>
            <w:tcW w:w="7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отнесенные к КПГ «Должности работников культуры, искусства и кинематографии среднего звена»: аккомпаниатор, ведущий дискотеки, заведующий костюмерной, культорганизатор, организатор экскурсий, руководитель кружка, любительского объединения; руководитель музыкальной части дискотеки, киномеханик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11521</w:t>
            </w:r>
          </w:p>
        </w:tc>
      </w:tr>
      <w:tr w:rsidR="00520E2C" w:rsidRPr="00520E2C" w:rsidTr="001953B3">
        <w:tc>
          <w:tcPr>
            <w:tcW w:w="7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Должности, отнесенные к КПГ «Должности работников культуры, искусства и кинематографии ведущего звена»: библиотекарь, библиограф, главный библиотекарь, звукооператор, экскурсовод, специалист экспозиционного и выставочного отдела, специалист по экспозиционной и </w:t>
            </w: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выставочной деятельности; хранитель фондов, художник постановщик, художник модельер театрального костюма, художник по свету, методист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13679</w:t>
            </w:r>
          </w:p>
        </w:tc>
      </w:tr>
      <w:tr w:rsidR="00520E2C" w:rsidRPr="00520E2C" w:rsidTr="001953B3">
        <w:tc>
          <w:tcPr>
            <w:tcW w:w="7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Должности, отнесенные к КПГ «Должности руководящего состава учреждений культуры, искусства и кинематографии»: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отделом (сектором) библиотеки, заведующий отделом (сектором) музея, звукорежиссер, режиссер массовых представлений, художественный руководитель, руководитель студии, коллектива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2C" w:rsidRPr="00520E2C" w:rsidRDefault="00520E2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E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14218</w:t>
            </w:r>
          </w:p>
        </w:tc>
      </w:tr>
    </w:tbl>
    <w:p w:rsidR="001953B3" w:rsidRDefault="006B0C77" w:rsidP="006B0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</w:t>
      </w:r>
    </w:p>
    <w:p w:rsidR="006B0C77" w:rsidRDefault="006B0C77" w:rsidP="006B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Федосова А.Н.</w:t>
      </w:r>
    </w:p>
    <w:p w:rsidR="006B0C77" w:rsidRDefault="006B0C77" w:rsidP="0019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C77" w:rsidRPr="00520E2C" w:rsidRDefault="006B0C77" w:rsidP="001953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C77" w:rsidRPr="00520E2C" w:rsidSect="0033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E1628"/>
    <w:multiLevelType w:val="hybridMultilevel"/>
    <w:tmpl w:val="CB8E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7278B"/>
    <w:multiLevelType w:val="multilevel"/>
    <w:tmpl w:val="097E8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2C"/>
    <w:rsid w:val="001953B3"/>
    <w:rsid w:val="002D6728"/>
    <w:rsid w:val="00314647"/>
    <w:rsid w:val="00333A39"/>
    <w:rsid w:val="00520E2C"/>
    <w:rsid w:val="00563F64"/>
    <w:rsid w:val="00672C5B"/>
    <w:rsid w:val="006A502B"/>
    <w:rsid w:val="006B0C77"/>
    <w:rsid w:val="006F3932"/>
    <w:rsid w:val="008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E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20E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520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5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E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20E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520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2022-12-20T08:11:00Z</cp:lastPrinted>
  <dcterms:created xsi:type="dcterms:W3CDTF">2023-10-19T06:07:00Z</dcterms:created>
  <dcterms:modified xsi:type="dcterms:W3CDTF">2023-10-19T06:07:00Z</dcterms:modified>
</cp:coreProperties>
</file>