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9D" w:rsidRDefault="00472A9D" w:rsidP="00BE6C9D">
      <w:pPr>
        <w:rPr>
          <w:b/>
          <w:sz w:val="20"/>
          <w:szCs w:val="20"/>
        </w:rPr>
      </w:pPr>
      <w:r w:rsidRPr="00873F4D">
        <w:rPr>
          <w:noProof/>
          <w:sz w:val="20"/>
          <w:szCs w:val="20"/>
        </w:rPr>
        <w:drawing>
          <wp:anchor distT="0" distB="0" distL="114300" distR="114300" simplePos="0" relativeHeight="251659264" behindDoc="1" locked="0" layoutInCell="1" allowOverlap="1" wp14:anchorId="412108EB" wp14:editId="2B60050D">
            <wp:simplePos x="0" y="0"/>
            <wp:positionH relativeFrom="column">
              <wp:posOffset>2585085</wp:posOffset>
            </wp:positionH>
            <wp:positionV relativeFrom="paragraph">
              <wp:posOffset>145415</wp:posOffset>
            </wp:positionV>
            <wp:extent cx="552450" cy="762000"/>
            <wp:effectExtent l="0" t="0" r="0" b="0"/>
            <wp:wrapTight wrapText="bothSides">
              <wp:wrapPolygon edited="0">
                <wp:start x="0" y="0"/>
                <wp:lineTo x="0" y="21060"/>
                <wp:lineTo x="20855" y="21060"/>
                <wp:lineTo x="20855" y="0"/>
                <wp:lineTo x="0" y="0"/>
              </wp:wrapPolygon>
            </wp:wrapTight>
            <wp:docPr id="2" name="Рисунок 2" descr="Описание: 4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4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pic:spPr>
                </pic:pic>
              </a:graphicData>
            </a:graphic>
            <wp14:sizeRelH relativeFrom="page">
              <wp14:pctWidth>0</wp14:pctWidth>
            </wp14:sizeRelH>
            <wp14:sizeRelV relativeFrom="page">
              <wp14:pctHeight>0</wp14:pctHeight>
            </wp14:sizeRelV>
          </wp:anchor>
        </w:drawing>
      </w:r>
    </w:p>
    <w:p w:rsidR="00BE6C9D" w:rsidRPr="00873F4D" w:rsidRDefault="00BE6C9D" w:rsidP="00472A9D">
      <w:pPr>
        <w:jc w:val="center"/>
        <w:rPr>
          <w:b/>
          <w:sz w:val="20"/>
          <w:szCs w:val="20"/>
        </w:rPr>
      </w:pPr>
    </w:p>
    <w:p w:rsidR="00472A9D" w:rsidRPr="00873F4D" w:rsidRDefault="00472A9D" w:rsidP="00472A9D">
      <w:pPr>
        <w:jc w:val="center"/>
        <w:rPr>
          <w:b/>
          <w:sz w:val="20"/>
          <w:szCs w:val="20"/>
        </w:rPr>
      </w:pPr>
    </w:p>
    <w:p w:rsidR="00472A9D" w:rsidRPr="00873F4D" w:rsidRDefault="00472A9D" w:rsidP="00472A9D">
      <w:pPr>
        <w:jc w:val="right"/>
        <w:rPr>
          <w:b/>
          <w:sz w:val="20"/>
          <w:szCs w:val="20"/>
        </w:rPr>
      </w:pPr>
    </w:p>
    <w:p w:rsidR="00472A9D" w:rsidRPr="00873F4D" w:rsidRDefault="00472A9D" w:rsidP="00472A9D">
      <w:pPr>
        <w:jc w:val="center"/>
        <w:rPr>
          <w:b/>
          <w:sz w:val="20"/>
          <w:szCs w:val="20"/>
        </w:rPr>
      </w:pPr>
    </w:p>
    <w:p w:rsidR="00873F4D" w:rsidRDefault="00873F4D" w:rsidP="00472A9D">
      <w:pPr>
        <w:jc w:val="center"/>
        <w:rPr>
          <w:b/>
          <w:sz w:val="20"/>
          <w:szCs w:val="20"/>
        </w:rPr>
      </w:pPr>
    </w:p>
    <w:p w:rsidR="00873F4D" w:rsidRPr="00BE6C9D" w:rsidRDefault="00873F4D" w:rsidP="00472A9D">
      <w:pPr>
        <w:jc w:val="center"/>
        <w:rPr>
          <w:b/>
          <w:sz w:val="28"/>
          <w:szCs w:val="28"/>
        </w:rPr>
      </w:pPr>
    </w:p>
    <w:p w:rsidR="00472A9D" w:rsidRPr="00BE6C9D" w:rsidRDefault="00472A9D" w:rsidP="00472A9D">
      <w:pPr>
        <w:jc w:val="center"/>
        <w:rPr>
          <w:b/>
          <w:sz w:val="28"/>
          <w:szCs w:val="28"/>
        </w:rPr>
      </w:pPr>
      <w:r w:rsidRPr="00BE6C9D">
        <w:rPr>
          <w:b/>
          <w:sz w:val="28"/>
          <w:szCs w:val="28"/>
        </w:rPr>
        <w:t>УРЖУМСКАЯ РАЙОННАЯ ДУМА ШЕСТОГО СОЗЫВА</w:t>
      </w:r>
    </w:p>
    <w:p w:rsidR="00472A9D" w:rsidRPr="00BE6C9D" w:rsidRDefault="00472A9D" w:rsidP="00472A9D">
      <w:pPr>
        <w:jc w:val="center"/>
        <w:rPr>
          <w:b/>
          <w:sz w:val="28"/>
          <w:szCs w:val="28"/>
        </w:rPr>
      </w:pPr>
    </w:p>
    <w:p w:rsidR="00472A9D" w:rsidRPr="00BE6C9D" w:rsidRDefault="00472A9D" w:rsidP="00472A9D">
      <w:pPr>
        <w:jc w:val="center"/>
        <w:rPr>
          <w:b/>
          <w:sz w:val="28"/>
          <w:szCs w:val="28"/>
        </w:rPr>
      </w:pPr>
      <w:r w:rsidRPr="00BE6C9D">
        <w:rPr>
          <w:b/>
          <w:sz w:val="28"/>
          <w:szCs w:val="28"/>
        </w:rPr>
        <w:t xml:space="preserve">РЕШЕНИЕ  </w:t>
      </w:r>
    </w:p>
    <w:p w:rsidR="00472A9D" w:rsidRPr="00BE6C9D" w:rsidRDefault="00472A9D" w:rsidP="00472A9D">
      <w:pPr>
        <w:jc w:val="center"/>
        <w:rPr>
          <w:b/>
          <w:sz w:val="28"/>
          <w:szCs w:val="28"/>
        </w:rPr>
      </w:pPr>
    </w:p>
    <w:p w:rsidR="00472A9D" w:rsidRPr="00BE6C9D" w:rsidRDefault="00BE6C9D" w:rsidP="00472A9D">
      <w:pPr>
        <w:rPr>
          <w:sz w:val="28"/>
          <w:szCs w:val="28"/>
        </w:rPr>
      </w:pPr>
      <w:r w:rsidRPr="00BE6C9D">
        <w:rPr>
          <w:sz w:val="28"/>
          <w:szCs w:val="28"/>
        </w:rPr>
        <w:t>21.12.2021</w:t>
      </w:r>
      <w:r w:rsidR="00472A9D" w:rsidRPr="00BE6C9D">
        <w:rPr>
          <w:sz w:val="28"/>
          <w:szCs w:val="28"/>
        </w:rPr>
        <w:t xml:space="preserve">                             </w:t>
      </w:r>
      <w:r>
        <w:rPr>
          <w:sz w:val="28"/>
          <w:szCs w:val="28"/>
        </w:rPr>
        <w:t xml:space="preserve">                    </w:t>
      </w:r>
      <w:r w:rsidR="00472A9D" w:rsidRPr="00BE6C9D">
        <w:rPr>
          <w:sz w:val="28"/>
          <w:szCs w:val="28"/>
        </w:rPr>
        <w:t xml:space="preserve">                  </w:t>
      </w:r>
      <w:r w:rsidR="00873F4D" w:rsidRPr="00BE6C9D">
        <w:rPr>
          <w:sz w:val="28"/>
          <w:szCs w:val="28"/>
        </w:rPr>
        <w:t xml:space="preserve">                  </w:t>
      </w:r>
      <w:r>
        <w:rPr>
          <w:sz w:val="28"/>
          <w:szCs w:val="28"/>
        </w:rPr>
        <w:t xml:space="preserve">                </w:t>
      </w:r>
      <w:r w:rsidR="00472A9D" w:rsidRPr="00BE6C9D">
        <w:rPr>
          <w:sz w:val="28"/>
          <w:szCs w:val="28"/>
        </w:rPr>
        <w:t xml:space="preserve">№ </w:t>
      </w:r>
      <w:r w:rsidRPr="00BE6C9D">
        <w:rPr>
          <w:sz w:val="28"/>
          <w:szCs w:val="28"/>
        </w:rPr>
        <w:t>5/35</w:t>
      </w:r>
    </w:p>
    <w:p w:rsidR="00472A9D" w:rsidRPr="00BE6C9D" w:rsidRDefault="00472A9D" w:rsidP="00472A9D">
      <w:pPr>
        <w:rPr>
          <w:sz w:val="28"/>
          <w:szCs w:val="28"/>
        </w:rPr>
      </w:pPr>
      <w:r w:rsidRPr="00BE6C9D">
        <w:rPr>
          <w:sz w:val="28"/>
          <w:szCs w:val="28"/>
        </w:rPr>
        <w:t xml:space="preserve">                                    </w:t>
      </w:r>
      <w:r w:rsidR="00BE6C9D">
        <w:rPr>
          <w:sz w:val="28"/>
          <w:szCs w:val="28"/>
        </w:rPr>
        <w:t xml:space="preserve">     </w:t>
      </w:r>
      <w:r w:rsidRPr="00BE6C9D">
        <w:rPr>
          <w:sz w:val="28"/>
          <w:szCs w:val="28"/>
        </w:rPr>
        <w:t>г. Уржум, Кировской области</w:t>
      </w:r>
    </w:p>
    <w:p w:rsidR="00472A9D" w:rsidRPr="00BE6C9D" w:rsidRDefault="00472A9D" w:rsidP="00472A9D">
      <w:pPr>
        <w:jc w:val="center"/>
        <w:rPr>
          <w:b/>
          <w:bCs/>
          <w:color w:val="000000"/>
          <w:sz w:val="28"/>
          <w:szCs w:val="28"/>
        </w:rPr>
      </w:pPr>
    </w:p>
    <w:p w:rsidR="00472A9D" w:rsidRPr="00BE6C9D" w:rsidRDefault="00472A9D" w:rsidP="00472A9D">
      <w:pPr>
        <w:jc w:val="center"/>
        <w:rPr>
          <w:sz w:val="28"/>
          <w:szCs w:val="28"/>
        </w:rPr>
      </w:pPr>
      <w:r w:rsidRPr="00BE6C9D">
        <w:rPr>
          <w:b/>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Уржумского муниципального района</w:t>
      </w:r>
    </w:p>
    <w:p w:rsidR="00472A9D" w:rsidRPr="00BE6C9D" w:rsidRDefault="00472A9D" w:rsidP="00472A9D">
      <w:pPr>
        <w:shd w:val="clear" w:color="auto" w:fill="FFFFFF"/>
        <w:ind w:firstLine="567"/>
        <w:rPr>
          <w:b/>
          <w:color w:val="000000"/>
          <w:sz w:val="28"/>
          <w:szCs w:val="28"/>
        </w:rPr>
      </w:pPr>
    </w:p>
    <w:p w:rsidR="00472A9D" w:rsidRPr="00BE6C9D" w:rsidRDefault="00472A9D" w:rsidP="009114AC">
      <w:pPr>
        <w:shd w:val="clear" w:color="auto" w:fill="FFFFFF"/>
        <w:spacing w:line="276" w:lineRule="auto"/>
        <w:ind w:firstLine="709"/>
        <w:jc w:val="both"/>
        <w:rPr>
          <w:sz w:val="28"/>
          <w:szCs w:val="28"/>
        </w:rPr>
      </w:pPr>
      <w:r w:rsidRPr="00BE6C9D">
        <w:rPr>
          <w:color w:val="000000"/>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Pr="00BE6C9D">
        <w:rPr>
          <w:sz w:val="28"/>
          <w:szCs w:val="28"/>
        </w:rPr>
        <w:t xml:space="preserve">статьей 41 Устава муниципального образования Уржумский муниципальный район Кировской области, </w:t>
      </w:r>
      <w:r w:rsidR="00E73D8C" w:rsidRPr="00BE6C9D">
        <w:rPr>
          <w:sz w:val="28"/>
          <w:szCs w:val="28"/>
        </w:rPr>
        <w:t>Уржумская районная Дума</w:t>
      </w:r>
      <w:r w:rsidRPr="00BE6C9D">
        <w:rPr>
          <w:sz w:val="28"/>
          <w:szCs w:val="28"/>
        </w:rPr>
        <w:t xml:space="preserve"> </w:t>
      </w:r>
      <w:r w:rsidR="00E73D8C" w:rsidRPr="00BE6C9D">
        <w:rPr>
          <w:sz w:val="28"/>
          <w:szCs w:val="28"/>
        </w:rPr>
        <w:t>решила:</w:t>
      </w:r>
    </w:p>
    <w:p w:rsidR="00472A9D" w:rsidRPr="00BE6C9D" w:rsidRDefault="009114AC" w:rsidP="009114AC">
      <w:pPr>
        <w:shd w:val="clear" w:color="auto" w:fill="FFFFFF"/>
        <w:spacing w:line="276" w:lineRule="auto"/>
        <w:ind w:firstLine="851"/>
        <w:jc w:val="both"/>
        <w:rPr>
          <w:bCs/>
          <w:color w:val="000000"/>
          <w:sz w:val="28"/>
          <w:szCs w:val="28"/>
        </w:rPr>
      </w:pPr>
      <w:r w:rsidRPr="00BE6C9D">
        <w:rPr>
          <w:color w:val="000000"/>
          <w:sz w:val="28"/>
          <w:szCs w:val="28"/>
        </w:rPr>
        <w:t>1.</w:t>
      </w:r>
      <w:r w:rsidR="00E73D8C" w:rsidRPr="00BE6C9D">
        <w:rPr>
          <w:color w:val="000000"/>
          <w:sz w:val="28"/>
          <w:szCs w:val="28"/>
        </w:rPr>
        <w:t>Утвердить</w:t>
      </w:r>
      <w:r w:rsidR="00472A9D" w:rsidRPr="00BE6C9D">
        <w:rPr>
          <w:color w:val="000000"/>
          <w:sz w:val="28"/>
          <w:szCs w:val="28"/>
        </w:rPr>
        <w:t xml:space="preserve"> Положение </w:t>
      </w:r>
      <w:r w:rsidR="00472A9D" w:rsidRPr="00BE6C9D">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Уржумского муниципального района</w:t>
      </w:r>
      <w:r w:rsidR="00E73D8C" w:rsidRPr="00BE6C9D">
        <w:rPr>
          <w:bCs/>
          <w:color w:val="000000"/>
          <w:sz w:val="28"/>
          <w:szCs w:val="28"/>
        </w:rPr>
        <w:t xml:space="preserve"> </w:t>
      </w:r>
      <w:r w:rsidRPr="00BE6C9D">
        <w:rPr>
          <w:bCs/>
          <w:color w:val="000000"/>
          <w:sz w:val="28"/>
          <w:szCs w:val="28"/>
        </w:rPr>
        <w:t>согласно приложению.</w:t>
      </w:r>
    </w:p>
    <w:p w:rsidR="009114AC" w:rsidRPr="00BE6C9D" w:rsidRDefault="009114AC" w:rsidP="009114AC">
      <w:pPr>
        <w:pStyle w:val="aa"/>
        <w:spacing w:line="276" w:lineRule="auto"/>
        <w:ind w:firstLine="851"/>
        <w:jc w:val="both"/>
        <w:rPr>
          <w:rFonts w:ascii="Times New Roman" w:hAnsi="Times New Roman"/>
          <w:sz w:val="28"/>
          <w:szCs w:val="28"/>
        </w:rPr>
      </w:pPr>
      <w:r w:rsidRPr="00BE6C9D">
        <w:rPr>
          <w:rFonts w:ascii="Times New Roman" w:hAnsi="Times New Roman"/>
          <w:sz w:val="28"/>
          <w:szCs w:val="28"/>
        </w:rPr>
        <w:t>2.Контроль за исполнением настоящего решения возложить на постоянную депутатскую комиссию Уржумской районной Думы по законодательству, вопросам местного самоуправления, социальной политике (Гаваза А.А.).</w:t>
      </w:r>
    </w:p>
    <w:p w:rsidR="00165D05" w:rsidRPr="00BE6C9D" w:rsidRDefault="009114AC" w:rsidP="009114AC">
      <w:pPr>
        <w:spacing w:after="720" w:line="276" w:lineRule="auto"/>
        <w:ind w:firstLine="851"/>
        <w:jc w:val="both"/>
        <w:rPr>
          <w:sz w:val="28"/>
          <w:szCs w:val="28"/>
        </w:rPr>
      </w:pPr>
      <w:r w:rsidRPr="00BE6C9D">
        <w:rPr>
          <w:color w:val="000000"/>
          <w:sz w:val="28"/>
          <w:szCs w:val="28"/>
        </w:rPr>
        <w:t>3</w:t>
      </w:r>
      <w:r w:rsidR="00472A9D" w:rsidRPr="00BE6C9D">
        <w:rPr>
          <w:color w:val="000000"/>
          <w:sz w:val="28"/>
          <w:szCs w:val="28"/>
        </w:rPr>
        <w:t xml:space="preserve">. Настоящее решение вступает в силу </w:t>
      </w:r>
      <w:r w:rsidR="008547A8" w:rsidRPr="00BE6C9D">
        <w:rPr>
          <w:color w:val="000000"/>
          <w:sz w:val="28"/>
          <w:szCs w:val="28"/>
        </w:rPr>
        <w:t>с момента</w:t>
      </w:r>
      <w:r w:rsidR="00472A9D" w:rsidRPr="00BE6C9D">
        <w:rPr>
          <w:color w:val="000000"/>
          <w:sz w:val="28"/>
          <w:szCs w:val="28"/>
        </w:rPr>
        <w:t xml:space="preserve"> его опубликования</w:t>
      </w:r>
      <w:r w:rsidR="008547A8" w:rsidRPr="00BE6C9D">
        <w:rPr>
          <w:color w:val="000000"/>
          <w:sz w:val="28"/>
          <w:szCs w:val="28"/>
        </w:rPr>
        <w:t xml:space="preserve"> в </w:t>
      </w:r>
      <w:r w:rsidR="008547A8" w:rsidRPr="00BE6C9D">
        <w:rPr>
          <w:sz w:val="28"/>
          <w:szCs w:val="28"/>
        </w:rPr>
        <w:t xml:space="preserve">«Информационном бюллетене органов местного самоуправления Уржумского муниципального района Кировской области» </w:t>
      </w:r>
      <w:r w:rsidR="00472A9D" w:rsidRPr="00BE6C9D">
        <w:rPr>
          <w:sz w:val="28"/>
          <w:szCs w:val="28"/>
        </w:rPr>
        <w:t>но не ранее 1 января 2022 года</w:t>
      </w:r>
      <w:r w:rsidRPr="00BE6C9D">
        <w:rPr>
          <w:sz w:val="28"/>
          <w:szCs w:val="28"/>
        </w:rPr>
        <w:t>.</w:t>
      </w:r>
      <w:r w:rsidR="00472A9D" w:rsidRPr="00BE6C9D">
        <w:rPr>
          <w:sz w:val="28"/>
          <w:szCs w:val="28"/>
        </w:rPr>
        <w:t xml:space="preserve"> </w:t>
      </w:r>
      <w:r w:rsidRPr="00BE6C9D">
        <w:rPr>
          <w:sz w:val="28"/>
          <w:szCs w:val="28"/>
        </w:rPr>
        <w:t>Р</w:t>
      </w:r>
      <w:r w:rsidR="00165D05" w:rsidRPr="00BE6C9D">
        <w:rPr>
          <w:sz w:val="28"/>
          <w:szCs w:val="28"/>
        </w:rPr>
        <w:t xml:space="preserve">аздел 5 Положения о муниципальном контроле на автомобильном транспорте, городском наземном электрическом транспорте и в дорожном </w:t>
      </w:r>
      <w:r w:rsidR="00165D05" w:rsidRPr="00BE6C9D">
        <w:rPr>
          <w:sz w:val="28"/>
          <w:szCs w:val="28"/>
        </w:rPr>
        <w:lastRenderedPageBreak/>
        <w:t>хозяйстве в границах населенных пунктов Уржумского района</w:t>
      </w:r>
      <w:r w:rsidR="00165D05" w:rsidRPr="00BE6C9D">
        <w:rPr>
          <w:i/>
          <w:iCs/>
          <w:sz w:val="28"/>
          <w:szCs w:val="28"/>
        </w:rPr>
        <w:t xml:space="preserve"> </w:t>
      </w:r>
      <w:r w:rsidR="00165D05" w:rsidRPr="00BE6C9D">
        <w:rPr>
          <w:sz w:val="28"/>
          <w:szCs w:val="28"/>
        </w:rPr>
        <w:t xml:space="preserve">вступают в силу с 1 марта 2022 года. </w:t>
      </w:r>
    </w:p>
    <w:p w:rsidR="00165D05" w:rsidRPr="00BE6C9D" w:rsidRDefault="00165D05" w:rsidP="00165D05">
      <w:pPr>
        <w:shd w:val="clear" w:color="auto" w:fill="FFFFFF"/>
        <w:spacing w:line="276" w:lineRule="auto"/>
        <w:jc w:val="both"/>
        <w:rPr>
          <w:b/>
          <w:color w:val="000000"/>
          <w:sz w:val="28"/>
          <w:szCs w:val="28"/>
        </w:rPr>
      </w:pPr>
      <w:r w:rsidRPr="00BE6C9D">
        <w:rPr>
          <w:b/>
          <w:color w:val="000000"/>
          <w:sz w:val="28"/>
          <w:szCs w:val="28"/>
        </w:rPr>
        <w:t>Председатель Уржумской</w:t>
      </w:r>
    </w:p>
    <w:p w:rsidR="008547A8" w:rsidRPr="00BE6C9D" w:rsidRDefault="00165D05" w:rsidP="00165D05">
      <w:pPr>
        <w:shd w:val="clear" w:color="auto" w:fill="FFFFFF"/>
        <w:spacing w:line="276" w:lineRule="auto"/>
        <w:jc w:val="both"/>
        <w:rPr>
          <w:b/>
          <w:color w:val="000000"/>
          <w:sz w:val="28"/>
          <w:szCs w:val="28"/>
        </w:rPr>
      </w:pPr>
      <w:r w:rsidRPr="00BE6C9D">
        <w:rPr>
          <w:b/>
          <w:color w:val="000000"/>
          <w:sz w:val="28"/>
          <w:szCs w:val="28"/>
        </w:rPr>
        <w:t xml:space="preserve">районной Думы     </w:t>
      </w:r>
      <w:r w:rsidR="008547A8" w:rsidRPr="00BE6C9D">
        <w:rPr>
          <w:b/>
          <w:color w:val="000000"/>
          <w:sz w:val="28"/>
          <w:szCs w:val="28"/>
        </w:rPr>
        <w:t xml:space="preserve">                                                                          Л.Ю. Воробьева</w:t>
      </w:r>
      <w:r w:rsidRPr="00BE6C9D">
        <w:rPr>
          <w:b/>
          <w:color w:val="000000"/>
          <w:sz w:val="28"/>
          <w:szCs w:val="28"/>
        </w:rPr>
        <w:t xml:space="preserve">  </w:t>
      </w:r>
    </w:p>
    <w:p w:rsidR="008547A8" w:rsidRPr="00BE6C9D" w:rsidRDefault="008547A8" w:rsidP="00165D05">
      <w:pPr>
        <w:shd w:val="clear" w:color="auto" w:fill="FFFFFF"/>
        <w:spacing w:line="276" w:lineRule="auto"/>
        <w:jc w:val="both"/>
        <w:rPr>
          <w:b/>
          <w:color w:val="000000"/>
          <w:sz w:val="28"/>
          <w:szCs w:val="28"/>
        </w:rPr>
      </w:pPr>
    </w:p>
    <w:p w:rsidR="008547A8" w:rsidRPr="00BE6C9D" w:rsidRDefault="008547A8" w:rsidP="00165D05">
      <w:pPr>
        <w:shd w:val="clear" w:color="auto" w:fill="FFFFFF"/>
        <w:spacing w:line="276" w:lineRule="auto"/>
        <w:jc w:val="both"/>
        <w:rPr>
          <w:b/>
          <w:color w:val="000000"/>
          <w:sz w:val="28"/>
          <w:szCs w:val="28"/>
        </w:rPr>
      </w:pPr>
      <w:r w:rsidRPr="00BE6C9D">
        <w:rPr>
          <w:b/>
          <w:color w:val="000000"/>
          <w:sz w:val="28"/>
          <w:szCs w:val="28"/>
        </w:rPr>
        <w:t xml:space="preserve">Глава Уржумского </w:t>
      </w:r>
    </w:p>
    <w:p w:rsidR="00165D05" w:rsidRPr="00BE6C9D" w:rsidRDefault="008547A8" w:rsidP="00165D05">
      <w:pPr>
        <w:shd w:val="clear" w:color="auto" w:fill="FFFFFF"/>
        <w:spacing w:line="276" w:lineRule="auto"/>
        <w:jc w:val="both"/>
        <w:rPr>
          <w:b/>
          <w:color w:val="000000"/>
          <w:sz w:val="28"/>
          <w:szCs w:val="28"/>
        </w:rPr>
      </w:pPr>
      <w:r w:rsidRPr="00BE6C9D">
        <w:rPr>
          <w:b/>
          <w:color w:val="000000"/>
          <w:sz w:val="28"/>
          <w:szCs w:val="28"/>
        </w:rPr>
        <w:t>муниципального района</w:t>
      </w:r>
      <w:r w:rsidR="00165D05" w:rsidRPr="00BE6C9D">
        <w:rPr>
          <w:b/>
          <w:color w:val="000000"/>
          <w:sz w:val="28"/>
          <w:szCs w:val="28"/>
        </w:rPr>
        <w:t xml:space="preserve">  </w:t>
      </w:r>
      <w:r w:rsidRPr="00BE6C9D">
        <w:rPr>
          <w:b/>
          <w:color w:val="000000"/>
          <w:sz w:val="28"/>
          <w:szCs w:val="28"/>
        </w:rPr>
        <w:t xml:space="preserve">                                                            В.В. Байбородов</w:t>
      </w:r>
      <w:r w:rsidR="00165D05" w:rsidRPr="00BE6C9D">
        <w:rPr>
          <w:b/>
          <w:color w:val="000000"/>
          <w:sz w:val="28"/>
          <w:szCs w:val="28"/>
        </w:rPr>
        <w:t xml:space="preserve">                                                                 </w:t>
      </w:r>
    </w:p>
    <w:p w:rsidR="00472A9D" w:rsidRPr="00BE6C9D" w:rsidRDefault="00472A9D" w:rsidP="00472A9D">
      <w:pPr>
        <w:tabs>
          <w:tab w:val="left" w:pos="709"/>
        </w:tabs>
        <w:jc w:val="both"/>
        <w:rPr>
          <w:b/>
          <w:sz w:val="28"/>
          <w:szCs w:val="28"/>
        </w:rPr>
      </w:pPr>
      <w:r w:rsidRPr="00BE6C9D">
        <w:rPr>
          <w:b/>
          <w:sz w:val="28"/>
          <w:szCs w:val="28"/>
        </w:rPr>
        <w:tab/>
      </w:r>
      <w:r w:rsidRPr="00BE6C9D">
        <w:rPr>
          <w:b/>
          <w:sz w:val="28"/>
          <w:szCs w:val="28"/>
        </w:rPr>
        <w:tab/>
      </w:r>
      <w:r w:rsidRPr="00BE6C9D">
        <w:rPr>
          <w:b/>
          <w:sz w:val="28"/>
          <w:szCs w:val="28"/>
        </w:rPr>
        <w:tab/>
      </w:r>
      <w:r w:rsidRPr="00BE6C9D">
        <w:rPr>
          <w:b/>
          <w:sz w:val="28"/>
          <w:szCs w:val="28"/>
        </w:rPr>
        <w:tab/>
      </w:r>
      <w:r w:rsidRPr="00BE6C9D">
        <w:rPr>
          <w:b/>
          <w:sz w:val="28"/>
          <w:szCs w:val="28"/>
        </w:rPr>
        <w:tab/>
      </w:r>
      <w:r w:rsidRPr="00BE6C9D">
        <w:rPr>
          <w:b/>
          <w:sz w:val="28"/>
          <w:szCs w:val="28"/>
        </w:rPr>
        <w:tab/>
      </w:r>
      <w:r w:rsidRPr="00BE6C9D">
        <w:rPr>
          <w:b/>
          <w:sz w:val="28"/>
          <w:szCs w:val="28"/>
        </w:rPr>
        <w:tab/>
      </w:r>
    </w:p>
    <w:p w:rsidR="008547A8" w:rsidRPr="00873F4D" w:rsidRDefault="008547A8" w:rsidP="00472A9D">
      <w:pPr>
        <w:tabs>
          <w:tab w:val="left" w:pos="709"/>
        </w:tabs>
        <w:jc w:val="both"/>
        <w:rPr>
          <w:b/>
          <w:sz w:val="20"/>
          <w:szCs w:val="20"/>
        </w:rPr>
      </w:pPr>
    </w:p>
    <w:p w:rsidR="008547A8" w:rsidRPr="00873F4D" w:rsidRDefault="008547A8" w:rsidP="00472A9D">
      <w:pPr>
        <w:tabs>
          <w:tab w:val="left" w:pos="709"/>
        </w:tabs>
        <w:jc w:val="both"/>
        <w:rPr>
          <w:b/>
          <w:sz w:val="20"/>
          <w:szCs w:val="20"/>
        </w:rPr>
      </w:pPr>
    </w:p>
    <w:p w:rsidR="00BE6C9D" w:rsidRDefault="00BE6C9D" w:rsidP="009114AC">
      <w:pPr>
        <w:pStyle w:val="ConsPlusTitle"/>
        <w:jc w:val="center"/>
        <w:rPr>
          <w:rFonts w:ascii="Times New Roman" w:hAnsi="Times New Roman" w:cs="Times New Roman"/>
          <w:sz w:val="20"/>
        </w:rPr>
      </w:pPr>
      <w:bookmarkStart w:id="0" w:name="P38"/>
      <w:bookmarkEnd w:id="0"/>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r>
        <w:rPr>
          <w:rFonts w:ascii="Times New Roman" w:hAnsi="Times New Roman" w:cs="Times New Roman"/>
          <w:sz w:val="20"/>
        </w:rPr>
        <w:lastRenderedPageBreak/>
        <w:t xml:space="preserve">                                                                                                   УТВЕРЖДЕНО</w:t>
      </w:r>
    </w:p>
    <w:p w:rsidR="00BE6C9D" w:rsidRDefault="00BE6C9D" w:rsidP="009114AC">
      <w:pPr>
        <w:pStyle w:val="ConsPlusTitle"/>
        <w:jc w:val="center"/>
        <w:rPr>
          <w:rFonts w:ascii="Times New Roman" w:hAnsi="Times New Roman" w:cs="Times New Roman"/>
          <w:sz w:val="20"/>
        </w:rPr>
      </w:pPr>
      <w:bookmarkStart w:id="1" w:name="_GoBack"/>
      <w:bookmarkEnd w:id="1"/>
    </w:p>
    <w:p w:rsidR="00BE6C9D" w:rsidRDefault="00BE6C9D" w:rsidP="00BE6C9D">
      <w:pPr>
        <w:pStyle w:val="ConsPlusTitle"/>
        <w:jc w:val="right"/>
        <w:rPr>
          <w:rFonts w:ascii="Times New Roman" w:hAnsi="Times New Roman" w:cs="Times New Roman"/>
          <w:sz w:val="20"/>
        </w:rPr>
      </w:pPr>
      <w:r>
        <w:rPr>
          <w:rFonts w:ascii="Times New Roman" w:hAnsi="Times New Roman" w:cs="Times New Roman"/>
          <w:sz w:val="20"/>
        </w:rPr>
        <w:t xml:space="preserve">Решением Уржумской районной </w:t>
      </w:r>
    </w:p>
    <w:p w:rsidR="00BE6C9D" w:rsidRDefault="00BE6C9D" w:rsidP="00BE6C9D">
      <w:pPr>
        <w:pStyle w:val="ConsPlusTitle"/>
        <w:jc w:val="center"/>
        <w:rPr>
          <w:rFonts w:ascii="Times New Roman" w:hAnsi="Times New Roman" w:cs="Times New Roman"/>
          <w:sz w:val="20"/>
        </w:rPr>
      </w:pPr>
      <w:r>
        <w:rPr>
          <w:rFonts w:ascii="Times New Roman" w:hAnsi="Times New Roman" w:cs="Times New Roman"/>
          <w:sz w:val="20"/>
        </w:rPr>
        <w:t xml:space="preserve">                                                                                                                     Думы от 21.12.2021 № 5/35</w:t>
      </w:r>
    </w:p>
    <w:p w:rsidR="00BE6C9D" w:rsidRDefault="00BE6C9D" w:rsidP="00BE6C9D">
      <w:pPr>
        <w:pStyle w:val="ConsPlusTitle"/>
        <w:jc w:val="right"/>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BE6C9D" w:rsidRDefault="00BE6C9D" w:rsidP="009114AC">
      <w:pPr>
        <w:pStyle w:val="ConsPlusTitle"/>
        <w:jc w:val="center"/>
        <w:rPr>
          <w:rFonts w:ascii="Times New Roman" w:hAnsi="Times New Roman" w:cs="Times New Roman"/>
          <w:sz w:val="20"/>
        </w:rPr>
      </w:pPr>
    </w:p>
    <w:p w:rsidR="002F51F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ПОЛОЖЕНИЕ</w:t>
      </w:r>
    </w:p>
    <w:p w:rsidR="002F51F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О МУНИЦИПАЛЬНОМ КОНТР</w:t>
      </w:r>
      <w:r w:rsidR="00CF513C" w:rsidRPr="00873F4D">
        <w:rPr>
          <w:rFonts w:ascii="Times New Roman" w:hAnsi="Times New Roman" w:cs="Times New Roman"/>
          <w:sz w:val="20"/>
        </w:rPr>
        <w:t>ОЛЕ НА АВТОМОБИЛЬНОМ ТРАНСПОРТЕ</w:t>
      </w:r>
      <w:r w:rsidR="00812627" w:rsidRPr="00873F4D">
        <w:rPr>
          <w:rFonts w:ascii="Times New Roman" w:hAnsi="Times New Roman" w:cs="Times New Roman"/>
          <w:sz w:val="20"/>
        </w:rPr>
        <w:t>,</w:t>
      </w:r>
      <w:r w:rsidR="00472A9D" w:rsidRPr="00873F4D">
        <w:rPr>
          <w:rFonts w:ascii="Times New Roman" w:hAnsi="Times New Roman" w:cs="Times New Roman"/>
          <w:sz w:val="20"/>
        </w:rPr>
        <w:t xml:space="preserve"> </w:t>
      </w:r>
      <w:r w:rsidR="00812627" w:rsidRPr="00873F4D">
        <w:rPr>
          <w:rFonts w:ascii="Times New Roman" w:hAnsi="Times New Roman" w:cs="Times New Roman"/>
          <w:sz w:val="20"/>
        </w:rPr>
        <w:t>ГОРОДСКОМ НАЗЕМНОМ ЭЛЕКТРИЧЕСКОМ ТРАНСПОРТЕ И В ДОРОЖНОМ</w:t>
      </w:r>
      <w:r w:rsidR="00472A9D" w:rsidRPr="00873F4D">
        <w:rPr>
          <w:rFonts w:ascii="Times New Roman" w:hAnsi="Times New Roman" w:cs="Times New Roman"/>
          <w:sz w:val="20"/>
        </w:rPr>
        <w:t xml:space="preserve"> </w:t>
      </w:r>
      <w:r w:rsidR="00812627" w:rsidRPr="00873F4D">
        <w:rPr>
          <w:rFonts w:ascii="Times New Roman" w:hAnsi="Times New Roman" w:cs="Times New Roman"/>
          <w:sz w:val="20"/>
        </w:rPr>
        <w:t>ХОЗЯЙСТВЕ</w:t>
      </w:r>
      <w:r w:rsidRPr="00873F4D">
        <w:rPr>
          <w:rFonts w:ascii="Times New Roman" w:hAnsi="Times New Roman" w:cs="Times New Roman"/>
          <w:sz w:val="20"/>
        </w:rPr>
        <w:t xml:space="preserve"> ВНЕ ГРАНИЦ НАСЕЛЕННЫХ ПУНКТОВ В ГРАНИЦАХ</w:t>
      </w:r>
    </w:p>
    <w:p w:rsidR="002F51F6" w:rsidRPr="00873F4D" w:rsidRDefault="00CF513C" w:rsidP="009114AC">
      <w:pPr>
        <w:pStyle w:val="ConsPlusTitle"/>
        <w:jc w:val="center"/>
        <w:rPr>
          <w:rFonts w:ascii="Times New Roman" w:hAnsi="Times New Roman" w:cs="Times New Roman"/>
          <w:sz w:val="20"/>
        </w:rPr>
      </w:pPr>
      <w:r w:rsidRPr="00873F4D">
        <w:rPr>
          <w:rFonts w:ascii="Times New Roman" w:hAnsi="Times New Roman" w:cs="Times New Roman"/>
          <w:sz w:val="20"/>
        </w:rPr>
        <w:t xml:space="preserve">УРЖУМСКОГО </w:t>
      </w:r>
      <w:r w:rsidR="002F51F6" w:rsidRPr="00873F4D">
        <w:rPr>
          <w:rFonts w:ascii="Times New Roman" w:hAnsi="Times New Roman" w:cs="Times New Roman"/>
          <w:sz w:val="20"/>
        </w:rPr>
        <w:t>МУНИЦИПАЛЬНОГО РАЙОНА</w:t>
      </w:r>
    </w:p>
    <w:p w:rsidR="002F51F6" w:rsidRPr="00873F4D" w:rsidRDefault="002F51F6" w:rsidP="009114AC">
      <w:pPr>
        <w:pStyle w:val="ConsPlusNormal"/>
        <w:jc w:val="both"/>
        <w:rPr>
          <w:rFonts w:ascii="Times New Roman" w:hAnsi="Times New Roman" w:cs="Times New Roman"/>
          <w:sz w:val="20"/>
        </w:rPr>
      </w:pPr>
    </w:p>
    <w:p w:rsidR="002F51F6" w:rsidRPr="00873F4D" w:rsidRDefault="002F51F6" w:rsidP="009114AC">
      <w:pPr>
        <w:pStyle w:val="ConsPlusTitle"/>
        <w:ind w:firstLine="540"/>
        <w:jc w:val="both"/>
        <w:outlineLvl w:val="1"/>
        <w:rPr>
          <w:rFonts w:ascii="Times New Roman" w:hAnsi="Times New Roman" w:cs="Times New Roman"/>
          <w:sz w:val="20"/>
        </w:rPr>
      </w:pPr>
      <w:r w:rsidRPr="00873F4D">
        <w:rPr>
          <w:rFonts w:ascii="Times New Roman" w:hAnsi="Times New Roman" w:cs="Times New Roman"/>
          <w:sz w:val="20"/>
        </w:rPr>
        <w:t>1. Общие положения.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1.1. Настоящее Положение устанавливает порядок организации и осуществления муниципального контроля</w:t>
      </w:r>
      <w:r w:rsidR="00CF513C" w:rsidRPr="00873F4D">
        <w:rPr>
          <w:rFonts w:ascii="Times New Roman" w:hAnsi="Times New Roman" w:cs="Times New Roman"/>
          <w:sz w:val="20"/>
        </w:rPr>
        <w:t xml:space="preserve"> на автомобильном транспорте</w:t>
      </w:r>
      <w:r w:rsidR="00812627" w:rsidRPr="00873F4D">
        <w:rPr>
          <w:rFonts w:ascii="Times New Roman" w:hAnsi="Times New Roman" w:cs="Times New Roman"/>
          <w:sz w:val="20"/>
        </w:rPr>
        <w:t>, городском наземном электрическом транспорте и в дорожном хозяйстве</w:t>
      </w:r>
      <w:r w:rsidRPr="00873F4D">
        <w:rPr>
          <w:rFonts w:ascii="Times New Roman" w:hAnsi="Times New Roman" w:cs="Times New Roman"/>
          <w:sz w:val="20"/>
        </w:rPr>
        <w:t xml:space="preserve"> вне границ населенных пу</w:t>
      </w:r>
      <w:r w:rsidR="00CF513C" w:rsidRPr="00873F4D">
        <w:rPr>
          <w:rFonts w:ascii="Times New Roman" w:hAnsi="Times New Roman" w:cs="Times New Roman"/>
          <w:sz w:val="20"/>
        </w:rPr>
        <w:t>нктов в границах Уржумского</w:t>
      </w:r>
      <w:r w:rsidRPr="00873F4D">
        <w:rPr>
          <w:rFonts w:ascii="Times New Roman" w:hAnsi="Times New Roman" w:cs="Times New Roman"/>
          <w:sz w:val="20"/>
        </w:rPr>
        <w:t xml:space="preserve"> муниципального района (далее - муниципальный контроль).</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1.2.1. В области автомобильных дорог и дорожной деятельности, установленных в отношении автомобильных дорог</w:t>
      </w:r>
      <w:r w:rsidR="00F869D1" w:rsidRPr="00873F4D">
        <w:rPr>
          <w:rFonts w:ascii="Times New Roman" w:hAnsi="Times New Roman" w:cs="Times New Roman"/>
          <w:sz w:val="20"/>
        </w:rPr>
        <w:t xml:space="preserve"> местного значения</w:t>
      </w:r>
      <w:r w:rsidRPr="00873F4D">
        <w:rPr>
          <w:rFonts w:ascii="Times New Roman" w:hAnsi="Times New Roman" w:cs="Times New Roman"/>
          <w:sz w:val="20"/>
        </w:rPr>
        <w:t>:</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w:t>
      </w:r>
      <w:r w:rsidR="00CF513C" w:rsidRPr="00873F4D">
        <w:rPr>
          <w:rFonts w:ascii="Times New Roman" w:hAnsi="Times New Roman" w:cs="Times New Roman"/>
          <w:sz w:val="20"/>
        </w:rPr>
        <w:t xml:space="preserve"> на автомобильном транспорте</w:t>
      </w:r>
      <w:r w:rsidRPr="00873F4D">
        <w:rPr>
          <w:rFonts w:ascii="Times New Roman" w:hAnsi="Times New Roman" w:cs="Times New Roman"/>
          <w:sz w:val="20"/>
        </w:rPr>
        <w:t xml:space="preserve"> в области организации регулярных перевозок.</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1.3. Объектами муниципального контроля (далее - объект контроля) являются: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1.3.1. Деятельность, действия (бездействие) контролируемых лиц на</w:t>
      </w:r>
      <w:r w:rsidR="00CF513C" w:rsidRPr="00873F4D">
        <w:rPr>
          <w:rFonts w:ascii="Times New Roman" w:hAnsi="Times New Roman" w:cs="Times New Roman"/>
          <w:sz w:val="20"/>
        </w:rPr>
        <w:t xml:space="preserve"> автомобильном транспорте,</w:t>
      </w:r>
      <w:r w:rsidRPr="00873F4D">
        <w:rPr>
          <w:rFonts w:ascii="Times New Roman" w:hAnsi="Times New Roman" w:cs="Times New Roman"/>
          <w:sz w:val="20"/>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1.3.2. Результаты деятельности контролируемых лиц, в том числе работы и услуги, к которым предъявляются обязательные требования.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1.3.3. Здания, строения, сооружения, </w:t>
      </w:r>
      <w:r w:rsidR="008119E6" w:rsidRPr="00873F4D">
        <w:rPr>
          <w:rFonts w:ascii="Times New Roman" w:hAnsi="Times New Roman" w:cs="Times New Roman"/>
          <w:sz w:val="20"/>
        </w:rPr>
        <w:t xml:space="preserve">линейные объекты, </w:t>
      </w:r>
      <w:r w:rsidRPr="00873F4D">
        <w:rPr>
          <w:rFonts w:ascii="Times New Roman" w:hAnsi="Times New Roman" w:cs="Times New Roman"/>
          <w:sz w:val="20"/>
        </w:rPr>
        <w:t>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1.4. Учет объектов контроля осуществляется посредством создания: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единого реестра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информационной системы (подсистемы государственной информационной системы) досудебного обжалования;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иных государственных и муниципальных информационных систем путем межведомственного информационного взаимодействия.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Контрольным органом в соответствии с </w:t>
      </w:r>
      <w:hyperlink r:id="rId8" w:history="1">
        <w:r w:rsidRPr="00873F4D">
          <w:rPr>
            <w:rFonts w:ascii="Times New Roman" w:hAnsi="Times New Roman" w:cs="Times New Roman"/>
            <w:color w:val="0000FF"/>
            <w:sz w:val="20"/>
          </w:rPr>
          <w:t>частью 2 статьи 16</w:t>
        </w:r>
      </w:hyperlink>
      <w:r w:rsidRPr="00873F4D">
        <w:rPr>
          <w:rFonts w:ascii="Times New Roman" w:hAnsi="Times New Roman" w:cs="Times New Roman"/>
          <w:sz w:val="20"/>
        </w:rPr>
        <w:t xml:space="preserve"> и </w:t>
      </w:r>
      <w:hyperlink r:id="rId9" w:history="1">
        <w:r w:rsidRPr="00873F4D">
          <w:rPr>
            <w:rFonts w:ascii="Times New Roman" w:hAnsi="Times New Roman" w:cs="Times New Roman"/>
            <w:color w:val="0000FF"/>
            <w:sz w:val="20"/>
          </w:rPr>
          <w:t>частью 5 статьи 17</w:t>
        </w:r>
      </w:hyperlink>
      <w:r w:rsidRPr="00873F4D">
        <w:rPr>
          <w:rFonts w:ascii="Times New Roman" w:hAnsi="Times New Roman" w:cs="Times New Roman"/>
          <w:sz w:val="20"/>
        </w:rP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1.5. Муниципальный контроль осуществляется</w:t>
      </w:r>
      <w:r w:rsidR="00CF513C" w:rsidRPr="00873F4D">
        <w:rPr>
          <w:rFonts w:ascii="Times New Roman" w:hAnsi="Times New Roman" w:cs="Times New Roman"/>
          <w:sz w:val="20"/>
        </w:rPr>
        <w:t xml:space="preserve"> администрацией Уржумского </w:t>
      </w:r>
      <w:r w:rsidRPr="00873F4D">
        <w:rPr>
          <w:rFonts w:ascii="Times New Roman" w:hAnsi="Times New Roman" w:cs="Times New Roman"/>
          <w:sz w:val="20"/>
        </w:rPr>
        <w:t>муниципального района (далее - Контрольный орган).</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Непосредственное осуществление муниципальн</w:t>
      </w:r>
      <w:r w:rsidR="00CF513C" w:rsidRPr="00873F4D">
        <w:rPr>
          <w:rFonts w:ascii="Times New Roman" w:hAnsi="Times New Roman" w:cs="Times New Roman"/>
          <w:sz w:val="20"/>
        </w:rPr>
        <w:t>ого контроля возлагается на управление по вопросам жизнеобеспечения администрации Уржумского</w:t>
      </w:r>
      <w:r w:rsidRPr="00873F4D">
        <w:rPr>
          <w:rFonts w:ascii="Times New Roman" w:hAnsi="Times New Roman" w:cs="Times New Roman"/>
          <w:sz w:val="20"/>
        </w:rPr>
        <w:t xml:space="preserve"> муниципального района.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1.6. Руководство деятельностью по осуществлению муниципального контроля ос</w:t>
      </w:r>
      <w:r w:rsidR="00CF513C" w:rsidRPr="00873F4D">
        <w:rPr>
          <w:rFonts w:ascii="Times New Roman" w:hAnsi="Times New Roman" w:cs="Times New Roman"/>
          <w:sz w:val="20"/>
        </w:rPr>
        <w:t xml:space="preserve">уществляет глава </w:t>
      </w:r>
      <w:r w:rsidR="000039FD" w:rsidRPr="00873F4D">
        <w:rPr>
          <w:rFonts w:ascii="Times New Roman" w:hAnsi="Times New Roman" w:cs="Times New Roman"/>
          <w:sz w:val="20"/>
        </w:rPr>
        <w:t xml:space="preserve">администрации </w:t>
      </w:r>
      <w:r w:rsidR="00CF513C" w:rsidRPr="00873F4D">
        <w:rPr>
          <w:rFonts w:ascii="Times New Roman" w:hAnsi="Times New Roman" w:cs="Times New Roman"/>
          <w:sz w:val="20"/>
        </w:rPr>
        <w:t>Уржумского</w:t>
      </w:r>
      <w:r w:rsidRPr="00873F4D">
        <w:rPr>
          <w:rFonts w:ascii="Times New Roman" w:hAnsi="Times New Roman" w:cs="Times New Roman"/>
          <w:sz w:val="20"/>
        </w:rPr>
        <w:t xml:space="preserve"> муниципаль</w:t>
      </w:r>
      <w:r w:rsidR="00FE187B" w:rsidRPr="00873F4D">
        <w:rPr>
          <w:rFonts w:ascii="Times New Roman" w:hAnsi="Times New Roman" w:cs="Times New Roman"/>
          <w:sz w:val="20"/>
        </w:rPr>
        <w:t>ного района</w:t>
      </w:r>
      <w:r w:rsidRPr="00873F4D">
        <w:rPr>
          <w:rFonts w:ascii="Times New Roman" w:hAnsi="Times New Roman" w:cs="Times New Roman"/>
          <w:sz w:val="20"/>
        </w:rPr>
        <w:t>.</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1.7. От имени Контрольного органа муниципальный контроль вправе осуществлять следующие должностные лица:</w:t>
      </w:r>
    </w:p>
    <w:p w:rsidR="002F51F6" w:rsidRPr="00873F4D" w:rsidRDefault="000F4419"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руководитель Контрольного органа - </w:t>
      </w:r>
      <w:r w:rsidR="000039FD" w:rsidRPr="00873F4D">
        <w:rPr>
          <w:rFonts w:ascii="Times New Roman" w:hAnsi="Times New Roman" w:cs="Times New Roman"/>
          <w:sz w:val="20"/>
        </w:rPr>
        <w:t>заместитель главы администрации Уржумского муниципального района, начальник управления по вопросам жизнеобеспечения</w:t>
      </w:r>
      <w:r w:rsidR="002F51F6" w:rsidRPr="00873F4D">
        <w:rPr>
          <w:rFonts w:ascii="Times New Roman" w:hAnsi="Times New Roman" w:cs="Times New Roman"/>
          <w:sz w:val="20"/>
        </w:rPr>
        <w:t>;</w:t>
      </w:r>
    </w:p>
    <w:p w:rsidR="003365A6" w:rsidRPr="00873F4D" w:rsidRDefault="003365A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заместитель руководителя Контрольного органа – заместитель начальника управления по вопросам жизнеобеспечения;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lastRenderedPageBreak/>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Должностным лиц</w:t>
      </w:r>
      <w:r w:rsidR="000F4419" w:rsidRPr="00873F4D">
        <w:rPr>
          <w:rFonts w:ascii="Times New Roman" w:hAnsi="Times New Roman" w:cs="Times New Roman"/>
          <w:sz w:val="20"/>
        </w:rPr>
        <w:t>ом</w:t>
      </w:r>
      <w:r w:rsidRPr="00873F4D">
        <w:rPr>
          <w:rFonts w:ascii="Times New Roman" w:hAnsi="Times New Roman" w:cs="Times New Roman"/>
          <w:sz w:val="20"/>
        </w:rPr>
        <w:t xml:space="preserve"> Контрольного органа, уполномоченным на принятие решения о проведении контрольного мероприятия, явля</w:t>
      </w:r>
      <w:r w:rsidR="000F4419" w:rsidRPr="00873F4D">
        <w:rPr>
          <w:rFonts w:ascii="Times New Roman" w:hAnsi="Times New Roman" w:cs="Times New Roman"/>
          <w:sz w:val="20"/>
        </w:rPr>
        <w:t>е</w:t>
      </w:r>
      <w:r w:rsidRPr="00873F4D">
        <w:rPr>
          <w:rFonts w:ascii="Times New Roman" w:hAnsi="Times New Roman" w:cs="Times New Roman"/>
          <w:sz w:val="20"/>
        </w:rPr>
        <w:t>тся руководитель</w:t>
      </w:r>
      <w:r w:rsidR="002170F5" w:rsidRPr="00873F4D">
        <w:rPr>
          <w:rFonts w:ascii="Times New Roman" w:hAnsi="Times New Roman" w:cs="Times New Roman"/>
          <w:sz w:val="20"/>
        </w:rPr>
        <w:t xml:space="preserve"> </w:t>
      </w:r>
      <w:r w:rsidRPr="00873F4D">
        <w:rPr>
          <w:rFonts w:ascii="Times New Roman" w:hAnsi="Times New Roman" w:cs="Times New Roman"/>
          <w:sz w:val="20"/>
        </w:rPr>
        <w:t>Контрольного органа (далее - уполномоченн</w:t>
      </w:r>
      <w:r w:rsidR="002170F5" w:rsidRPr="00873F4D">
        <w:rPr>
          <w:rFonts w:ascii="Times New Roman" w:hAnsi="Times New Roman" w:cs="Times New Roman"/>
          <w:sz w:val="20"/>
        </w:rPr>
        <w:t>о</w:t>
      </w:r>
      <w:r w:rsidRPr="00873F4D">
        <w:rPr>
          <w:rFonts w:ascii="Times New Roman" w:hAnsi="Times New Roman" w:cs="Times New Roman"/>
          <w:sz w:val="20"/>
        </w:rPr>
        <w:t>е должностн</w:t>
      </w:r>
      <w:r w:rsidR="002170F5" w:rsidRPr="00873F4D">
        <w:rPr>
          <w:rFonts w:ascii="Times New Roman" w:hAnsi="Times New Roman" w:cs="Times New Roman"/>
          <w:sz w:val="20"/>
        </w:rPr>
        <w:t>о</w:t>
      </w:r>
      <w:r w:rsidRPr="00873F4D">
        <w:rPr>
          <w:rFonts w:ascii="Times New Roman" w:hAnsi="Times New Roman" w:cs="Times New Roman"/>
          <w:sz w:val="20"/>
        </w:rPr>
        <w:t>е лиц</w:t>
      </w:r>
      <w:r w:rsidR="002170F5" w:rsidRPr="00873F4D">
        <w:rPr>
          <w:rFonts w:ascii="Times New Roman" w:hAnsi="Times New Roman" w:cs="Times New Roman"/>
          <w:sz w:val="20"/>
        </w:rPr>
        <w:t>о</w:t>
      </w:r>
      <w:r w:rsidRPr="00873F4D">
        <w:rPr>
          <w:rFonts w:ascii="Times New Roman" w:hAnsi="Times New Roman" w:cs="Times New Roman"/>
          <w:sz w:val="20"/>
        </w:rPr>
        <w:t xml:space="preserve">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1.8. Права и обязанности инспектора.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1.8.1. Инспектор обязан:</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соблюдать законодательство Российской Федерации, права и законные интересы контролируемых лиц;</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Кировской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hyperlink r:id="rId10" w:history="1">
        <w:r w:rsidRPr="00873F4D">
          <w:rPr>
            <w:rFonts w:ascii="Times New Roman" w:hAnsi="Times New Roman" w:cs="Times New Roman"/>
            <w:color w:val="0000FF"/>
            <w:sz w:val="20"/>
          </w:rPr>
          <w:t>законом</w:t>
        </w:r>
      </w:hyperlink>
      <w:r w:rsidRPr="00873F4D">
        <w:rPr>
          <w:rFonts w:ascii="Times New Roman" w:hAnsi="Times New Roman" w:cs="Times New Roman"/>
          <w:sz w:val="20"/>
        </w:rPr>
        <w:t xml:space="preserve"> N 248-ФЗ и </w:t>
      </w:r>
      <w:hyperlink w:anchor="P134" w:history="1">
        <w:r w:rsidRPr="00873F4D">
          <w:rPr>
            <w:rFonts w:ascii="Times New Roman" w:hAnsi="Times New Roman" w:cs="Times New Roman"/>
            <w:color w:val="0000FF"/>
            <w:sz w:val="20"/>
          </w:rPr>
          <w:t>пунктом 3.3</w:t>
        </w:r>
      </w:hyperlink>
      <w:r w:rsidRPr="00873F4D">
        <w:rPr>
          <w:rFonts w:ascii="Times New Roman" w:hAnsi="Times New Roman" w:cs="Times New Roman"/>
          <w:sz w:val="20"/>
        </w:rPr>
        <w:t xml:space="preserve"> настоящего Положения, осуществлять консультирование;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1" w:history="1">
        <w:r w:rsidRPr="00873F4D">
          <w:rPr>
            <w:rFonts w:ascii="Times New Roman" w:hAnsi="Times New Roman" w:cs="Times New Roman"/>
            <w:color w:val="0000FF"/>
            <w:sz w:val="20"/>
          </w:rPr>
          <w:t>законом</w:t>
        </w:r>
      </w:hyperlink>
      <w:r w:rsidRPr="00873F4D">
        <w:rPr>
          <w:rFonts w:ascii="Times New Roman" w:hAnsi="Times New Roman" w:cs="Times New Roman"/>
          <w:sz w:val="20"/>
        </w:rPr>
        <w:t xml:space="preserve"> N 248-ФЗ;</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доказывать обоснованность своих действий при их обжаловании в порядке, установленном законодательством Российской Федерации;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знакомиться с технической документацией, электронными базами данных, информационными </w:t>
      </w:r>
      <w:r w:rsidRPr="00873F4D">
        <w:rPr>
          <w:rFonts w:ascii="Times New Roman" w:hAnsi="Times New Roman" w:cs="Times New Roman"/>
          <w:sz w:val="20"/>
        </w:rPr>
        <w:lastRenderedPageBreak/>
        <w:t>системами контролируемых лиц в части, относящейся к предмету и объему контрольного мероприятия;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обращаться в соответствии с Федеральным </w:t>
      </w:r>
      <w:hyperlink r:id="rId12" w:history="1">
        <w:r w:rsidRPr="00873F4D">
          <w:rPr>
            <w:rFonts w:ascii="Times New Roman" w:hAnsi="Times New Roman" w:cs="Times New Roman"/>
            <w:color w:val="0000FF"/>
            <w:sz w:val="20"/>
          </w:rPr>
          <w:t>законом</w:t>
        </w:r>
      </w:hyperlink>
      <w:r w:rsidRPr="00873F4D">
        <w:rPr>
          <w:rFonts w:ascii="Times New Roman" w:hAnsi="Times New Roman" w:cs="Times New Roman"/>
          <w:sz w:val="20"/>
        </w:rPr>
        <w:t xml:space="preserve"> от 07.02.2011 N 3-ФЗ "О полиции" за содействием к органам полиции в случаях, если инспектору оказывается противодействие или угрожает опасность.</w:t>
      </w:r>
    </w:p>
    <w:p w:rsidR="00F46913" w:rsidRPr="00873F4D" w:rsidRDefault="00F46913"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совершать иные действия, предусмотренные федеральными законами о видах контроля, положением о виде контроля.</w:t>
      </w:r>
    </w:p>
    <w:p w:rsidR="00CA3426" w:rsidRPr="00873F4D" w:rsidRDefault="00CA342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1.9. К отношениям, связанным с осуществлением муниципального контроля в сфере благоустройства, применяются положения Федерального </w:t>
      </w:r>
      <w:hyperlink r:id="rId13" w:history="1">
        <w:r w:rsidRPr="00873F4D">
          <w:rPr>
            <w:rFonts w:ascii="Times New Roman" w:hAnsi="Times New Roman" w:cs="Times New Roman"/>
            <w:color w:val="0000FF"/>
            <w:sz w:val="20"/>
          </w:rPr>
          <w:t>закона</w:t>
        </w:r>
      </w:hyperlink>
      <w:r w:rsidRPr="00873F4D">
        <w:rPr>
          <w:rFonts w:ascii="Times New Roman" w:hAnsi="Times New Roman" w:cs="Times New Roman"/>
          <w:sz w:val="20"/>
        </w:rPr>
        <w:t xml:space="preserve"> N 248-ФЗ.</w:t>
      </w:r>
    </w:p>
    <w:p w:rsidR="002F51F6" w:rsidRPr="00873F4D" w:rsidRDefault="00CA342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1.10</w:t>
      </w:r>
      <w:r w:rsidR="002F51F6" w:rsidRPr="00873F4D">
        <w:rPr>
          <w:rFonts w:ascii="Times New Roman" w:hAnsi="Times New Roman" w:cs="Times New Roman"/>
          <w:sz w:val="20"/>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65D05" w:rsidRPr="00873F4D" w:rsidRDefault="00F46913"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46913" w:rsidRPr="00873F4D" w:rsidRDefault="00F46913"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F51F6" w:rsidRPr="00873F4D" w:rsidRDefault="002F51F6" w:rsidP="009114AC">
      <w:pPr>
        <w:pStyle w:val="ConsPlusTitle"/>
        <w:ind w:firstLine="540"/>
        <w:jc w:val="both"/>
        <w:outlineLvl w:val="1"/>
        <w:rPr>
          <w:rFonts w:ascii="Times New Roman" w:hAnsi="Times New Roman" w:cs="Times New Roman"/>
          <w:sz w:val="20"/>
        </w:rPr>
      </w:pPr>
      <w:r w:rsidRPr="00873F4D">
        <w:rPr>
          <w:rFonts w:ascii="Times New Roman" w:hAnsi="Times New Roman" w:cs="Times New Roman"/>
          <w:sz w:val="20"/>
        </w:rPr>
        <w:t>2. Категории риска причинения вреда (ущерба).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значительный риск;</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средний риск;</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умеренный риск;</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низкий риск.</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2.3. </w:t>
      </w:r>
      <w:hyperlink w:anchor="P401" w:history="1">
        <w:r w:rsidRPr="00873F4D">
          <w:rPr>
            <w:rFonts w:ascii="Times New Roman" w:hAnsi="Times New Roman" w:cs="Times New Roman"/>
            <w:color w:val="0000FF"/>
            <w:sz w:val="20"/>
          </w:rPr>
          <w:t>Критерии</w:t>
        </w:r>
      </w:hyperlink>
      <w:r w:rsidRPr="00873F4D">
        <w:rPr>
          <w:rFonts w:ascii="Times New Roman" w:hAnsi="Times New Roman" w:cs="Times New Roman"/>
          <w:sz w:val="20"/>
        </w:rPr>
        <w:t xml:space="preserve"> отнесения объектов контроля к категориям риска в рамках осуществления муниципального контроля установлены приложением N 1 к настоящему Положению.</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lastRenderedPageBreak/>
        <w:t xml:space="preserve">2.5. </w:t>
      </w:r>
      <w:hyperlink w:anchor="P438" w:history="1">
        <w:r w:rsidRPr="00873F4D">
          <w:rPr>
            <w:rFonts w:ascii="Times New Roman" w:hAnsi="Times New Roman" w:cs="Times New Roman"/>
            <w:color w:val="0000FF"/>
            <w:sz w:val="20"/>
          </w:rPr>
          <w:t>Перечень</w:t>
        </w:r>
      </w:hyperlink>
      <w:r w:rsidRPr="00873F4D">
        <w:rPr>
          <w:rFonts w:ascii="Times New Roman" w:hAnsi="Times New Roman" w:cs="Times New Roman"/>
          <w:sz w:val="20"/>
        </w:rPr>
        <w:t xml:space="preserve"> индикаторов риска нарушения обязательных требований, проверяемых в рамках осуществления муниципального контроля, установлен приложением N 2 к настоящему Положению.</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2.6. В случае если объект контроля не отнесен к определенной категории риска, он считается отнесенным к категории низкого риска.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65D05" w:rsidRPr="00873F4D" w:rsidRDefault="00165D05" w:rsidP="009114AC">
      <w:pPr>
        <w:pStyle w:val="ConsPlusTitle"/>
        <w:ind w:firstLine="540"/>
        <w:jc w:val="both"/>
        <w:outlineLvl w:val="1"/>
        <w:rPr>
          <w:rFonts w:ascii="Times New Roman" w:hAnsi="Times New Roman" w:cs="Times New Roman"/>
          <w:sz w:val="20"/>
        </w:rPr>
      </w:pPr>
    </w:p>
    <w:p w:rsidR="002F51F6" w:rsidRPr="00873F4D" w:rsidRDefault="002F51F6" w:rsidP="009114AC">
      <w:pPr>
        <w:pStyle w:val="ConsPlusTitle"/>
        <w:ind w:firstLine="540"/>
        <w:jc w:val="both"/>
        <w:outlineLvl w:val="1"/>
        <w:rPr>
          <w:rFonts w:ascii="Times New Roman" w:hAnsi="Times New Roman" w:cs="Times New Roman"/>
          <w:sz w:val="20"/>
        </w:rPr>
      </w:pPr>
      <w:r w:rsidRPr="00873F4D">
        <w:rPr>
          <w:rFonts w:ascii="Times New Roman" w:hAnsi="Times New Roman" w:cs="Times New Roman"/>
          <w:sz w:val="20"/>
        </w:rPr>
        <w:t>3. Виды профилактических мероприятий, которые проводятся при осуществлении муниципального контроля.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При осуществлении муниципального контроля Контрольный орган проводит следующие виды профилактических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информирование;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объявление предостережения;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консультирование;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профилактический визит.</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4" w:history="1">
        <w:r w:rsidRPr="00873F4D">
          <w:rPr>
            <w:rFonts w:ascii="Times New Roman" w:hAnsi="Times New Roman" w:cs="Times New Roman"/>
            <w:color w:val="0000FF"/>
            <w:sz w:val="20"/>
          </w:rPr>
          <w:t>частью 3 статьи 46</w:t>
        </w:r>
      </w:hyperlink>
      <w:r w:rsidRPr="00873F4D">
        <w:rPr>
          <w:rFonts w:ascii="Times New Roman" w:hAnsi="Times New Roman" w:cs="Times New Roman"/>
          <w:sz w:val="20"/>
        </w:rPr>
        <w:t xml:space="preserve"> Федерального закона </w:t>
      </w:r>
      <w:bookmarkStart w:id="2" w:name="_Hlk89073026"/>
      <w:r w:rsidRPr="00873F4D">
        <w:rPr>
          <w:rFonts w:ascii="Times New Roman" w:hAnsi="Times New Roman" w:cs="Times New Roman"/>
          <w:sz w:val="20"/>
        </w:rPr>
        <w:t>N 248-ФЗ</w:t>
      </w:r>
      <w:bookmarkEnd w:id="2"/>
      <w:r w:rsidRPr="00873F4D">
        <w:rPr>
          <w:rFonts w:ascii="Times New Roman" w:hAnsi="Times New Roman" w:cs="Times New Roman"/>
          <w:sz w:val="20"/>
        </w:rPr>
        <w:t>, на официальном сай</w:t>
      </w:r>
      <w:r w:rsidR="0029024D" w:rsidRPr="00873F4D">
        <w:rPr>
          <w:rFonts w:ascii="Times New Roman" w:hAnsi="Times New Roman" w:cs="Times New Roman"/>
          <w:sz w:val="20"/>
        </w:rPr>
        <w:t>те администрации Уржумского</w:t>
      </w:r>
      <w:r w:rsidRPr="00873F4D">
        <w:rPr>
          <w:rFonts w:ascii="Times New Roman" w:hAnsi="Times New Roman" w:cs="Times New Roman"/>
          <w:sz w:val="20"/>
        </w:rPr>
        <w:t xml:space="preserve"> муниципального района с электронным адресом в информационно-телекоммуникационной сети "Ин</w:t>
      </w:r>
      <w:r w:rsidR="0029024D" w:rsidRPr="00873F4D">
        <w:rPr>
          <w:rFonts w:ascii="Times New Roman" w:hAnsi="Times New Roman" w:cs="Times New Roman"/>
          <w:sz w:val="20"/>
        </w:rPr>
        <w:t>тернет"</w:t>
      </w:r>
      <w:r w:rsidR="00066509" w:rsidRPr="00873F4D">
        <w:rPr>
          <w:rFonts w:ascii="Times New Roman" w:hAnsi="Times New Roman" w:cs="Times New Roman"/>
          <w:sz w:val="20"/>
        </w:rPr>
        <w:t xml:space="preserve"> </w:t>
      </w:r>
      <w:hyperlink r:id="rId15" w:history="1">
        <w:r w:rsidR="00E5078C" w:rsidRPr="00873F4D">
          <w:rPr>
            <w:rStyle w:val="a3"/>
            <w:rFonts w:ascii="Times New Roman" w:hAnsi="Times New Roman" w:cs="Times New Roman"/>
            <w:sz w:val="20"/>
            <w:lang w:val="en-US"/>
          </w:rPr>
          <w:t>https</w:t>
        </w:r>
        <w:r w:rsidR="00E5078C" w:rsidRPr="00873F4D">
          <w:rPr>
            <w:rStyle w:val="a3"/>
            <w:rFonts w:ascii="Times New Roman" w:hAnsi="Times New Roman" w:cs="Times New Roman"/>
            <w:sz w:val="20"/>
          </w:rPr>
          <w:t>://</w:t>
        </w:r>
        <w:r w:rsidR="00E5078C" w:rsidRPr="00873F4D">
          <w:rPr>
            <w:rStyle w:val="a3"/>
            <w:rFonts w:ascii="Times New Roman" w:hAnsi="Times New Roman" w:cs="Times New Roman"/>
            <w:sz w:val="20"/>
            <w:lang w:val="en-US"/>
          </w:rPr>
          <w:t>www</w:t>
        </w:r>
        <w:r w:rsidR="00E5078C" w:rsidRPr="00873F4D">
          <w:rPr>
            <w:rStyle w:val="a3"/>
            <w:rFonts w:ascii="Times New Roman" w:hAnsi="Times New Roman" w:cs="Times New Roman"/>
            <w:sz w:val="20"/>
          </w:rPr>
          <w:t>.</w:t>
        </w:r>
        <w:r w:rsidR="00E5078C" w:rsidRPr="00873F4D">
          <w:rPr>
            <w:rStyle w:val="a3"/>
            <w:rFonts w:ascii="Times New Roman" w:hAnsi="Times New Roman" w:cs="Times New Roman"/>
            <w:sz w:val="20"/>
            <w:lang w:val="en-US"/>
          </w:rPr>
          <w:t>vurzhume</w:t>
        </w:r>
        <w:r w:rsidR="00E5078C" w:rsidRPr="00873F4D">
          <w:rPr>
            <w:rStyle w:val="a3"/>
            <w:rFonts w:ascii="Times New Roman" w:hAnsi="Times New Roman" w:cs="Times New Roman"/>
            <w:sz w:val="20"/>
          </w:rPr>
          <w:t>.</w:t>
        </w:r>
        <w:r w:rsidR="00E5078C" w:rsidRPr="00873F4D">
          <w:rPr>
            <w:rStyle w:val="a3"/>
            <w:rFonts w:ascii="Times New Roman" w:hAnsi="Times New Roman" w:cs="Times New Roman"/>
            <w:sz w:val="20"/>
            <w:lang w:val="en-US"/>
          </w:rPr>
          <w:t>ru</w:t>
        </w:r>
        <w:r w:rsidR="00E5078C" w:rsidRPr="00873F4D">
          <w:rPr>
            <w:rStyle w:val="a3"/>
            <w:rFonts w:ascii="Times New Roman" w:hAnsi="Times New Roman" w:cs="Times New Roman"/>
            <w:sz w:val="20"/>
          </w:rPr>
          <w:t>/</w:t>
        </w:r>
      </w:hyperlink>
      <w:r w:rsidR="00E5078C" w:rsidRPr="00873F4D">
        <w:rPr>
          <w:rFonts w:ascii="Times New Roman" w:hAnsi="Times New Roman" w:cs="Times New Roman"/>
          <w:sz w:val="20"/>
        </w:rPr>
        <w:t xml:space="preserve"> </w:t>
      </w:r>
      <w:r w:rsidRPr="00873F4D">
        <w:rPr>
          <w:rFonts w:ascii="Times New Roman" w:hAnsi="Times New Roman" w:cs="Times New Roman"/>
          <w:sz w:val="20"/>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 Предостережение о недопустимости нарушения обязательных требований.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3.2.2. Предостережение составляется по </w:t>
      </w:r>
      <w:hyperlink r:id="rId16" w:history="1">
        <w:r w:rsidRPr="00873F4D">
          <w:rPr>
            <w:rFonts w:ascii="Times New Roman" w:hAnsi="Times New Roman" w:cs="Times New Roman"/>
            <w:color w:val="0000FF"/>
            <w:sz w:val="20"/>
          </w:rPr>
          <w:t>форме</w:t>
        </w:r>
      </w:hyperlink>
      <w:r w:rsidRPr="00873F4D">
        <w:rPr>
          <w:rFonts w:ascii="Times New Roman" w:hAnsi="Times New Roman" w:cs="Times New Roman"/>
          <w:sz w:val="20"/>
        </w:rPr>
        <w:t>, утвержденной приказом Минэкономразвития России от 31.03.2021 N 151 "О типовых формах документов, используемых контрольным (надзорным) органом".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3.2.4. Возражение должно содержать:</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наименование Контрольного органа, в который направляется возражение;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дату и номер предостережения;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основной государственный регистрационный номер;</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идентификационный номер налогоплательщика;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доводы, на основании которых контролируемое лицо не согласно с объявленным предостережением;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дату получения предостережения контролируемым лицом;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личную подпись и дату.</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3.2.6. Контрольный орган рассматривает возражение в отношении предостережения в течение пяти рабочих дней со дня его получения.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3.2.7. По результатам рассмотрения возражения Контрольный орган принимает одно из следующих решений: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удовлетворяет возражение в форме отмены предостережения;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отказывает в удовлетворении возражения с указанием причины отказа.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3.2.8. Контрольный орган информирует контролируемое лицо о результатах рассмотрения возражения не позднее двух рабочих дней со дня рассмотрения возражения в отношении предостережения.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3.2.9. Повторное направление возражения по тем же основаниям не допускается.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bookmarkStart w:id="3" w:name="P134"/>
      <w:bookmarkEnd w:id="3"/>
      <w:r w:rsidRPr="00873F4D">
        <w:rPr>
          <w:rFonts w:ascii="Times New Roman" w:hAnsi="Times New Roman" w:cs="Times New Roman"/>
          <w:sz w:val="20"/>
        </w:rPr>
        <w:t>3.3. Консультирование.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порядка проведения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периодичности проведения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порядка принятия решений по итогам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порядка обжалования решений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3.3.2. Инспекторы осуществляют консультирование контролируемых лиц и их представителей: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посредством размещения на официальном сайте письменного разъяснения по однотипным обращениям (5 и более однотипных обращений) контролируемых лиц и их представителей, подписанного уполномоченным должностным лицом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3.3.3. Индивидуальное консультирование на личном приеме каждого заявителя инспекторами не может превышать 10 минут.</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Время разговора по телефону не должно превышать 10 минут.</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3.3.6. Контролируемое лицо вправе направить запрос о предоставлении письменного ответа в сроки, установленные Федеральным </w:t>
      </w:r>
      <w:hyperlink r:id="rId17" w:history="1">
        <w:r w:rsidRPr="00873F4D">
          <w:rPr>
            <w:rFonts w:ascii="Times New Roman" w:hAnsi="Times New Roman" w:cs="Times New Roman"/>
            <w:color w:val="0000FF"/>
            <w:sz w:val="20"/>
          </w:rPr>
          <w:t>законом</w:t>
        </w:r>
      </w:hyperlink>
      <w:r w:rsidRPr="00873F4D">
        <w:rPr>
          <w:rFonts w:ascii="Times New Roman" w:hAnsi="Times New Roman" w:cs="Times New Roman"/>
          <w:sz w:val="20"/>
        </w:rPr>
        <w:t xml:space="preserve"> от 02.05.2006 N 59-ФЗ "О порядке рассмотрения обращений граждан Российской Федерации".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3.3.7. Контрольный орган осуществляет учет проведенных консультирований.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3.4. Профилактический визит.</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Продолжительность профилактического визита составляет не более двух часов в течение рабочего дня.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3.4.2. Инспектор проводит обязательный профилактический визит в отношении: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контролируемых лиц, приступающих к осуществлению деятельности в сфере автомобильного транспорта, городского наземного электрического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3.4.3. Профилактические визиты проводятся по согласованию с контролируемыми лицами.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3.4.6. Контрольный орган осуществляет учет проведенных профилактических визитов.</w:t>
      </w:r>
    </w:p>
    <w:p w:rsidR="002F51F6" w:rsidRPr="00873F4D" w:rsidRDefault="002F51F6" w:rsidP="009114AC">
      <w:pPr>
        <w:pStyle w:val="ConsPlusTitle"/>
        <w:ind w:firstLine="540"/>
        <w:jc w:val="both"/>
        <w:outlineLvl w:val="1"/>
        <w:rPr>
          <w:rFonts w:ascii="Times New Roman" w:hAnsi="Times New Roman" w:cs="Times New Roman"/>
          <w:sz w:val="20"/>
        </w:rPr>
      </w:pPr>
      <w:r w:rsidRPr="00873F4D">
        <w:rPr>
          <w:rFonts w:ascii="Times New Roman" w:hAnsi="Times New Roman" w:cs="Times New Roman"/>
          <w:sz w:val="20"/>
        </w:rPr>
        <w:t>4. Контрольные мероприятия, проводимые в рамках муниципального контроля.</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4.1. Контрольные мероприятия. Общие вопросы.</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инспекционный визит, рейдовый осмотр, документарная проверка, выездная проверка - при взаимодействии с контролируемыми лицами;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наблюдение за соблюдением обязательных требований, выездное обследование - без взаимодействия с контролируемыми лицами.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4.1.2. При осуществлении муниципального контроля взаимодействием с контролируемыми лицами являются: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встречи, телефонные и иные переговоры (непосредственное взаимодействие) между инспектором и контролируемым лицом или его представителем;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запрос документов, иных материалов;</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lastRenderedPageBreak/>
        <w:t>наступление сроков проведения контрольных мероприятий, включенных в план проведения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873F4D">
          <w:rPr>
            <w:rFonts w:ascii="Times New Roman" w:hAnsi="Times New Roman" w:cs="Times New Roman"/>
            <w:color w:val="0000FF"/>
            <w:sz w:val="20"/>
          </w:rPr>
          <w:t>частью 1 статьи 95</w:t>
        </w:r>
      </w:hyperlink>
      <w:r w:rsidRPr="00873F4D">
        <w:rPr>
          <w:rFonts w:ascii="Times New Roman" w:hAnsi="Times New Roman" w:cs="Times New Roman"/>
          <w:sz w:val="20"/>
        </w:rPr>
        <w:t xml:space="preserve"> Федерального закона</w:t>
      </w:r>
      <w:r w:rsidR="00A16C50" w:rsidRPr="00873F4D">
        <w:rPr>
          <w:rFonts w:ascii="Times New Roman" w:hAnsi="Times New Roman" w:cs="Times New Roman"/>
          <w:sz w:val="20"/>
        </w:rPr>
        <w:t xml:space="preserve"> N 248-ФЗ</w:t>
      </w:r>
      <w:r w:rsidRPr="00873F4D">
        <w:rPr>
          <w:rFonts w:ascii="Times New Roman" w:hAnsi="Times New Roman" w:cs="Times New Roman"/>
          <w:sz w:val="20"/>
        </w:rPr>
        <w:t>.</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DA6179" w:rsidRPr="00873F4D">
        <w:rPr>
          <w:rFonts w:ascii="Times New Roman" w:hAnsi="Times New Roman" w:cs="Times New Roman"/>
          <w:sz w:val="20"/>
        </w:rPr>
        <w:t xml:space="preserve"> N 248-ФЗ</w:t>
      </w:r>
      <w:r w:rsidRPr="00873F4D">
        <w:rPr>
          <w:rFonts w:ascii="Times New Roman" w:hAnsi="Times New Roman" w:cs="Times New Roman"/>
          <w:sz w:val="20"/>
        </w:rPr>
        <w:t>.</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осмотр;</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опрос;</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получение письменных объяснений;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истребование документов;</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экспертиза.</w:t>
      </w:r>
    </w:p>
    <w:p w:rsidR="002F51F6" w:rsidRPr="00873F4D" w:rsidRDefault="002F51F6" w:rsidP="009114AC">
      <w:pPr>
        <w:pStyle w:val="ConsPlusNormal"/>
        <w:ind w:firstLine="540"/>
        <w:jc w:val="both"/>
        <w:rPr>
          <w:rFonts w:ascii="Times New Roman" w:hAnsi="Times New Roman" w:cs="Times New Roman"/>
          <w:sz w:val="20"/>
        </w:rPr>
      </w:pPr>
      <w:bookmarkStart w:id="4" w:name="P182"/>
      <w:bookmarkEnd w:id="4"/>
      <w:r w:rsidRPr="00873F4D">
        <w:rPr>
          <w:rFonts w:ascii="Times New Roman" w:hAnsi="Times New Roman" w:cs="Times New Roman"/>
          <w:sz w:val="20"/>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19" w:history="1">
        <w:r w:rsidRPr="00873F4D">
          <w:rPr>
            <w:rFonts w:ascii="Times New Roman" w:hAnsi="Times New Roman" w:cs="Times New Roman"/>
            <w:color w:val="0000FF"/>
            <w:sz w:val="20"/>
          </w:rPr>
          <w:t>частью 1 статьи 64</w:t>
        </w:r>
      </w:hyperlink>
      <w:r w:rsidRPr="00873F4D">
        <w:rPr>
          <w:rFonts w:ascii="Times New Roman" w:hAnsi="Times New Roman" w:cs="Times New Roman"/>
          <w:sz w:val="20"/>
        </w:rPr>
        <w:t xml:space="preserve"> Федерального закона N 248-ФЗ.</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P182" w:history="1">
        <w:r w:rsidRPr="00873F4D">
          <w:rPr>
            <w:rFonts w:ascii="Times New Roman" w:hAnsi="Times New Roman" w:cs="Times New Roman"/>
            <w:color w:val="0000FF"/>
            <w:sz w:val="20"/>
          </w:rPr>
          <w:t>абзацем первым</w:t>
        </w:r>
      </w:hyperlink>
      <w:r w:rsidRPr="00873F4D">
        <w:rPr>
          <w:rFonts w:ascii="Times New Roman" w:hAnsi="Times New Roman" w:cs="Times New Roman"/>
          <w:sz w:val="20"/>
        </w:rPr>
        <w:t xml:space="preserve"> настоящего пункта Положения.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4.1.6. Контрольные мероприятия проводятся инспекторами, указанными в решении Контрольного органа о проведении контрольного мероприятия.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включенные в реестр экспертов, экспертных организаций, привлекаемых к проведению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0" w:history="1">
        <w:r w:rsidRPr="00873F4D">
          <w:rPr>
            <w:rFonts w:ascii="Times New Roman" w:hAnsi="Times New Roman" w:cs="Times New Roman"/>
            <w:color w:val="0000FF"/>
            <w:sz w:val="20"/>
          </w:rPr>
          <w:t>приказом</w:t>
        </w:r>
      </w:hyperlink>
      <w:r w:rsidRPr="00873F4D">
        <w:rPr>
          <w:rFonts w:ascii="Times New Roman" w:hAnsi="Times New Roman" w:cs="Times New Roman"/>
          <w:sz w:val="20"/>
        </w:rPr>
        <w:t xml:space="preserve"> Минэкономразвития России от 31.03.2021 N 151 "О типовых формах документов, используемых контрольным (надзорным) органом".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4.1.8. Документы, иные материалы, являющиеся доказательствами нарушения обязательных требований, приобщаются к акту.</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Заполненные при проведении контрольного мероприятия проверочные листы должны быть приобщены к акту.</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329" w:history="1">
        <w:r w:rsidRPr="00873F4D">
          <w:rPr>
            <w:rFonts w:ascii="Times New Roman" w:hAnsi="Times New Roman" w:cs="Times New Roman"/>
            <w:color w:val="0000FF"/>
            <w:sz w:val="20"/>
          </w:rPr>
          <w:t>разделом 5</w:t>
        </w:r>
      </w:hyperlink>
      <w:r w:rsidRPr="00873F4D">
        <w:rPr>
          <w:rFonts w:ascii="Times New Roman" w:hAnsi="Times New Roman" w:cs="Times New Roman"/>
          <w:sz w:val="20"/>
        </w:rPr>
        <w:t xml:space="preserve"> настоящего Положения.</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4.</w:t>
      </w:r>
      <w:r w:rsidR="00E15783" w:rsidRPr="00873F4D">
        <w:rPr>
          <w:rFonts w:ascii="Times New Roman" w:hAnsi="Times New Roman" w:cs="Times New Roman"/>
          <w:sz w:val="20"/>
        </w:rPr>
        <w:t>2</w:t>
      </w:r>
      <w:r w:rsidRPr="00873F4D">
        <w:rPr>
          <w:rFonts w:ascii="Times New Roman" w:hAnsi="Times New Roman" w:cs="Times New Roman"/>
          <w:sz w:val="20"/>
        </w:rPr>
        <w:t>. Плановые контрольные мероприятия.</w:t>
      </w:r>
    </w:p>
    <w:p w:rsidR="007B298E" w:rsidRPr="00873F4D" w:rsidRDefault="007B298E" w:rsidP="009114AC">
      <w:pPr>
        <w:pStyle w:val="a9"/>
        <w:widowControl w:val="0"/>
        <w:numPr>
          <w:ilvl w:val="0"/>
          <w:numId w:val="4"/>
        </w:numPr>
        <w:autoSpaceDE w:val="0"/>
        <w:autoSpaceDN w:val="0"/>
        <w:contextualSpacing w:val="0"/>
        <w:jc w:val="both"/>
        <w:rPr>
          <w:vanish/>
          <w:sz w:val="20"/>
          <w:szCs w:val="20"/>
        </w:rPr>
      </w:pPr>
    </w:p>
    <w:p w:rsidR="007B298E" w:rsidRPr="00873F4D" w:rsidRDefault="007B298E" w:rsidP="009114AC">
      <w:pPr>
        <w:pStyle w:val="a9"/>
        <w:widowControl w:val="0"/>
        <w:numPr>
          <w:ilvl w:val="0"/>
          <w:numId w:val="4"/>
        </w:numPr>
        <w:autoSpaceDE w:val="0"/>
        <w:autoSpaceDN w:val="0"/>
        <w:contextualSpacing w:val="0"/>
        <w:jc w:val="both"/>
        <w:rPr>
          <w:vanish/>
          <w:sz w:val="20"/>
          <w:szCs w:val="20"/>
        </w:rPr>
      </w:pPr>
    </w:p>
    <w:p w:rsidR="007B298E" w:rsidRPr="00873F4D" w:rsidRDefault="007B298E" w:rsidP="009114AC">
      <w:pPr>
        <w:pStyle w:val="a9"/>
        <w:widowControl w:val="0"/>
        <w:numPr>
          <w:ilvl w:val="0"/>
          <w:numId w:val="4"/>
        </w:numPr>
        <w:autoSpaceDE w:val="0"/>
        <w:autoSpaceDN w:val="0"/>
        <w:contextualSpacing w:val="0"/>
        <w:jc w:val="both"/>
        <w:rPr>
          <w:vanish/>
          <w:sz w:val="20"/>
          <w:szCs w:val="20"/>
        </w:rPr>
      </w:pPr>
    </w:p>
    <w:p w:rsidR="007B298E" w:rsidRPr="00873F4D" w:rsidRDefault="007B298E" w:rsidP="009114AC">
      <w:pPr>
        <w:pStyle w:val="a9"/>
        <w:widowControl w:val="0"/>
        <w:numPr>
          <w:ilvl w:val="0"/>
          <w:numId w:val="4"/>
        </w:numPr>
        <w:autoSpaceDE w:val="0"/>
        <w:autoSpaceDN w:val="0"/>
        <w:contextualSpacing w:val="0"/>
        <w:jc w:val="both"/>
        <w:rPr>
          <w:vanish/>
          <w:sz w:val="20"/>
          <w:szCs w:val="20"/>
        </w:rPr>
      </w:pPr>
    </w:p>
    <w:p w:rsidR="007B298E" w:rsidRPr="00873F4D" w:rsidRDefault="007B298E" w:rsidP="009114AC">
      <w:pPr>
        <w:pStyle w:val="a9"/>
        <w:widowControl w:val="0"/>
        <w:numPr>
          <w:ilvl w:val="1"/>
          <w:numId w:val="4"/>
        </w:numPr>
        <w:autoSpaceDE w:val="0"/>
        <w:autoSpaceDN w:val="0"/>
        <w:contextualSpacing w:val="0"/>
        <w:jc w:val="both"/>
        <w:rPr>
          <w:vanish/>
          <w:sz w:val="20"/>
          <w:szCs w:val="20"/>
        </w:rPr>
      </w:pPr>
    </w:p>
    <w:p w:rsidR="007B298E" w:rsidRPr="00873F4D" w:rsidRDefault="007B298E" w:rsidP="009114AC">
      <w:pPr>
        <w:pStyle w:val="a9"/>
        <w:widowControl w:val="0"/>
        <w:numPr>
          <w:ilvl w:val="1"/>
          <w:numId w:val="4"/>
        </w:numPr>
        <w:autoSpaceDE w:val="0"/>
        <w:autoSpaceDN w:val="0"/>
        <w:contextualSpacing w:val="0"/>
        <w:jc w:val="both"/>
        <w:rPr>
          <w:vanish/>
          <w:sz w:val="20"/>
          <w:szCs w:val="20"/>
        </w:rPr>
      </w:pPr>
    </w:p>
    <w:p w:rsidR="007B298E" w:rsidRPr="00873F4D" w:rsidRDefault="002F51F6" w:rsidP="009114AC">
      <w:pPr>
        <w:pStyle w:val="ConsPlusNormal"/>
        <w:numPr>
          <w:ilvl w:val="2"/>
          <w:numId w:val="4"/>
        </w:numPr>
        <w:ind w:left="0" w:firstLine="567"/>
        <w:jc w:val="both"/>
        <w:rPr>
          <w:rFonts w:ascii="Times New Roman" w:hAnsi="Times New Roman" w:cs="Times New Roman"/>
          <w:sz w:val="20"/>
        </w:rPr>
      </w:pPr>
      <w:r w:rsidRPr="00873F4D">
        <w:rPr>
          <w:rFonts w:ascii="Times New Roman" w:hAnsi="Times New Roman" w:cs="Times New Roman"/>
          <w:sz w:val="20"/>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7B298E" w:rsidRPr="00873F4D" w:rsidRDefault="002F51F6" w:rsidP="009114AC">
      <w:pPr>
        <w:pStyle w:val="ConsPlusNormal"/>
        <w:numPr>
          <w:ilvl w:val="2"/>
          <w:numId w:val="4"/>
        </w:numPr>
        <w:ind w:left="0" w:firstLine="567"/>
        <w:jc w:val="both"/>
        <w:rPr>
          <w:rFonts w:ascii="Times New Roman" w:hAnsi="Times New Roman" w:cs="Times New Roman"/>
          <w:sz w:val="20"/>
        </w:rPr>
      </w:pPr>
      <w:r w:rsidRPr="00873F4D">
        <w:rPr>
          <w:rFonts w:ascii="Times New Roman" w:hAnsi="Times New Roman" w:cs="Times New Roman"/>
          <w:sz w:val="20"/>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F51F6" w:rsidRPr="00873F4D" w:rsidRDefault="002F51F6" w:rsidP="009114AC">
      <w:pPr>
        <w:pStyle w:val="ConsPlusNormal"/>
        <w:numPr>
          <w:ilvl w:val="2"/>
          <w:numId w:val="4"/>
        </w:numPr>
        <w:ind w:left="0" w:firstLine="567"/>
        <w:jc w:val="both"/>
        <w:rPr>
          <w:rFonts w:ascii="Times New Roman" w:hAnsi="Times New Roman" w:cs="Times New Roman"/>
          <w:sz w:val="20"/>
        </w:rPr>
      </w:pPr>
      <w:r w:rsidRPr="00873F4D">
        <w:rPr>
          <w:rFonts w:ascii="Times New Roman" w:hAnsi="Times New Roman" w:cs="Times New Roman"/>
          <w:sz w:val="20"/>
        </w:rPr>
        <w:t>Контрольный орган может проводить следующие виды плановых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рейдовый осмотр;</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lastRenderedPageBreak/>
        <w:t>документарная проверка;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выездная проверка.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отношении объектов, относящихся к категории значительного риска, проводятся: выездные проверки, документарные проверки, рейдовые осмотры.</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отношении объектов, относящихся к категории среднего риска, проводятся: документарные проверки, рейдовые осмотры.</w:t>
      </w:r>
    </w:p>
    <w:p w:rsidR="007B298E"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отношении объектов, относящихся к категории умеренного риска, проводятся: рейдовые осмотры.</w:t>
      </w:r>
    </w:p>
    <w:p w:rsidR="002F51F6" w:rsidRPr="00873F4D" w:rsidRDefault="002F51F6" w:rsidP="009114AC">
      <w:pPr>
        <w:pStyle w:val="ConsPlusNormal"/>
        <w:numPr>
          <w:ilvl w:val="2"/>
          <w:numId w:val="4"/>
        </w:numPr>
        <w:ind w:left="0" w:firstLine="567"/>
        <w:jc w:val="both"/>
        <w:rPr>
          <w:rFonts w:ascii="Times New Roman" w:hAnsi="Times New Roman" w:cs="Times New Roman"/>
          <w:sz w:val="20"/>
        </w:rPr>
      </w:pPr>
      <w:r w:rsidRPr="00873F4D">
        <w:rPr>
          <w:rFonts w:ascii="Times New Roman" w:hAnsi="Times New Roman" w:cs="Times New Roman"/>
          <w:sz w:val="20"/>
        </w:rPr>
        <w:t>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Плановые контрольные мероприятия в отношении объекта контроля, отнесенного к категории низкого риска, не проводятся.</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4.</w:t>
      </w:r>
      <w:r w:rsidR="007B298E" w:rsidRPr="00873F4D">
        <w:rPr>
          <w:rFonts w:ascii="Times New Roman" w:hAnsi="Times New Roman" w:cs="Times New Roman"/>
          <w:sz w:val="20"/>
        </w:rPr>
        <w:t>3</w:t>
      </w:r>
      <w:r w:rsidRPr="00873F4D">
        <w:rPr>
          <w:rFonts w:ascii="Times New Roman" w:hAnsi="Times New Roman" w:cs="Times New Roman"/>
          <w:sz w:val="20"/>
        </w:rPr>
        <w:t>. Внеплановые контрольные мероприятия.</w:t>
      </w:r>
    </w:p>
    <w:p w:rsidR="00632B26" w:rsidRPr="00873F4D" w:rsidRDefault="00632B26" w:rsidP="009114AC">
      <w:pPr>
        <w:pStyle w:val="a9"/>
        <w:widowControl w:val="0"/>
        <w:numPr>
          <w:ilvl w:val="0"/>
          <w:numId w:val="6"/>
        </w:numPr>
        <w:autoSpaceDE w:val="0"/>
        <w:autoSpaceDN w:val="0"/>
        <w:contextualSpacing w:val="0"/>
        <w:jc w:val="both"/>
        <w:rPr>
          <w:vanish/>
          <w:sz w:val="20"/>
          <w:szCs w:val="20"/>
        </w:rPr>
      </w:pPr>
    </w:p>
    <w:p w:rsidR="00632B26" w:rsidRPr="00873F4D" w:rsidRDefault="00632B26" w:rsidP="009114AC">
      <w:pPr>
        <w:pStyle w:val="a9"/>
        <w:widowControl w:val="0"/>
        <w:numPr>
          <w:ilvl w:val="0"/>
          <w:numId w:val="6"/>
        </w:numPr>
        <w:autoSpaceDE w:val="0"/>
        <w:autoSpaceDN w:val="0"/>
        <w:contextualSpacing w:val="0"/>
        <w:jc w:val="both"/>
        <w:rPr>
          <w:vanish/>
          <w:sz w:val="20"/>
          <w:szCs w:val="20"/>
        </w:rPr>
      </w:pPr>
    </w:p>
    <w:p w:rsidR="00632B26" w:rsidRPr="00873F4D" w:rsidRDefault="00632B26" w:rsidP="009114AC">
      <w:pPr>
        <w:pStyle w:val="a9"/>
        <w:widowControl w:val="0"/>
        <w:numPr>
          <w:ilvl w:val="0"/>
          <w:numId w:val="6"/>
        </w:numPr>
        <w:autoSpaceDE w:val="0"/>
        <w:autoSpaceDN w:val="0"/>
        <w:contextualSpacing w:val="0"/>
        <w:jc w:val="both"/>
        <w:rPr>
          <w:vanish/>
          <w:sz w:val="20"/>
          <w:szCs w:val="20"/>
        </w:rPr>
      </w:pPr>
    </w:p>
    <w:p w:rsidR="00632B26" w:rsidRPr="00873F4D" w:rsidRDefault="00632B26" w:rsidP="009114AC">
      <w:pPr>
        <w:pStyle w:val="a9"/>
        <w:widowControl w:val="0"/>
        <w:numPr>
          <w:ilvl w:val="0"/>
          <w:numId w:val="6"/>
        </w:numPr>
        <w:autoSpaceDE w:val="0"/>
        <w:autoSpaceDN w:val="0"/>
        <w:contextualSpacing w:val="0"/>
        <w:jc w:val="both"/>
        <w:rPr>
          <w:vanish/>
          <w:sz w:val="20"/>
          <w:szCs w:val="20"/>
        </w:rPr>
      </w:pPr>
    </w:p>
    <w:p w:rsidR="00632B26" w:rsidRPr="00873F4D" w:rsidRDefault="00632B26" w:rsidP="009114AC">
      <w:pPr>
        <w:pStyle w:val="a9"/>
        <w:widowControl w:val="0"/>
        <w:numPr>
          <w:ilvl w:val="1"/>
          <w:numId w:val="6"/>
        </w:numPr>
        <w:autoSpaceDE w:val="0"/>
        <w:autoSpaceDN w:val="0"/>
        <w:contextualSpacing w:val="0"/>
        <w:jc w:val="both"/>
        <w:rPr>
          <w:vanish/>
          <w:sz w:val="20"/>
          <w:szCs w:val="20"/>
        </w:rPr>
      </w:pPr>
    </w:p>
    <w:p w:rsidR="00632B26" w:rsidRPr="00873F4D" w:rsidRDefault="00632B26" w:rsidP="009114AC">
      <w:pPr>
        <w:pStyle w:val="a9"/>
        <w:widowControl w:val="0"/>
        <w:numPr>
          <w:ilvl w:val="1"/>
          <w:numId w:val="6"/>
        </w:numPr>
        <w:autoSpaceDE w:val="0"/>
        <w:autoSpaceDN w:val="0"/>
        <w:contextualSpacing w:val="0"/>
        <w:jc w:val="both"/>
        <w:rPr>
          <w:vanish/>
          <w:sz w:val="20"/>
          <w:szCs w:val="20"/>
        </w:rPr>
      </w:pPr>
    </w:p>
    <w:p w:rsidR="00632B26" w:rsidRPr="00873F4D" w:rsidRDefault="00632B26" w:rsidP="009114AC">
      <w:pPr>
        <w:pStyle w:val="a9"/>
        <w:widowControl w:val="0"/>
        <w:numPr>
          <w:ilvl w:val="1"/>
          <w:numId w:val="6"/>
        </w:numPr>
        <w:autoSpaceDE w:val="0"/>
        <w:autoSpaceDN w:val="0"/>
        <w:contextualSpacing w:val="0"/>
        <w:jc w:val="both"/>
        <w:rPr>
          <w:vanish/>
          <w:sz w:val="20"/>
          <w:szCs w:val="20"/>
        </w:rPr>
      </w:pPr>
    </w:p>
    <w:p w:rsidR="00632B26" w:rsidRPr="00873F4D" w:rsidRDefault="002F51F6" w:rsidP="009114AC">
      <w:pPr>
        <w:pStyle w:val="ConsPlusNormal"/>
        <w:numPr>
          <w:ilvl w:val="2"/>
          <w:numId w:val="6"/>
        </w:numPr>
        <w:ind w:left="0" w:firstLine="567"/>
        <w:jc w:val="both"/>
        <w:rPr>
          <w:rFonts w:ascii="Times New Roman" w:hAnsi="Times New Roman" w:cs="Times New Roman"/>
          <w:sz w:val="20"/>
        </w:rPr>
      </w:pPr>
      <w:r w:rsidRPr="00873F4D">
        <w:rPr>
          <w:rFonts w:ascii="Times New Roman" w:hAnsi="Times New Roman" w:cs="Times New Roman"/>
          <w:sz w:val="20"/>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32B26" w:rsidRPr="00873F4D" w:rsidRDefault="002F51F6" w:rsidP="009114AC">
      <w:pPr>
        <w:pStyle w:val="ConsPlusNormal"/>
        <w:numPr>
          <w:ilvl w:val="2"/>
          <w:numId w:val="6"/>
        </w:numPr>
        <w:ind w:left="0" w:firstLine="567"/>
        <w:jc w:val="both"/>
        <w:rPr>
          <w:rFonts w:ascii="Times New Roman" w:hAnsi="Times New Roman" w:cs="Times New Roman"/>
          <w:sz w:val="20"/>
        </w:rPr>
      </w:pPr>
      <w:r w:rsidRPr="00873F4D">
        <w:rPr>
          <w:rFonts w:ascii="Times New Roman" w:hAnsi="Times New Roman" w:cs="Times New Roman"/>
          <w:sz w:val="20"/>
        </w:rPr>
        <w:t>Решение о проведении внепланового контрольного мероприятия принимается с учетом индикаторов риска нарушения обязательных требований.</w:t>
      </w:r>
    </w:p>
    <w:p w:rsidR="00632B26" w:rsidRPr="00873F4D" w:rsidRDefault="002F51F6" w:rsidP="009114AC">
      <w:pPr>
        <w:pStyle w:val="ConsPlusNormal"/>
        <w:numPr>
          <w:ilvl w:val="2"/>
          <w:numId w:val="6"/>
        </w:numPr>
        <w:ind w:left="0" w:firstLine="567"/>
        <w:jc w:val="both"/>
        <w:rPr>
          <w:rFonts w:ascii="Times New Roman" w:hAnsi="Times New Roman" w:cs="Times New Roman"/>
          <w:sz w:val="20"/>
        </w:rPr>
      </w:pPr>
      <w:r w:rsidRPr="00873F4D">
        <w:rPr>
          <w:rFonts w:ascii="Times New Roman" w:hAnsi="Times New Roman" w:cs="Times New Roman"/>
          <w:sz w:val="20"/>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1" w:history="1">
        <w:r w:rsidRPr="00873F4D">
          <w:rPr>
            <w:rFonts w:ascii="Times New Roman" w:hAnsi="Times New Roman" w:cs="Times New Roman"/>
            <w:color w:val="0000FF"/>
            <w:sz w:val="20"/>
          </w:rPr>
          <w:t>пунктами 1</w:t>
        </w:r>
      </w:hyperlink>
      <w:r w:rsidRPr="00873F4D">
        <w:rPr>
          <w:rFonts w:ascii="Times New Roman" w:hAnsi="Times New Roman" w:cs="Times New Roman"/>
          <w:sz w:val="20"/>
        </w:rPr>
        <w:t xml:space="preserve">, </w:t>
      </w:r>
      <w:hyperlink r:id="rId22" w:history="1">
        <w:r w:rsidRPr="00873F4D">
          <w:rPr>
            <w:rFonts w:ascii="Times New Roman" w:hAnsi="Times New Roman" w:cs="Times New Roman"/>
            <w:color w:val="0000FF"/>
            <w:sz w:val="20"/>
          </w:rPr>
          <w:t>3</w:t>
        </w:r>
      </w:hyperlink>
      <w:r w:rsidRPr="00873F4D">
        <w:rPr>
          <w:rFonts w:ascii="Times New Roman" w:hAnsi="Times New Roman" w:cs="Times New Roman"/>
          <w:sz w:val="20"/>
        </w:rPr>
        <w:t xml:space="preserve"> - </w:t>
      </w:r>
      <w:hyperlink r:id="rId23" w:history="1">
        <w:r w:rsidRPr="00873F4D">
          <w:rPr>
            <w:rFonts w:ascii="Times New Roman" w:hAnsi="Times New Roman" w:cs="Times New Roman"/>
            <w:color w:val="0000FF"/>
            <w:sz w:val="20"/>
          </w:rPr>
          <w:t>5 части 1 статьи 57</w:t>
        </w:r>
      </w:hyperlink>
      <w:r w:rsidRPr="00873F4D">
        <w:rPr>
          <w:rFonts w:ascii="Times New Roman" w:hAnsi="Times New Roman" w:cs="Times New Roman"/>
          <w:sz w:val="20"/>
        </w:rPr>
        <w:t xml:space="preserve"> Федерального закона N 248-ФЗ.</w:t>
      </w:r>
    </w:p>
    <w:p w:rsidR="002F51F6" w:rsidRPr="00873F4D" w:rsidRDefault="002F51F6" w:rsidP="009114AC">
      <w:pPr>
        <w:pStyle w:val="ConsPlusNormal"/>
        <w:numPr>
          <w:ilvl w:val="2"/>
          <w:numId w:val="6"/>
        </w:numPr>
        <w:ind w:left="0" w:firstLine="567"/>
        <w:jc w:val="both"/>
        <w:rPr>
          <w:rFonts w:ascii="Times New Roman" w:hAnsi="Times New Roman" w:cs="Times New Roman"/>
          <w:sz w:val="20"/>
        </w:rPr>
      </w:pPr>
      <w:r w:rsidRPr="00873F4D">
        <w:rPr>
          <w:rFonts w:ascii="Times New Roman" w:hAnsi="Times New Roman" w:cs="Times New Roman"/>
          <w:sz w:val="20"/>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4.</w:t>
      </w:r>
      <w:r w:rsidR="00632B26" w:rsidRPr="00873F4D">
        <w:rPr>
          <w:rFonts w:ascii="Times New Roman" w:hAnsi="Times New Roman" w:cs="Times New Roman"/>
          <w:sz w:val="20"/>
        </w:rPr>
        <w:t>4</w:t>
      </w:r>
      <w:r w:rsidRPr="00873F4D">
        <w:rPr>
          <w:rFonts w:ascii="Times New Roman" w:hAnsi="Times New Roman" w:cs="Times New Roman"/>
          <w:sz w:val="20"/>
        </w:rPr>
        <w:t>. Документарная проверка.</w:t>
      </w:r>
    </w:p>
    <w:p w:rsidR="00632B26" w:rsidRPr="00873F4D" w:rsidRDefault="00632B26" w:rsidP="009114AC">
      <w:pPr>
        <w:pStyle w:val="a9"/>
        <w:widowControl w:val="0"/>
        <w:numPr>
          <w:ilvl w:val="0"/>
          <w:numId w:val="8"/>
        </w:numPr>
        <w:autoSpaceDE w:val="0"/>
        <w:autoSpaceDN w:val="0"/>
        <w:contextualSpacing w:val="0"/>
        <w:jc w:val="both"/>
        <w:rPr>
          <w:vanish/>
          <w:sz w:val="20"/>
          <w:szCs w:val="20"/>
        </w:rPr>
      </w:pPr>
    </w:p>
    <w:p w:rsidR="00632B26" w:rsidRPr="00873F4D" w:rsidRDefault="00632B26" w:rsidP="009114AC">
      <w:pPr>
        <w:pStyle w:val="a9"/>
        <w:widowControl w:val="0"/>
        <w:numPr>
          <w:ilvl w:val="0"/>
          <w:numId w:val="8"/>
        </w:numPr>
        <w:autoSpaceDE w:val="0"/>
        <w:autoSpaceDN w:val="0"/>
        <w:contextualSpacing w:val="0"/>
        <w:jc w:val="both"/>
        <w:rPr>
          <w:vanish/>
          <w:sz w:val="20"/>
          <w:szCs w:val="20"/>
        </w:rPr>
      </w:pPr>
    </w:p>
    <w:p w:rsidR="00632B26" w:rsidRPr="00873F4D" w:rsidRDefault="00632B26" w:rsidP="009114AC">
      <w:pPr>
        <w:pStyle w:val="a9"/>
        <w:widowControl w:val="0"/>
        <w:numPr>
          <w:ilvl w:val="0"/>
          <w:numId w:val="8"/>
        </w:numPr>
        <w:autoSpaceDE w:val="0"/>
        <w:autoSpaceDN w:val="0"/>
        <w:contextualSpacing w:val="0"/>
        <w:jc w:val="both"/>
        <w:rPr>
          <w:vanish/>
          <w:sz w:val="20"/>
          <w:szCs w:val="20"/>
        </w:rPr>
      </w:pPr>
    </w:p>
    <w:p w:rsidR="00632B26" w:rsidRPr="00873F4D" w:rsidRDefault="00632B26" w:rsidP="009114AC">
      <w:pPr>
        <w:pStyle w:val="a9"/>
        <w:widowControl w:val="0"/>
        <w:numPr>
          <w:ilvl w:val="0"/>
          <w:numId w:val="8"/>
        </w:numPr>
        <w:autoSpaceDE w:val="0"/>
        <w:autoSpaceDN w:val="0"/>
        <w:contextualSpacing w:val="0"/>
        <w:jc w:val="both"/>
        <w:rPr>
          <w:vanish/>
          <w:sz w:val="20"/>
          <w:szCs w:val="20"/>
        </w:rPr>
      </w:pPr>
    </w:p>
    <w:p w:rsidR="00632B26" w:rsidRPr="00873F4D" w:rsidRDefault="00632B26" w:rsidP="009114AC">
      <w:pPr>
        <w:pStyle w:val="a9"/>
        <w:widowControl w:val="0"/>
        <w:numPr>
          <w:ilvl w:val="1"/>
          <w:numId w:val="8"/>
        </w:numPr>
        <w:autoSpaceDE w:val="0"/>
        <w:autoSpaceDN w:val="0"/>
        <w:contextualSpacing w:val="0"/>
        <w:jc w:val="both"/>
        <w:rPr>
          <w:vanish/>
          <w:sz w:val="20"/>
          <w:szCs w:val="20"/>
        </w:rPr>
      </w:pPr>
    </w:p>
    <w:p w:rsidR="00632B26" w:rsidRPr="00873F4D" w:rsidRDefault="00632B26" w:rsidP="009114AC">
      <w:pPr>
        <w:pStyle w:val="a9"/>
        <w:widowControl w:val="0"/>
        <w:numPr>
          <w:ilvl w:val="1"/>
          <w:numId w:val="8"/>
        </w:numPr>
        <w:autoSpaceDE w:val="0"/>
        <w:autoSpaceDN w:val="0"/>
        <w:contextualSpacing w:val="0"/>
        <w:jc w:val="both"/>
        <w:rPr>
          <w:vanish/>
          <w:sz w:val="20"/>
          <w:szCs w:val="20"/>
        </w:rPr>
      </w:pPr>
    </w:p>
    <w:p w:rsidR="00632B26" w:rsidRPr="00873F4D" w:rsidRDefault="00632B26" w:rsidP="009114AC">
      <w:pPr>
        <w:pStyle w:val="a9"/>
        <w:widowControl w:val="0"/>
        <w:numPr>
          <w:ilvl w:val="1"/>
          <w:numId w:val="8"/>
        </w:numPr>
        <w:autoSpaceDE w:val="0"/>
        <w:autoSpaceDN w:val="0"/>
        <w:contextualSpacing w:val="0"/>
        <w:jc w:val="both"/>
        <w:rPr>
          <w:vanish/>
          <w:sz w:val="20"/>
          <w:szCs w:val="20"/>
        </w:rPr>
      </w:pPr>
    </w:p>
    <w:p w:rsidR="00632B26" w:rsidRPr="00873F4D" w:rsidRDefault="00632B26" w:rsidP="009114AC">
      <w:pPr>
        <w:pStyle w:val="a9"/>
        <w:widowControl w:val="0"/>
        <w:numPr>
          <w:ilvl w:val="1"/>
          <w:numId w:val="8"/>
        </w:numPr>
        <w:autoSpaceDE w:val="0"/>
        <w:autoSpaceDN w:val="0"/>
        <w:contextualSpacing w:val="0"/>
        <w:jc w:val="both"/>
        <w:rPr>
          <w:vanish/>
          <w:sz w:val="20"/>
          <w:szCs w:val="20"/>
        </w:rPr>
      </w:pPr>
    </w:p>
    <w:p w:rsidR="00632B2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F51F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F51F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Срок проведения документарной проверки не может превышать десять рабочих дней.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указанный срок не включается период с момента: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период с момента направления контролируемому лицу информации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 выявлении ошибок и (или) противоречий в представленных контролируемым лицом документах;</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F51F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Перечень допустимых контрольных действий, совершаемых в ходе документарной проверки: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истребование документов;</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получение письменных объяснений;</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экспертиза.</w:t>
      </w:r>
      <w:bookmarkStart w:id="5" w:name="P241"/>
      <w:bookmarkEnd w:id="5"/>
    </w:p>
    <w:p w:rsidR="002F51F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873F4D">
        <w:rPr>
          <w:rFonts w:ascii="Times New Roman" w:hAnsi="Times New Roman" w:cs="Times New Roman"/>
          <w:sz w:val="20"/>
        </w:rPr>
        <w:lastRenderedPageBreak/>
        <w:t>информации, необходимой для осуществления контрольных мероприятий, на срок проведения документарной проверки.</w:t>
      </w:r>
      <w:bookmarkStart w:id="6" w:name="P244"/>
      <w:bookmarkEnd w:id="6"/>
    </w:p>
    <w:p w:rsidR="002F51F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Письменные объяснения могут быть запрошены инспектором от контролируемого лица или его представителя, свидетелей.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Письменные объяснения оформляются путем составления письменного документа в свободной форме.</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bookmarkStart w:id="7" w:name="P248"/>
      <w:bookmarkEnd w:id="7"/>
    </w:p>
    <w:p w:rsidR="002F51F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Экспертиза осуществляется экспертом или экспертной организацией по поручению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Результаты экспертизы оформляются экспертным заключением по форме, утвержденной Контрольным органом.</w:t>
      </w:r>
    </w:p>
    <w:p w:rsidR="00632B2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Оформление акта производится по месту нахождения Контрольного органа в день окончания проведения документарной проверки.</w:t>
      </w:r>
    </w:p>
    <w:p w:rsidR="00632B2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4" w:history="1">
        <w:r w:rsidRPr="00873F4D">
          <w:rPr>
            <w:rFonts w:ascii="Times New Roman" w:hAnsi="Times New Roman" w:cs="Times New Roman"/>
            <w:color w:val="0000FF"/>
            <w:sz w:val="20"/>
          </w:rPr>
          <w:t>статьей 21</w:t>
        </w:r>
      </w:hyperlink>
      <w:r w:rsidRPr="00873F4D">
        <w:rPr>
          <w:rFonts w:ascii="Times New Roman" w:hAnsi="Times New Roman" w:cs="Times New Roman"/>
          <w:sz w:val="20"/>
        </w:rPr>
        <w:t xml:space="preserve"> Федерального закона N 248-ФЗ.</w:t>
      </w:r>
    </w:p>
    <w:p w:rsidR="002F51F6" w:rsidRPr="00873F4D" w:rsidRDefault="002F51F6" w:rsidP="009114AC">
      <w:pPr>
        <w:pStyle w:val="ConsPlusNormal"/>
        <w:numPr>
          <w:ilvl w:val="2"/>
          <w:numId w:val="8"/>
        </w:numPr>
        <w:ind w:left="0" w:firstLine="567"/>
        <w:jc w:val="both"/>
        <w:rPr>
          <w:rFonts w:ascii="Times New Roman" w:hAnsi="Times New Roman" w:cs="Times New Roman"/>
          <w:sz w:val="20"/>
        </w:rPr>
      </w:pPr>
      <w:r w:rsidRPr="00873F4D">
        <w:rPr>
          <w:rFonts w:ascii="Times New Roman" w:hAnsi="Times New Roman" w:cs="Times New Roman"/>
          <w:sz w:val="20"/>
        </w:rPr>
        <w:t>Внеплановая документарная проверка проводится без согласования с органами прокуратуры.</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4.</w:t>
      </w:r>
      <w:r w:rsidR="00632B26" w:rsidRPr="00873F4D">
        <w:rPr>
          <w:rFonts w:ascii="Times New Roman" w:hAnsi="Times New Roman" w:cs="Times New Roman"/>
          <w:sz w:val="20"/>
        </w:rPr>
        <w:t>5</w:t>
      </w:r>
      <w:r w:rsidRPr="00873F4D">
        <w:rPr>
          <w:rFonts w:ascii="Times New Roman" w:hAnsi="Times New Roman" w:cs="Times New Roman"/>
          <w:sz w:val="20"/>
        </w:rPr>
        <w:t>. Выездная проверка.</w:t>
      </w:r>
    </w:p>
    <w:p w:rsidR="00632B26" w:rsidRPr="00873F4D" w:rsidRDefault="00632B26" w:rsidP="009114AC">
      <w:pPr>
        <w:pStyle w:val="a9"/>
        <w:widowControl w:val="0"/>
        <w:numPr>
          <w:ilvl w:val="0"/>
          <w:numId w:val="9"/>
        </w:numPr>
        <w:autoSpaceDE w:val="0"/>
        <w:autoSpaceDN w:val="0"/>
        <w:contextualSpacing w:val="0"/>
        <w:jc w:val="both"/>
        <w:rPr>
          <w:vanish/>
          <w:sz w:val="20"/>
          <w:szCs w:val="20"/>
        </w:rPr>
      </w:pPr>
      <w:bookmarkStart w:id="8" w:name="P256"/>
      <w:bookmarkEnd w:id="8"/>
    </w:p>
    <w:p w:rsidR="00632B26" w:rsidRPr="00873F4D" w:rsidRDefault="00632B26" w:rsidP="009114AC">
      <w:pPr>
        <w:pStyle w:val="a9"/>
        <w:widowControl w:val="0"/>
        <w:numPr>
          <w:ilvl w:val="0"/>
          <w:numId w:val="9"/>
        </w:numPr>
        <w:autoSpaceDE w:val="0"/>
        <w:autoSpaceDN w:val="0"/>
        <w:contextualSpacing w:val="0"/>
        <w:jc w:val="both"/>
        <w:rPr>
          <w:vanish/>
          <w:sz w:val="20"/>
          <w:szCs w:val="20"/>
        </w:rPr>
      </w:pPr>
    </w:p>
    <w:p w:rsidR="00632B26" w:rsidRPr="00873F4D" w:rsidRDefault="00632B26" w:rsidP="009114AC">
      <w:pPr>
        <w:pStyle w:val="a9"/>
        <w:widowControl w:val="0"/>
        <w:numPr>
          <w:ilvl w:val="0"/>
          <w:numId w:val="9"/>
        </w:numPr>
        <w:autoSpaceDE w:val="0"/>
        <w:autoSpaceDN w:val="0"/>
        <w:contextualSpacing w:val="0"/>
        <w:jc w:val="both"/>
        <w:rPr>
          <w:vanish/>
          <w:sz w:val="20"/>
          <w:szCs w:val="20"/>
        </w:rPr>
      </w:pPr>
    </w:p>
    <w:p w:rsidR="00632B26" w:rsidRPr="00873F4D" w:rsidRDefault="00632B26" w:rsidP="009114AC">
      <w:pPr>
        <w:pStyle w:val="a9"/>
        <w:widowControl w:val="0"/>
        <w:numPr>
          <w:ilvl w:val="0"/>
          <w:numId w:val="9"/>
        </w:numPr>
        <w:autoSpaceDE w:val="0"/>
        <w:autoSpaceDN w:val="0"/>
        <w:contextualSpacing w:val="0"/>
        <w:jc w:val="both"/>
        <w:rPr>
          <w:vanish/>
          <w:sz w:val="20"/>
          <w:szCs w:val="20"/>
        </w:rPr>
      </w:pPr>
    </w:p>
    <w:p w:rsidR="00632B26" w:rsidRPr="00873F4D" w:rsidRDefault="00632B26" w:rsidP="009114AC">
      <w:pPr>
        <w:pStyle w:val="a9"/>
        <w:widowControl w:val="0"/>
        <w:numPr>
          <w:ilvl w:val="1"/>
          <w:numId w:val="9"/>
        </w:numPr>
        <w:autoSpaceDE w:val="0"/>
        <w:autoSpaceDN w:val="0"/>
        <w:contextualSpacing w:val="0"/>
        <w:jc w:val="both"/>
        <w:rPr>
          <w:vanish/>
          <w:sz w:val="20"/>
          <w:szCs w:val="20"/>
        </w:rPr>
      </w:pPr>
    </w:p>
    <w:p w:rsidR="00632B26" w:rsidRPr="00873F4D" w:rsidRDefault="00632B26" w:rsidP="009114AC">
      <w:pPr>
        <w:pStyle w:val="a9"/>
        <w:widowControl w:val="0"/>
        <w:numPr>
          <w:ilvl w:val="1"/>
          <w:numId w:val="9"/>
        </w:numPr>
        <w:autoSpaceDE w:val="0"/>
        <w:autoSpaceDN w:val="0"/>
        <w:contextualSpacing w:val="0"/>
        <w:jc w:val="both"/>
        <w:rPr>
          <w:vanish/>
          <w:sz w:val="20"/>
          <w:szCs w:val="20"/>
        </w:rPr>
      </w:pPr>
    </w:p>
    <w:p w:rsidR="00632B26" w:rsidRPr="00873F4D" w:rsidRDefault="00632B26" w:rsidP="009114AC">
      <w:pPr>
        <w:pStyle w:val="a9"/>
        <w:widowControl w:val="0"/>
        <w:numPr>
          <w:ilvl w:val="1"/>
          <w:numId w:val="9"/>
        </w:numPr>
        <w:autoSpaceDE w:val="0"/>
        <w:autoSpaceDN w:val="0"/>
        <w:contextualSpacing w:val="0"/>
        <w:jc w:val="both"/>
        <w:rPr>
          <w:vanish/>
          <w:sz w:val="20"/>
          <w:szCs w:val="20"/>
        </w:rPr>
      </w:pPr>
    </w:p>
    <w:p w:rsidR="00632B26" w:rsidRPr="00873F4D" w:rsidRDefault="00632B26" w:rsidP="009114AC">
      <w:pPr>
        <w:pStyle w:val="a9"/>
        <w:widowControl w:val="0"/>
        <w:numPr>
          <w:ilvl w:val="1"/>
          <w:numId w:val="9"/>
        </w:numPr>
        <w:autoSpaceDE w:val="0"/>
        <w:autoSpaceDN w:val="0"/>
        <w:contextualSpacing w:val="0"/>
        <w:jc w:val="both"/>
        <w:rPr>
          <w:vanish/>
          <w:sz w:val="20"/>
          <w:szCs w:val="20"/>
        </w:rPr>
      </w:pPr>
    </w:p>
    <w:p w:rsidR="00632B26" w:rsidRPr="00873F4D" w:rsidRDefault="00632B26" w:rsidP="009114AC">
      <w:pPr>
        <w:pStyle w:val="a9"/>
        <w:widowControl w:val="0"/>
        <w:numPr>
          <w:ilvl w:val="1"/>
          <w:numId w:val="9"/>
        </w:numPr>
        <w:autoSpaceDE w:val="0"/>
        <w:autoSpaceDN w:val="0"/>
        <w:contextualSpacing w:val="0"/>
        <w:jc w:val="both"/>
        <w:rPr>
          <w:vanish/>
          <w:sz w:val="20"/>
          <w:szCs w:val="20"/>
        </w:rPr>
      </w:pPr>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Выездная проверка проводится в случае, если не представляется возможным: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56" w:history="1">
        <w:r w:rsidRPr="00873F4D">
          <w:rPr>
            <w:rFonts w:ascii="Times New Roman" w:hAnsi="Times New Roman" w:cs="Times New Roman"/>
            <w:color w:val="0000FF"/>
            <w:sz w:val="20"/>
          </w:rPr>
          <w:t>пункте 4.</w:t>
        </w:r>
        <w:r w:rsidR="00632B26" w:rsidRPr="00873F4D">
          <w:rPr>
            <w:rFonts w:ascii="Times New Roman" w:hAnsi="Times New Roman" w:cs="Times New Roman"/>
            <w:color w:val="0000FF"/>
            <w:sz w:val="20"/>
          </w:rPr>
          <w:t>5</w:t>
        </w:r>
        <w:r w:rsidRPr="00873F4D">
          <w:rPr>
            <w:rFonts w:ascii="Times New Roman" w:hAnsi="Times New Roman" w:cs="Times New Roman"/>
            <w:color w:val="0000FF"/>
            <w:sz w:val="20"/>
          </w:rPr>
          <w:t>.1</w:t>
        </w:r>
      </w:hyperlink>
      <w:r w:rsidRPr="00873F4D">
        <w:rPr>
          <w:rFonts w:ascii="Times New Roman" w:hAnsi="Times New Roman" w:cs="Times New Roman"/>
          <w:sz w:val="20"/>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632B2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5" w:history="1">
        <w:r w:rsidRPr="00873F4D">
          <w:rPr>
            <w:rFonts w:ascii="Times New Roman" w:hAnsi="Times New Roman" w:cs="Times New Roman"/>
            <w:color w:val="0000FF"/>
            <w:sz w:val="20"/>
          </w:rPr>
          <w:t>пунктами 3</w:t>
        </w:r>
      </w:hyperlink>
      <w:r w:rsidRPr="00873F4D">
        <w:rPr>
          <w:rFonts w:ascii="Times New Roman" w:hAnsi="Times New Roman" w:cs="Times New Roman"/>
          <w:sz w:val="20"/>
        </w:rPr>
        <w:t xml:space="preserve"> - </w:t>
      </w:r>
      <w:hyperlink r:id="rId26" w:history="1">
        <w:r w:rsidRPr="00873F4D">
          <w:rPr>
            <w:rFonts w:ascii="Times New Roman" w:hAnsi="Times New Roman" w:cs="Times New Roman"/>
            <w:color w:val="0000FF"/>
            <w:sz w:val="20"/>
          </w:rPr>
          <w:t>5 части 1 статьи 57</w:t>
        </w:r>
      </w:hyperlink>
      <w:r w:rsidRPr="00873F4D">
        <w:rPr>
          <w:rFonts w:ascii="Times New Roman" w:hAnsi="Times New Roman" w:cs="Times New Roman"/>
          <w:sz w:val="20"/>
        </w:rPr>
        <w:t xml:space="preserve"> и </w:t>
      </w:r>
      <w:hyperlink r:id="rId27" w:history="1">
        <w:r w:rsidRPr="00873F4D">
          <w:rPr>
            <w:rFonts w:ascii="Times New Roman" w:hAnsi="Times New Roman" w:cs="Times New Roman"/>
            <w:color w:val="0000FF"/>
            <w:sz w:val="20"/>
          </w:rPr>
          <w:t>частью 12 статьи 66</w:t>
        </w:r>
      </w:hyperlink>
      <w:r w:rsidRPr="00873F4D">
        <w:rPr>
          <w:rFonts w:ascii="Times New Roman" w:hAnsi="Times New Roman" w:cs="Times New Roman"/>
          <w:sz w:val="20"/>
        </w:rPr>
        <w:t xml:space="preserve"> Федерального закона N 248-ФЗ.</w:t>
      </w:r>
    </w:p>
    <w:p w:rsidR="00632B2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32B2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Срок проведения выездной проверки составляет не более десяти рабочих дней.</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Перечень допустимых контрольных действий в ходе выездной проверки: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осмотр;</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опрос;</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истребование документов;</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получение письменных объяснений;</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экспертиза.</w:t>
      </w:r>
      <w:bookmarkStart w:id="9" w:name="P272"/>
      <w:bookmarkEnd w:id="9"/>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Осмотр осуществляется инспектором в присутствии контролируемого лица и (или) его представителя с обязательным применением видеозаписи.</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lastRenderedPageBreak/>
        <w:t>По результатам осмотра составляется протокол осмотра.</w:t>
      </w:r>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2B2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bookmarkStart w:id="10" w:name="P276"/>
      <w:bookmarkEnd w:id="10"/>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2F51F6" w:rsidRPr="00873F4D" w:rsidRDefault="002F51F6" w:rsidP="009114AC">
      <w:pPr>
        <w:pStyle w:val="ConsPlusNormal"/>
        <w:ind w:firstLine="567"/>
        <w:jc w:val="both"/>
        <w:rPr>
          <w:rFonts w:ascii="Times New Roman" w:hAnsi="Times New Roman" w:cs="Times New Roman"/>
          <w:sz w:val="20"/>
        </w:rPr>
      </w:pPr>
      <w:r w:rsidRPr="00873F4D">
        <w:rPr>
          <w:rFonts w:ascii="Times New Roman" w:hAnsi="Times New Roman" w:cs="Times New Roman"/>
          <w:sz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32B26" w:rsidRPr="00873F4D" w:rsidRDefault="002F51F6" w:rsidP="009114AC">
      <w:pPr>
        <w:pStyle w:val="ConsPlusNormal"/>
        <w:ind w:firstLine="567"/>
        <w:jc w:val="both"/>
        <w:rPr>
          <w:rFonts w:ascii="Times New Roman" w:hAnsi="Times New Roman" w:cs="Times New Roman"/>
          <w:sz w:val="20"/>
        </w:rPr>
      </w:pPr>
      <w:r w:rsidRPr="00873F4D">
        <w:rPr>
          <w:rFonts w:ascii="Times New Roman" w:hAnsi="Times New Roman" w:cs="Times New Roman"/>
          <w:sz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2B2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hyperlink w:anchor="P241" w:history="1">
        <w:r w:rsidRPr="00873F4D">
          <w:rPr>
            <w:rFonts w:ascii="Times New Roman" w:hAnsi="Times New Roman" w:cs="Times New Roman"/>
            <w:color w:val="0000FF"/>
            <w:sz w:val="20"/>
          </w:rPr>
          <w:t>пунктами 4.</w:t>
        </w:r>
        <w:r w:rsidR="004D3BE6" w:rsidRPr="00873F4D">
          <w:rPr>
            <w:rFonts w:ascii="Times New Roman" w:hAnsi="Times New Roman" w:cs="Times New Roman"/>
            <w:color w:val="0000FF"/>
            <w:sz w:val="20"/>
          </w:rPr>
          <w:t>4</w:t>
        </w:r>
        <w:r w:rsidRPr="00873F4D">
          <w:rPr>
            <w:rFonts w:ascii="Times New Roman" w:hAnsi="Times New Roman" w:cs="Times New Roman"/>
            <w:color w:val="0000FF"/>
            <w:sz w:val="20"/>
          </w:rPr>
          <w:t>.5</w:t>
        </w:r>
      </w:hyperlink>
      <w:r w:rsidRPr="00873F4D">
        <w:rPr>
          <w:rFonts w:ascii="Times New Roman" w:hAnsi="Times New Roman" w:cs="Times New Roman"/>
          <w:sz w:val="20"/>
        </w:rPr>
        <w:t xml:space="preserve">, </w:t>
      </w:r>
      <w:hyperlink w:anchor="P244" w:history="1">
        <w:r w:rsidRPr="00873F4D">
          <w:rPr>
            <w:rFonts w:ascii="Times New Roman" w:hAnsi="Times New Roman" w:cs="Times New Roman"/>
            <w:color w:val="0000FF"/>
            <w:sz w:val="20"/>
          </w:rPr>
          <w:t>4.</w:t>
        </w:r>
        <w:r w:rsidR="004D3BE6" w:rsidRPr="00873F4D">
          <w:rPr>
            <w:rFonts w:ascii="Times New Roman" w:hAnsi="Times New Roman" w:cs="Times New Roman"/>
            <w:color w:val="0000FF"/>
            <w:sz w:val="20"/>
          </w:rPr>
          <w:t>4</w:t>
        </w:r>
        <w:r w:rsidRPr="00873F4D">
          <w:rPr>
            <w:rFonts w:ascii="Times New Roman" w:hAnsi="Times New Roman" w:cs="Times New Roman"/>
            <w:color w:val="0000FF"/>
            <w:sz w:val="20"/>
          </w:rPr>
          <w:t>.6</w:t>
        </w:r>
      </w:hyperlink>
      <w:r w:rsidRPr="00873F4D">
        <w:rPr>
          <w:rFonts w:ascii="Times New Roman" w:hAnsi="Times New Roman" w:cs="Times New Roman"/>
          <w:sz w:val="20"/>
        </w:rPr>
        <w:t xml:space="preserve"> и </w:t>
      </w:r>
      <w:hyperlink w:anchor="P248" w:history="1">
        <w:r w:rsidRPr="00873F4D">
          <w:rPr>
            <w:rFonts w:ascii="Times New Roman" w:hAnsi="Times New Roman" w:cs="Times New Roman"/>
            <w:color w:val="0000FF"/>
            <w:sz w:val="20"/>
          </w:rPr>
          <w:t>4.</w:t>
        </w:r>
        <w:r w:rsidR="004D3BE6" w:rsidRPr="00873F4D">
          <w:rPr>
            <w:rFonts w:ascii="Times New Roman" w:hAnsi="Times New Roman" w:cs="Times New Roman"/>
            <w:color w:val="0000FF"/>
            <w:sz w:val="20"/>
          </w:rPr>
          <w:t>4</w:t>
        </w:r>
        <w:r w:rsidRPr="00873F4D">
          <w:rPr>
            <w:rFonts w:ascii="Times New Roman" w:hAnsi="Times New Roman" w:cs="Times New Roman"/>
            <w:color w:val="0000FF"/>
            <w:sz w:val="20"/>
          </w:rPr>
          <w:t>.7</w:t>
        </w:r>
      </w:hyperlink>
      <w:r w:rsidRPr="00873F4D">
        <w:rPr>
          <w:rFonts w:ascii="Times New Roman" w:hAnsi="Times New Roman" w:cs="Times New Roman"/>
          <w:sz w:val="20"/>
        </w:rPr>
        <w:t xml:space="preserve"> настоящего Положения.</w:t>
      </w:r>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По окончании проведения выездной проверки инспектор составляет акт выездной проверки.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Информация о проведении фотосъемки, аудио- и видеозаписи отражается в акте проверки.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применяется.В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8" w:history="1">
        <w:r w:rsidRPr="00873F4D">
          <w:rPr>
            <w:rFonts w:ascii="Times New Roman" w:hAnsi="Times New Roman" w:cs="Times New Roman"/>
            <w:color w:val="0000FF"/>
            <w:sz w:val="20"/>
          </w:rPr>
          <w:t>частями 4</w:t>
        </w:r>
      </w:hyperlink>
      <w:r w:rsidRPr="00873F4D">
        <w:rPr>
          <w:rFonts w:ascii="Times New Roman" w:hAnsi="Times New Roman" w:cs="Times New Roman"/>
          <w:sz w:val="20"/>
        </w:rPr>
        <w:t xml:space="preserve"> и </w:t>
      </w:r>
      <w:hyperlink r:id="rId29" w:history="1">
        <w:r w:rsidRPr="00873F4D">
          <w:rPr>
            <w:rFonts w:ascii="Times New Roman" w:hAnsi="Times New Roman" w:cs="Times New Roman"/>
            <w:color w:val="0000FF"/>
            <w:sz w:val="20"/>
          </w:rPr>
          <w:t>5 статьи 21</w:t>
        </w:r>
      </w:hyperlink>
      <w:r w:rsidRPr="00873F4D">
        <w:rPr>
          <w:rFonts w:ascii="Times New Roman" w:hAnsi="Times New Roman" w:cs="Times New Roman"/>
          <w:sz w:val="20"/>
        </w:rPr>
        <w:t xml:space="preserve"> Федерального закона N 248-ФЗ.</w:t>
      </w:r>
    </w:p>
    <w:p w:rsidR="00BB0837"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2F51F6" w:rsidRPr="00873F4D" w:rsidRDefault="002F51F6" w:rsidP="009114AC">
      <w:pPr>
        <w:pStyle w:val="ConsPlusNormal"/>
        <w:numPr>
          <w:ilvl w:val="2"/>
          <w:numId w:val="9"/>
        </w:numPr>
        <w:ind w:left="0" w:firstLine="567"/>
        <w:jc w:val="both"/>
        <w:rPr>
          <w:rFonts w:ascii="Times New Roman" w:hAnsi="Times New Roman" w:cs="Times New Roman"/>
          <w:sz w:val="20"/>
        </w:rPr>
      </w:pPr>
      <w:r w:rsidRPr="00873F4D">
        <w:rPr>
          <w:rFonts w:ascii="Times New Roman" w:hAnsi="Times New Roman" w:cs="Times New Roman"/>
          <w:sz w:val="20"/>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временной нетрудоспособности;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необходимости явки по вызову (извещениям, повесткам) судов, правоохранительных органов, военных комиссариатов;</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избрания в соответствии с Уголовно-процессуальным </w:t>
      </w:r>
      <w:hyperlink r:id="rId30" w:history="1">
        <w:r w:rsidRPr="00873F4D">
          <w:rPr>
            <w:rFonts w:ascii="Times New Roman" w:hAnsi="Times New Roman" w:cs="Times New Roman"/>
            <w:color w:val="0000FF"/>
            <w:sz w:val="20"/>
          </w:rPr>
          <w:t>кодексом</w:t>
        </w:r>
      </w:hyperlink>
      <w:r w:rsidRPr="00873F4D">
        <w:rPr>
          <w:rFonts w:ascii="Times New Roman" w:hAnsi="Times New Roman" w:cs="Times New Roman"/>
          <w:sz w:val="20"/>
        </w:rPr>
        <w:t xml:space="preserve"> Российской Федерации меры пресечения, исключающей возможность присутствия при проведении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нахождения в служебной командировке.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4.</w:t>
      </w:r>
      <w:r w:rsidR="00BB0837" w:rsidRPr="00873F4D">
        <w:rPr>
          <w:rFonts w:ascii="Times New Roman" w:hAnsi="Times New Roman" w:cs="Times New Roman"/>
          <w:sz w:val="20"/>
        </w:rPr>
        <w:t>6</w:t>
      </w:r>
      <w:r w:rsidRPr="00873F4D">
        <w:rPr>
          <w:rFonts w:ascii="Times New Roman" w:hAnsi="Times New Roman" w:cs="Times New Roman"/>
          <w:sz w:val="20"/>
        </w:rPr>
        <w:t>. Инспекционный визит, рейдовый осмотр.</w:t>
      </w:r>
    </w:p>
    <w:p w:rsidR="007F1D8A" w:rsidRPr="00873F4D" w:rsidRDefault="007F1D8A" w:rsidP="009114AC">
      <w:pPr>
        <w:pStyle w:val="a9"/>
        <w:widowControl w:val="0"/>
        <w:numPr>
          <w:ilvl w:val="0"/>
          <w:numId w:val="11"/>
        </w:numPr>
        <w:autoSpaceDE w:val="0"/>
        <w:autoSpaceDN w:val="0"/>
        <w:contextualSpacing w:val="0"/>
        <w:jc w:val="both"/>
        <w:rPr>
          <w:vanish/>
          <w:sz w:val="20"/>
          <w:szCs w:val="20"/>
        </w:rPr>
      </w:pPr>
    </w:p>
    <w:p w:rsidR="007F1D8A" w:rsidRPr="00873F4D" w:rsidRDefault="007F1D8A" w:rsidP="009114AC">
      <w:pPr>
        <w:pStyle w:val="a9"/>
        <w:widowControl w:val="0"/>
        <w:numPr>
          <w:ilvl w:val="0"/>
          <w:numId w:val="11"/>
        </w:numPr>
        <w:autoSpaceDE w:val="0"/>
        <w:autoSpaceDN w:val="0"/>
        <w:contextualSpacing w:val="0"/>
        <w:jc w:val="both"/>
        <w:rPr>
          <w:vanish/>
          <w:sz w:val="20"/>
          <w:szCs w:val="20"/>
        </w:rPr>
      </w:pPr>
    </w:p>
    <w:p w:rsidR="007F1D8A" w:rsidRPr="00873F4D" w:rsidRDefault="007F1D8A" w:rsidP="009114AC">
      <w:pPr>
        <w:pStyle w:val="a9"/>
        <w:widowControl w:val="0"/>
        <w:numPr>
          <w:ilvl w:val="0"/>
          <w:numId w:val="11"/>
        </w:numPr>
        <w:autoSpaceDE w:val="0"/>
        <w:autoSpaceDN w:val="0"/>
        <w:contextualSpacing w:val="0"/>
        <w:jc w:val="both"/>
        <w:rPr>
          <w:vanish/>
          <w:sz w:val="20"/>
          <w:szCs w:val="20"/>
        </w:rPr>
      </w:pPr>
    </w:p>
    <w:p w:rsidR="007F1D8A" w:rsidRPr="00873F4D" w:rsidRDefault="007F1D8A" w:rsidP="009114AC">
      <w:pPr>
        <w:pStyle w:val="a9"/>
        <w:widowControl w:val="0"/>
        <w:numPr>
          <w:ilvl w:val="0"/>
          <w:numId w:val="11"/>
        </w:numPr>
        <w:autoSpaceDE w:val="0"/>
        <w:autoSpaceDN w:val="0"/>
        <w:contextualSpacing w:val="0"/>
        <w:jc w:val="both"/>
        <w:rPr>
          <w:vanish/>
          <w:sz w:val="20"/>
          <w:szCs w:val="20"/>
        </w:rPr>
      </w:pPr>
    </w:p>
    <w:p w:rsidR="007F1D8A" w:rsidRPr="00873F4D" w:rsidRDefault="007F1D8A" w:rsidP="009114AC">
      <w:pPr>
        <w:pStyle w:val="a9"/>
        <w:widowControl w:val="0"/>
        <w:numPr>
          <w:ilvl w:val="1"/>
          <w:numId w:val="11"/>
        </w:numPr>
        <w:autoSpaceDE w:val="0"/>
        <w:autoSpaceDN w:val="0"/>
        <w:contextualSpacing w:val="0"/>
        <w:jc w:val="both"/>
        <w:rPr>
          <w:vanish/>
          <w:sz w:val="20"/>
          <w:szCs w:val="20"/>
        </w:rPr>
      </w:pPr>
    </w:p>
    <w:p w:rsidR="007F1D8A" w:rsidRPr="00873F4D" w:rsidRDefault="007F1D8A" w:rsidP="009114AC">
      <w:pPr>
        <w:pStyle w:val="a9"/>
        <w:widowControl w:val="0"/>
        <w:numPr>
          <w:ilvl w:val="1"/>
          <w:numId w:val="11"/>
        </w:numPr>
        <w:autoSpaceDE w:val="0"/>
        <w:autoSpaceDN w:val="0"/>
        <w:contextualSpacing w:val="0"/>
        <w:jc w:val="both"/>
        <w:rPr>
          <w:vanish/>
          <w:sz w:val="20"/>
          <w:szCs w:val="20"/>
        </w:rPr>
      </w:pPr>
    </w:p>
    <w:p w:rsidR="007F1D8A" w:rsidRPr="00873F4D" w:rsidRDefault="007F1D8A" w:rsidP="009114AC">
      <w:pPr>
        <w:pStyle w:val="a9"/>
        <w:widowControl w:val="0"/>
        <w:numPr>
          <w:ilvl w:val="1"/>
          <w:numId w:val="11"/>
        </w:numPr>
        <w:autoSpaceDE w:val="0"/>
        <w:autoSpaceDN w:val="0"/>
        <w:contextualSpacing w:val="0"/>
        <w:jc w:val="both"/>
        <w:rPr>
          <w:vanish/>
          <w:sz w:val="20"/>
          <w:szCs w:val="20"/>
        </w:rPr>
      </w:pPr>
    </w:p>
    <w:p w:rsidR="007F1D8A" w:rsidRPr="00873F4D" w:rsidRDefault="007F1D8A" w:rsidP="009114AC">
      <w:pPr>
        <w:pStyle w:val="a9"/>
        <w:widowControl w:val="0"/>
        <w:numPr>
          <w:ilvl w:val="1"/>
          <w:numId w:val="11"/>
        </w:numPr>
        <w:autoSpaceDE w:val="0"/>
        <w:autoSpaceDN w:val="0"/>
        <w:contextualSpacing w:val="0"/>
        <w:jc w:val="both"/>
        <w:rPr>
          <w:vanish/>
          <w:sz w:val="20"/>
          <w:szCs w:val="20"/>
        </w:rPr>
      </w:pPr>
    </w:p>
    <w:p w:rsidR="007F1D8A" w:rsidRPr="00873F4D" w:rsidRDefault="007F1D8A" w:rsidP="009114AC">
      <w:pPr>
        <w:pStyle w:val="a9"/>
        <w:widowControl w:val="0"/>
        <w:numPr>
          <w:ilvl w:val="1"/>
          <w:numId w:val="11"/>
        </w:numPr>
        <w:autoSpaceDE w:val="0"/>
        <w:autoSpaceDN w:val="0"/>
        <w:contextualSpacing w:val="0"/>
        <w:jc w:val="both"/>
        <w:rPr>
          <w:vanish/>
          <w:sz w:val="20"/>
          <w:szCs w:val="20"/>
        </w:rPr>
      </w:pPr>
    </w:p>
    <w:p w:rsidR="007F1D8A" w:rsidRPr="00873F4D" w:rsidRDefault="007F1D8A" w:rsidP="009114AC">
      <w:pPr>
        <w:pStyle w:val="a9"/>
        <w:widowControl w:val="0"/>
        <w:numPr>
          <w:ilvl w:val="1"/>
          <w:numId w:val="11"/>
        </w:numPr>
        <w:autoSpaceDE w:val="0"/>
        <w:autoSpaceDN w:val="0"/>
        <w:contextualSpacing w:val="0"/>
        <w:jc w:val="both"/>
        <w:rPr>
          <w:vanish/>
          <w:sz w:val="20"/>
          <w:szCs w:val="20"/>
        </w:rPr>
      </w:pPr>
    </w:p>
    <w:p w:rsidR="002F51F6"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Инспекционный визит проводится без предварительного уведомления контролируемого лица и собственника производственного объекта.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Контролируемые лица или их представители обязаны обеспечить беспрепятственный доступ инспектора в здания, сооружения, помещения.</w:t>
      </w:r>
    </w:p>
    <w:p w:rsidR="007F1D8A"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bookmarkStart w:id="11" w:name="P296"/>
      <w:bookmarkEnd w:id="11"/>
    </w:p>
    <w:p w:rsidR="002F51F6"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t>Перечень допустимых контрольных действий в ходе инспекционного визита: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а) осмотр;</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б) опрос;</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получение письменных объяснений;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1D8A"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F1D8A"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lastRenderedPageBreak/>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1" w:history="1">
        <w:r w:rsidRPr="00873F4D">
          <w:rPr>
            <w:rFonts w:ascii="Times New Roman" w:hAnsi="Times New Roman" w:cs="Times New Roman"/>
            <w:color w:val="0000FF"/>
            <w:sz w:val="20"/>
          </w:rPr>
          <w:t>пунктами 3</w:t>
        </w:r>
      </w:hyperlink>
      <w:r w:rsidRPr="00873F4D">
        <w:rPr>
          <w:rFonts w:ascii="Times New Roman" w:hAnsi="Times New Roman" w:cs="Times New Roman"/>
          <w:sz w:val="20"/>
        </w:rPr>
        <w:t xml:space="preserve"> - </w:t>
      </w:r>
      <w:hyperlink r:id="rId32" w:history="1">
        <w:r w:rsidRPr="00873F4D">
          <w:rPr>
            <w:rFonts w:ascii="Times New Roman" w:hAnsi="Times New Roman" w:cs="Times New Roman"/>
            <w:color w:val="0000FF"/>
            <w:sz w:val="20"/>
          </w:rPr>
          <w:t>5 части 1 статьи 57</w:t>
        </w:r>
      </w:hyperlink>
      <w:r w:rsidRPr="00873F4D">
        <w:rPr>
          <w:rFonts w:ascii="Times New Roman" w:hAnsi="Times New Roman" w:cs="Times New Roman"/>
          <w:sz w:val="20"/>
        </w:rPr>
        <w:t xml:space="preserve"> и </w:t>
      </w:r>
      <w:hyperlink r:id="rId33" w:history="1">
        <w:r w:rsidRPr="00873F4D">
          <w:rPr>
            <w:rFonts w:ascii="Times New Roman" w:hAnsi="Times New Roman" w:cs="Times New Roman"/>
            <w:color w:val="0000FF"/>
            <w:sz w:val="20"/>
          </w:rPr>
          <w:t>частью 12 статьи 66</w:t>
        </w:r>
      </w:hyperlink>
      <w:r w:rsidRPr="00873F4D">
        <w:rPr>
          <w:rFonts w:ascii="Times New Roman" w:hAnsi="Times New Roman" w:cs="Times New Roman"/>
          <w:sz w:val="20"/>
        </w:rPr>
        <w:t xml:space="preserve"> Федерального закона N 248-ФЗ.</w:t>
      </w:r>
    </w:p>
    <w:p w:rsidR="002F51F6"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F1D8A"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Срок взаимодействия с одним контролируемым лицом в период проведения рейдового осмотра не может превышать один рабочий день.</w:t>
      </w:r>
      <w:bookmarkStart w:id="12" w:name="P305"/>
      <w:bookmarkEnd w:id="12"/>
    </w:p>
    <w:p w:rsidR="002F51F6"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t>Перечень допустимых контрольных действий в ходе рейдового осмотра: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а) осмотр;</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б) опрос;</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получение письменных объяснений;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г) истребование документов;</w:t>
      </w:r>
    </w:p>
    <w:p w:rsidR="007F1D8A"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 экспертиза.</w:t>
      </w:r>
    </w:p>
    <w:p w:rsidR="004D3BE6"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D3BE6"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3BE6"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4" w:history="1">
        <w:r w:rsidRPr="00873F4D">
          <w:rPr>
            <w:rFonts w:ascii="Times New Roman" w:hAnsi="Times New Roman" w:cs="Times New Roman"/>
            <w:color w:val="0000FF"/>
            <w:sz w:val="20"/>
          </w:rPr>
          <w:t>пунктами 3</w:t>
        </w:r>
      </w:hyperlink>
      <w:r w:rsidRPr="00873F4D">
        <w:rPr>
          <w:rFonts w:ascii="Times New Roman" w:hAnsi="Times New Roman" w:cs="Times New Roman"/>
          <w:sz w:val="20"/>
        </w:rPr>
        <w:t xml:space="preserve"> - </w:t>
      </w:r>
      <w:hyperlink r:id="rId35" w:history="1">
        <w:r w:rsidRPr="00873F4D">
          <w:rPr>
            <w:rFonts w:ascii="Times New Roman" w:hAnsi="Times New Roman" w:cs="Times New Roman"/>
            <w:color w:val="0000FF"/>
            <w:sz w:val="20"/>
          </w:rPr>
          <w:t>5 части 1 статьи 57</w:t>
        </w:r>
      </w:hyperlink>
      <w:r w:rsidRPr="00873F4D">
        <w:rPr>
          <w:rFonts w:ascii="Times New Roman" w:hAnsi="Times New Roman" w:cs="Times New Roman"/>
          <w:sz w:val="20"/>
        </w:rPr>
        <w:t xml:space="preserve"> и </w:t>
      </w:r>
      <w:hyperlink r:id="rId36" w:history="1">
        <w:r w:rsidRPr="00873F4D">
          <w:rPr>
            <w:rFonts w:ascii="Times New Roman" w:hAnsi="Times New Roman" w:cs="Times New Roman"/>
            <w:color w:val="0000FF"/>
            <w:sz w:val="20"/>
          </w:rPr>
          <w:t>частью 12 статьи 66</w:t>
        </w:r>
      </w:hyperlink>
      <w:r w:rsidRPr="00873F4D">
        <w:rPr>
          <w:rFonts w:ascii="Times New Roman" w:hAnsi="Times New Roman" w:cs="Times New Roman"/>
          <w:sz w:val="20"/>
        </w:rPr>
        <w:t xml:space="preserve"> Федерального закона N 248-ФЗ.</w:t>
      </w:r>
    </w:p>
    <w:p w:rsidR="002F51F6" w:rsidRPr="00873F4D" w:rsidRDefault="002F51F6" w:rsidP="009114AC">
      <w:pPr>
        <w:pStyle w:val="ConsPlusNormal"/>
        <w:numPr>
          <w:ilvl w:val="2"/>
          <w:numId w:val="11"/>
        </w:numPr>
        <w:ind w:left="0" w:firstLine="567"/>
        <w:jc w:val="both"/>
        <w:rPr>
          <w:rFonts w:ascii="Times New Roman" w:hAnsi="Times New Roman" w:cs="Times New Roman"/>
          <w:sz w:val="20"/>
        </w:rPr>
      </w:pPr>
      <w:r w:rsidRPr="00873F4D">
        <w:rPr>
          <w:rFonts w:ascii="Times New Roman" w:hAnsi="Times New Roman" w:cs="Times New Roman"/>
          <w:sz w:val="20"/>
        </w:rPr>
        <w:t xml:space="preserve">Контрольные действия, предусмотренные </w:t>
      </w:r>
      <w:hyperlink w:anchor="P296" w:history="1">
        <w:r w:rsidRPr="00873F4D">
          <w:rPr>
            <w:rFonts w:ascii="Times New Roman" w:hAnsi="Times New Roman" w:cs="Times New Roman"/>
            <w:color w:val="0000FF"/>
            <w:sz w:val="20"/>
          </w:rPr>
          <w:t>пунктами 4.</w:t>
        </w:r>
        <w:r w:rsidR="004D3BE6" w:rsidRPr="00873F4D">
          <w:rPr>
            <w:rFonts w:ascii="Times New Roman" w:hAnsi="Times New Roman" w:cs="Times New Roman"/>
            <w:color w:val="0000FF"/>
            <w:sz w:val="20"/>
          </w:rPr>
          <w:t>6</w:t>
        </w:r>
        <w:r w:rsidRPr="00873F4D">
          <w:rPr>
            <w:rFonts w:ascii="Times New Roman" w:hAnsi="Times New Roman" w:cs="Times New Roman"/>
            <w:color w:val="0000FF"/>
            <w:sz w:val="20"/>
          </w:rPr>
          <w:t>.2</w:t>
        </w:r>
      </w:hyperlink>
      <w:r w:rsidRPr="00873F4D">
        <w:rPr>
          <w:rFonts w:ascii="Times New Roman" w:hAnsi="Times New Roman" w:cs="Times New Roman"/>
          <w:sz w:val="20"/>
        </w:rPr>
        <w:t xml:space="preserve"> и </w:t>
      </w:r>
      <w:hyperlink w:anchor="P305" w:history="1">
        <w:r w:rsidRPr="00873F4D">
          <w:rPr>
            <w:rFonts w:ascii="Times New Roman" w:hAnsi="Times New Roman" w:cs="Times New Roman"/>
            <w:color w:val="0000FF"/>
            <w:sz w:val="20"/>
          </w:rPr>
          <w:t>4.</w:t>
        </w:r>
        <w:r w:rsidR="004D3BE6" w:rsidRPr="00873F4D">
          <w:rPr>
            <w:rFonts w:ascii="Times New Roman" w:hAnsi="Times New Roman" w:cs="Times New Roman"/>
            <w:color w:val="0000FF"/>
            <w:sz w:val="20"/>
          </w:rPr>
          <w:t>6</w:t>
        </w:r>
        <w:r w:rsidRPr="00873F4D">
          <w:rPr>
            <w:rFonts w:ascii="Times New Roman" w:hAnsi="Times New Roman" w:cs="Times New Roman"/>
            <w:color w:val="0000FF"/>
            <w:sz w:val="20"/>
          </w:rPr>
          <w:t>.5</w:t>
        </w:r>
      </w:hyperlink>
      <w:r w:rsidRPr="00873F4D">
        <w:rPr>
          <w:rFonts w:ascii="Times New Roman" w:hAnsi="Times New Roman" w:cs="Times New Roman"/>
          <w:sz w:val="20"/>
        </w:rPr>
        <w:t xml:space="preserve"> настоящего Положения, осуществляются в соответствии с </w:t>
      </w:r>
      <w:hyperlink w:anchor="P241" w:history="1">
        <w:r w:rsidRPr="00873F4D">
          <w:rPr>
            <w:rFonts w:ascii="Times New Roman" w:hAnsi="Times New Roman" w:cs="Times New Roman"/>
            <w:color w:val="0000FF"/>
            <w:sz w:val="20"/>
          </w:rPr>
          <w:t>пунктами 4.</w:t>
        </w:r>
        <w:r w:rsidR="004D3BE6" w:rsidRPr="00873F4D">
          <w:rPr>
            <w:rFonts w:ascii="Times New Roman" w:hAnsi="Times New Roman" w:cs="Times New Roman"/>
            <w:color w:val="0000FF"/>
            <w:sz w:val="20"/>
          </w:rPr>
          <w:t>4</w:t>
        </w:r>
        <w:r w:rsidRPr="00873F4D">
          <w:rPr>
            <w:rFonts w:ascii="Times New Roman" w:hAnsi="Times New Roman" w:cs="Times New Roman"/>
            <w:color w:val="0000FF"/>
            <w:sz w:val="20"/>
          </w:rPr>
          <w:t>.5</w:t>
        </w:r>
      </w:hyperlink>
      <w:r w:rsidRPr="00873F4D">
        <w:rPr>
          <w:rFonts w:ascii="Times New Roman" w:hAnsi="Times New Roman" w:cs="Times New Roman"/>
          <w:sz w:val="20"/>
        </w:rPr>
        <w:t xml:space="preserve"> - </w:t>
      </w:r>
      <w:hyperlink w:anchor="P248" w:history="1">
        <w:r w:rsidRPr="00873F4D">
          <w:rPr>
            <w:rFonts w:ascii="Times New Roman" w:hAnsi="Times New Roman" w:cs="Times New Roman"/>
            <w:color w:val="0000FF"/>
            <w:sz w:val="20"/>
          </w:rPr>
          <w:t>4.</w:t>
        </w:r>
        <w:r w:rsidR="004D3BE6" w:rsidRPr="00873F4D">
          <w:rPr>
            <w:rFonts w:ascii="Times New Roman" w:hAnsi="Times New Roman" w:cs="Times New Roman"/>
            <w:color w:val="0000FF"/>
            <w:sz w:val="20"/>
          </w:rPr>
          <w:t>4</w:t>
        </w:r>
        <w:r w:rsidRPr="00873F4D">
          <w:rPr>
            <w:rFonts w:ascii="Times New Roman" w:hAnsi="Times New Roman" w:cs="Times New Roman"/>
            <w:color w:val="0000FF"/>
            <w:sz w:val="20"/>
          </w:rPr>
          <w:t>.7</w:t>
        </w:r>
      </w:hyperlink>
      <w:r w:rsidRPr="00873F4D">
        <w:rPr>
          <w:rFonts w:ascii="Times New Roman" w:hAnsi="Times New Roman" w:cs="Times New Roman"/>
          <w:sz w:val="20"/>
        </w:rPr>
        <w:t xml:space="preserve">, </w:t>
      </w:r>
      <w:hyperlink w:anchor="P272" w:history="1">
        <w:r w:rsidRPr="00873F4D">
          <w:rPr>
            <w:rFonts w:ascii="Times New Roman" w:hAnsi="Times New Roman" w:cs="Times New Roman"/>
            <w:color w:val="0000FF"/>
            <w:sz w:val="20"/>
          </w:rPr>
          <w:t>4.</w:t>
        </w:r>
        <w:r w:rsidR="004D3BE6" w:rsidRPr="00873F4D">
          <w:rPr>
            <w:rFonts w:ascii="Times New Roman" w:hAnsi="Times New Roman" w:cs="Times New Roman"/>
            <w:color w:val="0000FF"/>
            <w:sz w:val="20"/>
          </w:rPr>
          <w:t>5</w:t>
        </w:r>
        <w:r w:rsidRPr="00873F4D">
          <w:rPr>
            <w:rFonts w:ascii="Times New Roman" w:hAnsi="Times New Roman" w:cs="Times New Roman"/>
            <w:color w:val="0000FF"/>
            <w:sz w:val="20"/>
          </w:rPr>
          <w:t>.8</w:t>
        </w:r>
      </w:hyperlink>
      <w:r w:rsidRPr="00873F4D">
        <w:rPr>
          <w:rFonts w:ascii="Times New Roman" w:hAnsi="Times New Roman" w:cs="Times New Roman"/>
          <w:sz w:val="20"/>
        </w:rPr>
        <w:t xml:space="preserve"> - </w:t>
      </w:r>
      <w:hyperlink w:anchor="P276" w:history="1">
        <w:r w:rsidRPr="00873F4D">
          <w:rPr>
            <w:rFonts w:ascii="Times New Roman" w:hAnsi="Times New Roman" w:cs="Times New Roman"/>
            <w:color w:val="0000FF"/>
            <w:sz w:val="20"/>
          </w:rPr>
          <w:t>4.</w:t>
        </w:r>
        <w:r w:rsidR="004D3BE6" w:rsidRPr="00873F4D">
          <w:rPr>
            <w:rFonts w:ascii="Times New Roman" w:hAnsi="Times New Roman" w:cs="Times New Roman"/>
            <w:color w:val="0000FF"/>
            <w:sz w:val="20"/>
          </w:rPr>
          <w:t>5</w:t>
        </w:r>
        <w:r w:rsidRPr="00873F4D">
          <w:rPr>
            <w:rFonts w:ascii="Times New Roman" w:hAnsi="Times New Roman" w:cs="Times New Roman"/>
            <w:color w:val="0000FF"/>
            <w:sz w:val="20"/>
          </w:rPr>
          <w:t>.10</w:t>
        </w:r>
      </w:hyperlink>
      <w:r w:rsidRPr="00873F4D">
        <w:rPr>
          <w:rFonts w:ascii="Times New Roman" w:hAnsi="Times New Roman" w:cs="Times New Roman"/>
          <w:sz w:val="20"/>
        </w:rPr>
        <w:t xml:space="preserve"> настоящего Положения.</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4.</w:t>
      </w:r>
      <w:r w:rsidR="004D3BE6" w:rsidRPr="00873F4D">
        <w:rPr>
          <w:rFonts w:ascii="Times New Roman" w:hAnsi="Times New Roman" w:cs="Times New Roman"/>
          <w:sz w:val="20"/>
        </w:rPr>
        <w:t>7</w:t>
      </w:r>
      <w:r w:rsidRPr="00873F4D">
        <w:rPr>
          <w:rFonts w:ascii="Times New Roman" w:hAnsi="Times New Roman" w:cs="Times New Roman"/>
          <w:sz w:val="20"/>
        </w:rPr>
        <w:t xml:space="preserve"> Наблюдение за соблюдением обязательных требований (мониторинг безопасности).</w:t>
      </w:r>
    </w:p>
    <w:p w:rsidR="004D3BE6" w:rsidRPr="00873F4D" w:rsidRDefault="004D3BE6" w:rsidP="009114AC">
      <w:pPr>
        <w:pStyle w:val="a9"/>
        <w:widowControl w:val="0"/>
        <w:numPr>
          <w:ilvl w:val="0"/>
          <w:numId w:val="14"/>
        </w:numPr>
        <w:autoSpaceDE w:val="0"/>
        <w:autoSpaceDN w:val="0"/>
        <w:contextualSpacing w:val="0"/>
        <w:jc w:val="both"/>
        <w:rPr>
          <w:vanish/>
          <w:sz w:val="20"/>
          <w:szCs w:val="20"/>
        </w:rPr>
      </w:pPr>
    </w:p>
    <w:p w:rsidR="004D3BE6" w:rsidRPr="00873F4D" w:rsidRDefault="004D3BE6" w:rsidP="009114AC">
      <w:pPr>
        <w:pStyle w:val="a9"/>
        <w:widowControl w:val="0"/>
        <w:numPr>
          <w:ilvl w:val="0"/>
          <w:numId w:val="14"/>
        </w:numPr>
        <w:autoSpaceDE w:val="0"/>
        <w:autoSpaceDN w:val="0"/>
        <w:contextualSpacing w:val="0"/>
        <w:jc w:val="both"/>
        <w:rPr>
          <w:vanish/>
          <w:sz w:val="20"/>
          <w:szCs w:val="20"/>
        </w:rPr>
      </w:pPr>
    </w:p>
    <w:p w:rsidR="004D3BE6" w:rsidRPr="00873F4D" w:rsidRDefault="004D3BE6" w:rsidP="009114AC">
      <w:pPr>
        <w:pStyle w:val="a9"/>
        <w:widowControl w:val="0"/>
        <w:numPr>
          <w:ilvl w:val="0"/>
          <w:numId w:val="14"/>
        </w:numPr>
        <w:autoSpaceDE w:val="0"/>
        <w:autoSpaceDN w:val="0"/>
        <w:contextualSpacing w:val="0"/>
        <w:jc w:val="both"/>
        <w:rPr>
          <w:vanish/>
          <w:sz w:val="20"/>
          <w:szCs w:val="20"/>
        </w:rPr>
      </w:pPr>
    </w:p>
    <w:p w:rsidR="004D3BE6" w:rsidRPr="00873F4D" w:rsidRDefault="004D3BE6" w:rsidP="009114AC">
      <w:pPr>
        <w:pStyle w:val="a9"/>
        <w:widowControl w:val="0"/>
        <w:numPr>
          <w:ilvl w:val="0"/>
          <w:numId w:val="14"/>
        </w:numPr>
        <w:autoSpaceDE w:val="0"/>
        <w:autoSpaceDN w:val="0"/>
        <w:contextualSpacing w:val="0"/>
        <w:jc w:val="both"/>
        <w:rPr>
          <w:vanish/>
          <w:sz w:val="20"/>
          <w:szCs w:val="20"/>
        </w:rPr>
      </w:pPr>
    </w:p>
    <w:p w:rsidR="004D3BE6" w:rsidRPr="00873F4D" w:rsidRDefault="004D3BE6" w:rsidP="009114AC">
      <w:pPr>
        <w:pStyle w:val="a9"/>
        <w:widowControl w:val="0"/>
        <w:numPr>
          <w:ilvl w:val="1"/>
          <w:numId w:val="14"/>
        </w:numPr>
        <w:autoSpaceDE w:val="0"/>
        <w:autoSpaceDN w:val="0"/>
        <w:contextualSpacing w:val="0"/>
        <w:jc w:val="both"/>
        <w:rPr>
          <w:vanish/>
          <w:sz w:val="20"/>
          <w:szCs w:val="20"/>
        </w:rPr>
      </w:pPr>
    </w:p>
    <w:p w:rsidR="004D3BE6" w:rsidRPr="00873F4D" w:rsidRDefault="004D3BE6" w:rsidP="009114AC">
      <w:pPr>
        <w:pStyle w:val="a9"/>
        <w:widowControl w:val="0"/>
        <w:numPr>
          <w:ilvl w:val="1"/>
          <w:numId w:val="14"/>
        </w:numPr>
        <w:autoSpaceDE w:val="0"/>
        <w:autoSpaceDN w:val="0"/>
        <w:contextualSpacing w:val="0"/>
        <w:jc w:val="both"/>
        <w:rPr>
          <w:vanish/>
          <w:sz w:val="20"/>
          <w:szCs w:val="20"/>
        </w:rPr>
      </w:pPr>
    </w:p>
    <w:p w:rsidR="004D3BE6" w:rsidRPr="00873F4D" w:rsidRDefault="004D3BE6" w:rsidP="009114AC">
      <w:pPr>
        <w:pStyle w:val="a9"/>
        <w:widowControl w:val="0"/>
        <w:numPr>
          <w:ilvl w:val="1"/>
          <w:numId w:val="14"/>
        </w:numPr>
        <w:autoSpaceDE w:val="0"/>
        <w:autoSpaceDN w:val="0"/>
        <w:contextualSpacing w:val="0"/>
        <w:jc w:val="both"/>
        <w:rPr>
          <w:vanish/>
          <w:sz w:val="20"/>
          <w:szCs w:val="20"/>
        </w:rPr>
      </w:pPr>
    </w:p>
    <w:p w:rsidR="004D3BE6" w:rsidRPr="00873F4D" w:rsidRDefault="004D3BE6" w:rsidP="009114AC">
      <w:pPr>
        <w:pStyle w:val="a9"/>
        <w:widowControl w:val="0"/>
        <w:numPr>
          <w:ilvl w:val="1"/>
          <w:numId w:val="14"/>
        </w:numPr>
        <w:autoSpaceDE w:val="0"/>
        <w:autoSpaceDN w:val="0"/>
        <w:contextualSpacing w:val="0"/>
        <w:jc w:val="both"/>
        <w:rPr>
          <w:vanish/>
          <w:sz w:val="20"/>
          <w:szCs w:val="20"/>
        </w:rPr>
      </w:pPr>
    </w:p>
    <w:p w:rsidR="004D3BE6" w:rsidRPr="00873F4D" w:rsidRDefault="004D3BE6" w:rsidP="009114AC">
      <w:pPr>
        <w:pStyle w:val="a9"/>
        <w:widowControl w:val="0"/>
        <w:numPr>
          <w:ilvl w:val="1"/>
          <w:numId w:val="14"/>
        </w:numPr>
        <w:autoSpaceDE w:val="0"/>
        <w:autoSpaceDN w:val="0"/>
        <w:contextualSpacing w:val="0"/>
        <w:jc w:val="both"/>
        <w:rPr>
          <w:vanish/>
          <w:sz w:val="20"/>
          <w:szCs w:val="20"/>
        </w:rPr>
      </w:pPr>
    </w:p>
    <w:p w:rsidR="004D3BE6" w:rsidRPr="00873F4D" w:rsidRDefault="004D3BE6" w:rsidP="009114AC">
      <w:pPr>
        <w:pStyle w:val="a9"/>
        <w:widowControl w:val="0"/>
        <w:numPr>
          <w:ilvl w:val="1"/>
          <w:numId w:val="14"/>
        </w:numPr>
        <w:autoSpaceDE w:val="0"/>
        <w:autoSpaceDN w:val="0"/>
        <w:contextualSpacing w:val="0"/>
        <w:jc w:val="both"/>
        <w:rPr>
          <w:vanish/>
          <w:sz w:val="20"/>
          <w:szCs w:val="20"/>
        </w:rPr>
      </w:pPr>
    </w:p>
    <w:p w:rsidR="004D3BE6" w:rsidRPr="00873F4D" w:rsidRDefault="004D3BE6" w:rsidP="009114AC">
      <w:pPr>
        <w:pStyle w:val="a9"/>
        <w:widowControl w:val="0"/>
        <w:numPr>
          <w:ilvl w:val="1"/>
          <w:numId w:val="14"/>
        </w:numPr>
        <w:autoSpaceDE w:val="0"/>
        <w:autoSpaceDN w:val="0"/>
        <w:contextualSpacing w:val="0"/>
        <w:jc w:val="both"/>
        <w:rPr>
          <w:vanish/>
          <w:sz w:val="20"/>
          <w:szCs w:val="20"/>
        </w:rPr>
      </w:pPr>
    </w:p>
    <w:p w:rsidR="004D3BE6" w:rsidRPr="00873F4D" w:rsidRDefault="002F51F6" w:rsidP="009114AC">
      <w:pPr>
        <w:pStyle w:val="ConsPlusNormal"/>
        <w:numPr>
          <w:ilvl w:val="2"/>
          <w:numId w:val="14"/>
        </w:numPr>
        <w:ind w:left="0" w:firstLine="567"/>
        <w:jc w:val="both"/>
        <w:rPr>
          <w:rFonts w:ascii="Times New Roman" w:hAnsi="Times New Roman" w:cs="Times New Roman"/>
          <w:sz w:val="20"/>
        </w:rPr>
      </w:pPr>
      <w:r w:rsidRPr="00873F4D">
        <w:rPr>
          <w:rFonts w:ascii="Times New Roman" w:hAnsi="Times New Roman" w:cs="Times New Roman"/>
          <w:sz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F51F6" w:rsidRPr="00873F4D" w:rsidRDefault="002F51F6" w:rsidP="009114AC">
      <w:pPr>
        <w:pStyle w:val="ConsPlusNormal"/>
        <w:numPr>
          <w:ilvl w:val="2"/>
          <w:numId w:val="14"/>
        </w:numPr>
        <w:ind w:left="0" w:firstLine="567"/>
        <w:jc w:val="both"/>
        <w:rPr>
          <w:rFonts w:ascii="Times New Roman" w:hAnsi="Times New Roman" w:cs="Times New Roman"/>
          <w:sz w:val="20"/>
        </w:rPr>
      </w:pPr>
      <w:r w:rsidRPr="00873F4D">
        <w:rPr>
          <w:rFonts w:ascii="Times New Roman" w:hAnsi="Times New Roman" w:cs="Times New Roman"/>
          <w:sz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решение о проведении внепланового контрольного (надзорного) мероприятия в соответствии со </w:t>
      </w:r>
      <w:hyperlink r:id="rId37" w:history="1">
        <w:r w:rsidRPr="00873F4D">
          <w:rPr>
            <w:rFonts w:ascii="Times New Roman" w:hAnsi="Times New Roman" w:cs="Times New Roman"/>
            <w:color w:val="0000FF"/>
            <w:sz w:val="20"/>
          </w:rPr>
          <w:t>статьей 60</w:t>
        </w:r>
      </w:hyperlink>
      <w:r w:rsidRPr="00873F4D">
        <w:rPr>
          <w:rFonts w:ascii="Times New Roman" w:hAnsi="Times New Roman" w:cs="Times New Roman"/>
          <w:sz w:val="20"/>
        </w:rPr>
        <w:t xml:space="preserve"> Федерального закона N 248-ФЗ;</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решение об объявлении предостережения;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решение о выдаче предписания об устранении выявленных нарушений в порядке, предусмотренном </w:t>
      </w:r>
      <w:hyperlink r:id="rId38" w:history="1">
        <w:r w:rsidRPr="00873F4D">
          <w:rPr>
            <w:rFonts w:ascii="Times New Roman" w:hAnsi="Times New Roman" w:cs="Times New Roman"/>
            <w:color w:val="0000FF"/>
            <w:sz w:val="20"/>
          </w:rPr>
          <w:t>пунктом 1 части 2 статьи 90</w:t>
        </w:r>
      </w:hyperlink>
      <w:r w:rsidRPr="00873F4D">
        <w:rPr>
          <w:rFonts w:ascii="Times New Roman" w:hAnsi="Times New Roman" w:cs="Times New Roman"/>
          <w:sz w:val="20"/>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решение, закрепленное в федеральном законе о виде контроля, законе субъекта Российской Федерации о виде контроля в соответствии с </w:t>
      </w:r>
      <w:hyperlink r:id="rId39" w:history="1">
        <w:r w:rsidRPr="00873F4D">
          <w:rPr>
            <w:rFonts w:ascii="Times New Roman" w:hAnsi="Times New Roman" w:cs="Times New Roman"/>
            <w:color w:val="0000FF"/>
            <w:sz w:val="20"/>
          </w:rPr>
          <w:t>частью 3 статьи 90</w:t>
        </w:r>
      </w:hyperlink>
      <w:r w:rsidRPr="00873F4D">
        <w:rPr>
          <w:rFonts w:ascii="Times New Roman" w:hAnsi="Times New Roman" w:cs="Times New Roman"/>
          <w:sz w:val="20"/>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4.</w:t>
      </w:r>
      <w:r w:rsidR="004D3BE6" w:rsidRPr="00873F4D">
        <w:rPr>
          <w:rFonts w:ascii="Times New Roman" w:hAnsi="Times New Roman" w:cs="Times New Roman"/>
          <w:sz w:val="20"/>
        </w:rPr>
        <w:t>8</w:t>
      </w:r>
      <w:r w:rsidRPr="00873F4D">
        <w:rPr>
          <w:rFonts w:ascii="Times New Roman" w:hAnsi="Times New Roman" w:cs="Times New Roman"/>
          <w:sz w:val="20"/>
        </w:rPr>
        <w:t>. Выездное обследование.</w:t>
      </w:r>
    </w:p>
    <w:p w:rsidR="004D3BE6" w:rsidRPr="00873F4D" w:rsidRDefault="004D3BE6" w:rsidP="009114AC">
      <w:pPr>
        <w:pStyle w:val="a9"/>
        <w:widowControl w:val="0"/>
        <w:numPr>
          <w:ilvl w:val="0"/>
          <w:numId w:val="15"/>
        </w:numPr>
        <w:autoSpaceDE w:val="0"/>
        <w:autoSpaceDN w:val="0"/>
        <w:contextualSpacing w:val="0"/>
        <w:jc w:val="both"/>
        <w:rPr>
          <w:vanish/>
          <w:sz w:val="20"/>
          <w:szCs w:val="20"/>
        </w:rPr>
      </w:pPr>
    </w:p>
    <w:p w:rsidR="004D3BE6" w:rsidRPr="00873F4D" w:rsidRDefault="004D3BE6" w:rsidP="009114AC">
      <w:pPr>
        <w:pStyle w:val="a9"/>
        <w:widowControl w:val="0"/>
        <w:numPr>
          <w:ilvl w:val="0"/>
          <w:numId w:val="15"/>
        </w:numPr>
        <w:autoSpaceDE w:val="0"/>
        <w:autoSpaceDN w:val="0"/>
        <w:contextualSpacing w:val="0"/>
        <w:jc w:val="both"/>
        <w:rPr>
          <w:vanish/>
          <w:sz w:val="20"/>
          <w:szCs w:val="20"/>
        </w:rPr>
      </w:pPr>
    </w:p>
    <w:p w:rsidR="004D3BE6" w:rsidRPr="00873F4D" w:rsidRDefault="004D3BE6" w:rsidP="009114AC">
      <w:pPr>
        <w:pStyle w:val="a9"/>
        <w:widowControl w:val="0"/>
        <w:numPr>
          <w:ilvl w:val="0"/>
          <w:numId w:val="15"/>
        </w:numPr>
        <w:autoSpaceDE w:val="0"/>
        <w:autoSpaceDN w:val="0"/>
        <w:contextualSpacing w:val="0"/>
        <w:jc w:val="both"/>
        <w:rPr>
          <w:vanish/>
          <w:sz w:val="20"/>
          <w:szCs w:val="20"/>
        </w:rPr>
      </w:pPr>
    </w:p>
    <w:p w:rsidR="004D3BE6" w:rsidRPr="00873F4D" w:rsidRDefault="004D3BE6" w:rsidP="009114AC">
      <w:pPr>
        <w:pStyle w:val="a9"/>
        <w:widowControl w:val="0"/>
        <w:numPr>
          <w:ilvl w:val="0"/>
          <w:numId w:val="15"/>
        </w:numPr>
        <w:autoSpaceDE w:val="0"/>
        <w:autoSpaceDN w:val="0"/>
        <w:contextualSpacing w:val="0"/>
        <w:jc w:val="both"/>
        <w:rPr>
          <w:vanish/>
          <w:sz w:val="20"/>
          <w:szCs w:val="20"/>
        </w:rPr>
      </w:pPr>
    </w:p>
    <w:p w:rsidR="004D3BE6" w:rsidRPr="00873F4D" w:rsidRDefault="004D3BE6" w:rsidP="009114AC">
      <w:pPr>
        <w:pStyle w:val="a9"/>
        <w:widowControl w:val="0"/>
        <w:numPr>
          <w:ilvl w:val="1"/>
          <w:numId w:val="15"/>
        </w:numPr>
        <w:autoSpaceDE w:val="0"/>
        <w:autoSpaceDN w:val="0"/>
        <w:contextualSpacing w:val="0"/>
        <w:jc w:val="both"/>
        <w:rPr>
          <w:vanish/>
          <w:sz w:val="20"/>
          <w:szCs w:val="20"/>
        </w:rPr>
      </w:pPr>
    </w:p>
    <w:p w:rsidR="004D3BE6" w:rsidRPr="00873F4D" w:rsidRDefault="004D3BE6" w:rsidP="009114AC">
      <w:pPr>
        <w:pStyle w:val="a9"/>
        <w:widowControl w:val="0"/>
        <w:numPr>
          <w:ilvl w:val="1"/>
          <w:numId w:val="15"/>
        </w:numPr>
        <w:autoSpaceDE w:val="0"/>
        <w:autoSpaceDN w:val="0"/>
        <w:contextualSpacing w:val="0"/>
        <w:jc w:val="both"/>
        <w:rPr>
          <w:vanish/>
          <w:sz w:val="20"/>
          <w:szCs w:val="20"/>
        </w:rPr>
      </w:pPr>
    </w:p>
    <w:p w:rsidR="004D3BE6" w:rsidRPr="00873F4D" w:rsidRDefault="004D3BE6" w:rsidP="009114AC">
      <w:pPr>
        <w:pStyle w:val="a9"/>
        <w:widowControl w:val="0"/>
        <w:numPr>
          <w:ilvl w:val="1"/>
          <w:numId w:val="15"/>
        </w:numPr>
        <w:autoSpaceDE w:val="0"/>
        <w:autoSpaceDN w:val="0"/>
        <w:contextualSpacing w:val="0"/>
        <w:jc w:val="both"/>
        <w:rPr>
          <w:vanish/>
          <w:sz w:val="20"/>
          <w:szCs w:val="20"/>
        </w:rPr>
      </w:pPr>
    </w:p>
    <w:p w:rsidR="004D3BE6" w:rsidRPr="00873F4D" w:rsidRDefault="004D3BE6" w:rsidP="009114AC">
      <w:pPr>
        <w:pStyle w:val="a9"/>
        <w:widowControl w:val="0"/>
        <w:numPr>
          <w:ilvl w:val="1"/>
          <w:numId w:val="15"/>
        </w:numPr>
        <w:autoSpaceDE w:val="0"/>
        <w:autoSpaceDN w:val="0"/>
        <w:contextualSpacing w:val="0"/>
        <w:jc w:val="both"/>
        <w:rPr>
          <w:vanish/>
          <w:sz w:val="20"/>
          <w:szCs w:val="20"/>
        </w:rPr>
      </w:pPr>
    </w:p>
    <w:p w:rsidR="004D3BE6" w:rsidRPr="00873F4D" w:rsidRDefault="004D3BE6" w:rsidP="009114AC">
      <w:pPr>
        <w:pStyle w:val="a9"/>
        <w:widowControl w:val="0"/>
        <w:numPr>
          <w:ilvl w:val="1"/>
          <w:numId w:val="15"/>
        </w:numPr>
        <w:autoSpaceDE w:val="0"/>
        <w:autoSpaceDN w:val="0"/>
        <w:contextualSpacing w:val="0"/>
        <w:jc w:val="both"/>
        <w:rPr>
          <w:vanish/>
          <w:sz w:val="20"/>
          <w:szCs w:val="20"/>
        </w:rPr>
      </w:pPr>
    </w:p>
    <w:p w:rsidR="004D3BE6" w:rsidRPr="00873F4D" w:rsidRDefault="004D3BE6" w:rsidP="009114AC">
      <w:pPr>
        <w:pStyle w:val="a9"/>
        <w:widowControl w:val="0"/>
        <w:numPr>
          <w:ilvl w:val="1"/>
          <w:numId w:val="15"/>
        </w:numPr>
        <w:autoSpaceDE w:val="0"/>
        <w:autoSpaceDN w:val="0"/>
        <w:contextualSpacing w:val="0"/>
        <w:jc w:val="both"/>
        <w:rPr>
          <w:vanish/>
          <w:sz w:val="20"/>
          <w:szCs w:val="20"/>
        </w:rPr>
      </w:pPr>
    </w:p>
    <w:p w:rsidR="004D3BE6" w:rsidRPr="00873F4D" w:rsidRDefault="004D3BE6" w:rsidP="009114AC">
      <w:pPr>
        <w:pStyle w:val="a9"/>
        <w:widowControl w:val="0"/>
        <w:numPr>
          <w:ilvl w:val="1"/>
          <w:numId w:val="15"/>
        </w:numPr>
        <w:autoSpaceDE w:val="0"/>
        <w:autoSpaceDN w:val="0"/>
        <w:contextualSpacing w:val="0"/>
        <w:jc w:val="both"/>
        <w:rPr>
          <w:vanish/>
          <w:sz w:val="20"/>
          <w:szCs w:val="20"/>
        </w:rPr>
      </w:pPr>
    </w:p>
    <w:p w:rsidR="004D3BE6" w:rsidRPr="00873F4D" w:rsidRDefault="004D3BE6" w:rsidP="009114AC">
      <w:pPr>
        <w:pStyle w:val="a9"/>
        <w:widowControl w:val="0"/>
        <w:numPr>
          <w:ilvl w:val="1"/>
          <w:numId w:val="15"/>
        </w:numPr>
        <w:autoSpaceDE w:val="0"/>
        <w:autoSpaceDN w:val="0"/>
        <w:contextualSpacing w:val="0"/>
        <w:jc w:val="both"/>
        <w:rPr>
          <w:vanish/>
          <w:sz w:val="20"/>
          <w:szCs w:val="20"/>
        </w:rPr>
      </w:pPr>
    </w:p>
    <w:p w:rsidR="004D3BE6" w:rsidRPr="00873F4D" w:rsidRDefault="002F51F6" w:rsidP="009114AC">
      <w:pPr>
        <w:pStyle w:val="ConsPlusNormal"/>
        <w:numPr>
          <w:ilvl w:val="2"/>
          <w:numId w:val="15"/>
        </w:numPr>
        <w:ind w:left="0" w:firstLine="567"/>
        <w:jc w:val="both"/>
        <w:rPr>
          <w:rFonts w:ascii="Times New Roman" w:hAnsi="Times New Roman" w:cs="Times New Roman"/>
          <w:sz w:val="20"/>
        </w:rPr>
      </w:pPr>
      <w:r w:rsidRPr="00873F4D">
        <w:rPr>
          <w:rFonts w:ascii="Times New Roman" w:hAnsi="Times New Roman" w:cs="Times New Roman"/>
          <w:sz w:val="20"/>
        </w:rPr>
        <w:t>Выездное обследование проводится в целях оценки соблюдения контролируемыми лицами обязательных требований.</w:t>
      </w:r>
    </w:p>
    <w:p w:rsidR="002F51F6" w:rsidRPr="00873F4D" w:rsidRDefault="002F51F6" w:rsidP="009114AC">
      <w:pPr>
        <w:pStyle w:val="ConsPlusNormal"/>
        <w:numPr>
          <w:ilvl w:val="2"/>
          <w:numId w:val="15"/>
        </w:numPr>
        <w:ind w:left="0" w:firstLine="567"/>
        <w:jc w:val="both"/>
        <w:rPr>
          <w:rFonts w:ascii="Times New Roman" w:hAnsi="Times New Roman" w:cs="Times New Roman"/>
          <w:sz w:val="20"/>
        </w:rPr>
      </w:pPr>
      <w:r w:rsidRPr="00873F4D">
        <w:rPr>
          <w:rFonts w:ascii="Times New Roman" w:hAnsi="Times New Roman" w:cs="Times New Roman"/>
          <w:sz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3BE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F51F6" w:rsidRPr="00873F4D" w:rsidRDefault="002F51F6" w:rsidP="009114AC">
      <w:pPr>
        <w:pStyle w:val="ConsPlusNormal"/>
        <w:numPr>
          <w:ilvl w:val="2"/>
          <w:numId w:val="15"/>
        </w:numPr>
        <w:ind w:left="0" w:firstLine="567"/>
        <w:jc w:val="both"/>
        <w:rPr>
          <w:rFonts w:ascii="Times New Roman" w:hAnsi="Times New Roman" w:cs="Times New Roman"/>
          <w:sz w:val="20"/>
        </w:rPr>
      </w:pPr>
      <w:r w:rsidRPr="00873F4D">
        <w:rPr>
          <w:rFonts w:ascii="Times New Roman" w:hAnsi="Times New Roman" w:cs="Times New Roman"/>
          <w:sz w:val="20"/>
        </w:rPr>
        <w:t>Выездное обследование проводится без информирования контролируемого лица.</w:t>
      </w:r>
    </w:p>
    <w:p w:rsidR="002F51F6" w:rsidRPr="00873F4D" w:rsidRDefault="002F51F6" w:rsidP="009114AC">
      <w:pPr>
        <w:pStyle w:val="ConsPlusNormal"/>
        <w:ind w:firstLine="567"/>
        <w:jc w:val="both"/>
        <w:rPr>
          <w:rFonts w:ascii="Times New Roman" w:hAnsi="Times New Roman" w:cs="Times New Roman"/>
          <w:sz w:val="20"/>
        </w:rPr>
      </w:pPr>
      <w:r w:rsidRPr="00873F4D">
        <w:rPr>
          <w:rFonts w:ascii="Times New Roman" w:hAnsi="Times New Roman" w:cs="Times New Roman"/>
          <w:sz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F51F6" w:rsidRPr="00873F4D" w:rsidRDefault="002F51F6" w:rsidP="009114AC">
      <w:pPr>
        <w:pStyle w:val="ConsPlusNormal"/>
        <w:numPr>
          <w:ilvl w:val="2"/>
          <w:numId w:val="15"/>
        </w:numPr>
        <w:ind w:left="0" w:firstLine="567"/>
        <w:jc w:val="both"/>
        <w:rPr>
          <w:rFonts w:ascii="Times New Roman" w:hAnsi="Times New Roman" w:cs="Times New Roman"/>
          <w:sz w:val="20"/>
        </w:rPr>
      </w:pPr>
      <w:r w:rsidRPr="00873F4D">
        <w:rPr>
          <w:rFonts w:ascii="Times New Roman" w:hAnsi="Times New Roman" w:cs="Times New Roman"/>
          <w:sz w:val="20"/>
        </w:rPr>
        <w:t>По результатам проведения выездного обследования не могут быть приняты решения, предусмотренные подпунктами 1 и 2 пункта 4.</w:t>
      </w:r>
      <w:r w:rsidR="00DE2007" w:rsidRPr="00873F4D">
        <w:rPr>
          <w:rFonts w:ascii="Times New Roman" w:hAnsi="Times New Roman" w:cs="Times New Roman"/>
          <w:sz w:val="20"/>
        </w:rPr>
        <w:t>9</w:t>
      </w:r>
      <w:r w:rsidRPr="00873F4D">
        <w:rPr>
          <w:rFonts w:ascii="Times New Roman" w:hAnsi="Times New Roman" w:cs="Times New Roman"/>
          <w:sz w:val="20"/>
        </w:rPr>
        <w:t>.</w:t>
      </w:r>
      <w:r w:rsidR="00BC26AD" w:rsidRPr="00873F4D">
        <w:rPr>
          <w:rFonts w:ascii="Times New Roman" w:hAnsi="Times New Roman" w:cs="Times New Roman"/>
          <w:sz w:val="20"/>
        </w:rPr>
        <w:t>2</w:t>
      </w:r>
      <w:r w:rsidRPr="00873F4D">
        <w:rPr>
          <w:rFonts w:ascii="Times New Roman" w:hAnsi="Times New Roman" w:cs="Times New Roman"/>
          <w:sz w:val="20"/>
        </w:rPr>
        <w:t xml:space="preserve"> настоящего Положения.</w:t>
      </w:r>
    </w:p>
    <w:p w:rsidR="00E15783" w:rsidRPr="00873F4D" w:rsidRDefault="00E15783" w:rsidP="009114AC">
      <w:pPr>
        <w:widowControl w:val="0"/>
        <w:autoSpaceDE w:val="0"/>
        <w:autoSpaceDN w:val="0"/>
        <w:ind w:firstLine="540"/>
        <w:jc w:val="both"/>
        <w:outlineLvl w:val="2"/>
        <w:rPr>
          <w:b/>
          <w:sz w:val="20"/>
          <w:szCs w:val="20"/>
        </w:rPr>
      </w:pPr>
      <w:r w:rsidRPr="00873F4D">
        <w:rPr>
          <w:b/>
          <w:sz w:val="20"/>
          <w:szCs w:val="20"/>
        </w:rPr>
        <w:lastRenderedPageBreak/>
        <w:t>4.9. Меры, принимаемые Контрольным органом по результатам контрольных мероприятий.</w:t>
      </w:r>
    </w:p>
    <w:p w:rsidR="00E15783" w:rsidRPr="00873F4D" w:rsidRDefault="00E15783" w:rsidP="009114AC">
      <w:pPr>
        <w:widowControl w:val="0"/>
        <w:numPr>
          <w:ilvl w:val="0"/>
          <w:numId w:val="3"/>
        </w:numPr>
        <w:autoSpaceDE w:val="0"/>
        <w:autoSpaceDN w:val="0"/>
        <w:jc w:val="both"/>
        <w:rPr>
          <w:vanish/>
          <w:sz w:val="20"/>
          <w:szCs w:val="20"/>
        </w:rPr>
      </w:pPr>
    </w:p>
    <w:p w:rsidR="00E15783" w:rsidRPr="00873F4D" w:rsidRDefault="00E15783" w:rsidP="009114AC">
      <w:pPr>
        <w:widowControl w:val="0"/>
        <w:numPr>
          <w:ilvl w:val="0"/>
          <w:numId w:val="3"/>
        </w:numPr>
        <w:autoSpaceDE w:val="0"/>
        <w:autoSpaceDN w:val="0"/>
        <w:jc w:val="both"/>
        <w:rPr>
          <w:vanish/>
          <w:sz w:val="20"/>
          <w:szCs w:val="20"/>
        </w:rPr>
      </w:pPr>
    </w:p>
    <w:p w:rsidR="00E15783" w:rsidRPr="00873F4D" w:rsidRDefault="00E15783" w:rsidP="009114AC">
      <w:pPr>
        <w:widowControl w:val="0"/>
        <w:numPr>
          <w:ilvl w:val="0"/>
          <w:numId w:val="3"/>
        </w:numPr>
        <w:autoSpaceDE w:val="0"/>
        <w:autoSpaceDN w:val="0"/>
        <w:jc w:val="both"/>
        <w:rPr>
          <w:vanish/>
          <w:sz w:val="20"/>
          <w:szCs w:val="20"/>
        </w:rPr>
      </w:pPr>
    </w:p>
    <w:p w:rsidR="00E15783" w:rsidRPr="00873F4D" w:rsidRDefault="00E15783" w:rsidP="009114AC">
      <w:pPr>
        <w:widowControl w:val="0"/>
        <w:numPr>
          <w:ilvl w:val="0"/>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1"/>
          <w:numId w:val="3"/>
        </w:numPr>
        <w:autoSpaceDE w:val="0"/>
        <w:autoSpaceDN w:val="0"/>
        <w:jc w:val="both"/>
        <w:rPr>
          <w:vanish/>
          <w:sz w:val="20"/>
          <w:szCs w:val="20"/>
        </w:rPr>
      </w:pPr>
    </w:p>
    <w:p w:rsidR="00E15783" w:rsidRPr="00873F4D" w:rsidRDefault="00E15783" w:rsidP="009114AC">
      <w:pPr>
        <w:widowControl w:val="0"/>
        <w:numPr>
          <w:ilvl w:val="2"/>
          <w:numId w:val="3"/>
        </w:numPr>
        <w:autoSpaceDE w:val="0"/>
        <w:autoSpaceDN w:val="0"/>
        <w:ind w:left="0" w:firstLine="567"/>
        <w:jc w:val="both"/>
        <w:rPr>
          <w:sz w:val="20"/>
          <w:szCs w:val="20"/>
        </w:rPr>
      </w:pPr>
      <w:r w:rsidRPr="00873F4D">
        <w:rPr>
          <w:sz w:val="20"/>
          <w:szCs w:val="20"/>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15783" w:rsidRPr="00873F4D" w:rsidRDefault="00E15783" w:rsidP="009114AC">
      <w:pPr>
        <w:widowControl w:val="0"/>
        <w:numPr>
          <w:ilvl w:val="2"/>
          <w:numId w:val="3"/>
        </w:numPr>
        <w:autoSpaceDE w:val="0"/>
        <w:autoSpaceDN w:val="0"/>
        <w:ind w:left="0" w:firstLine="567"/>
        <w:jc w:val="both"/>
        <w:rPr>
          <w:sz w:val="20"/>
          <w:szCs w:val="20"/>
        </w:rPr>
      </w:pPr>
      <w:r w:rsidRPr="00873F4D">
        <w:rPr>
          <w:sz w:val="20"/>
          <w:szCs w:val="20"/>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15783" w:rsidRPr="00873F4D" w:rsidRDefault="00E15783" w:rsidP="009114AC">
      <w:pPr>
        <w:widowControl w:val="0"/>
        <w:autoSpaceDE w:val="0"/>
        <w:autoSpaceDN w:val="0"/>
        <w:ind w:firstLine="540"/>
        <w:jc w:val="both"/>
        <w:rPr>
          <w:sz w:val="20"/>
          <w:szCs w:val="20"/>
        </w:rPr>
      </w:pPr>
      <w:r w:rsidRPr="00873F4D">
        <w:rPr>
          <w:sz w:val="20"/>
          <w:szCs w:val="20"/>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15783" w:rsidRPr="00873F4D" w:rsidRDefault="00E15783" w:rsidP="009114AC">
      <w:pPr>
        <w:widowControl w:val="0"/>
        <w:autoSpaceDE w:val="0"/>
        <w:autoSpaceDN w:val="0"/>
        <w:ind w:firstLine="540"/>
        <w:jc w:val="both"/>
        <w:rPr>
          <w:sz w:val="20"/>
          <w:szCs w:val="20"/>
        </w:rPr>
      </w:pPr>
      <w:r w:rsidRPr="00873F4D">
        <w:rPr>
          <w:sz w:val="20"/>
          <w:szCs w:val="2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15783" w:rsidRPr="00873F4D" w:rsidRDefault="00E15783" w:rsidP="009114AC">
      <w:pPr>
        <w:widowControl w:val="0"/>
        <w:autoSpaceDE w:val="0"/>
        <w:autoSpaceDN w:val="0"/>
        <w:ind w:firstLine="540"/>
        <w:jc w:val="both"/>
        <w:rPr>
          <w:sz w:val="20"/>
          <w:szCs w:val="20"/>
        </w:rPr>
      </w:pPr>
      <w:r w:rsidRPr="00873F4D">
        <w:rPr>
          <w:sz w:val="20"/>
          <w:szCs w:val="20"/>
        </w:rPr>
        <w:t xml:space="preserve">при выявлении признаков административного правонарушения возбудить дело об административном правонарушении в порядке, установленном </w:t>
      </w:r>
      <w:hyperlink r:id="rId40" w:history="1">
        <w:r w:rsidRPr="00873F4D">
          <w:rPr>
            <w:color w:val="0000FF"/>
            <w:sz w:val="20"/>
            <w:szCs w:val="20"/>
          </w:rPr>
          <w:t>Кодексом</w:t>
        </w:r>
      </w:hyperlink>
      <w:r w:rsidRPr="00873F4D">
        <w:rPr>
          <w:sz w:val="20"/>
          <w:szCs w:val="20"/>
        </w:rPr>
        <w:t xml:space="preserve"> Российской Федерации об административных правонарушениях;</w:t>
      </w:r>
    </w:p>
    <w:p w:rsidR="00E15783" w:rsidRPr="00873F4D" w:rsidRDefault="00E15783" w:rsidP="009114AC">
      <w:pPr>
        <w:widowControl w:val="0"/>
        <w:autoSpaceDE w:val="0"/>
        <w:autoSpaceDN w:val="0"/>
        <w:ind w:firstLine="540"/>
        <w:jc w:val="both"/>
        <w:rPr>
          <w:sz w:val="20"/>
          <w:szCs w:val="20"/>
        </w:rPr>
      </w:pPr>
      <w:r w:rsidRPr="00873F4D">
        <w:rPr>
          <w:sz w:val="20"/>
          <w:szCs w:val="20"/>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15783" w:rsidRPr="00873F4D" w:rsidRDefault="00E15783" w:rsidP="009114AC">
      <w:pPr>
        <w:widowControl w:val="0"/>
        <w:autoSpaceDE w:val="0"/>
        <w:autoSpaceDN w:val="0"/>
        <w:ind w:firstLine="540"/>
        <w:jc w:val="both"/>
        <w:rPr>
          <w:sz w:val="20"/>
          <w:szCs w:val="20"/>
        </w:rPr>
      </w:pPr>
      <w:r w:rsidRPr="00873F4D">
        <w:rPr>
          <w:sz w:val="20"/>
          <w:szCs w:val="20"/>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15783" w:rsidRPr="00873F4D" w:rsidRDefault="00AE551A" w:rsidP="009114AC">
      <w:pPr>
        <w:widowControl w:val="0"/>
        <w:numPr>
          <w:ilvl w:val="2"/>
          <w:numId w:val="3"/>
        </w:numPr>
        <w:autoSpaceDE w:val="0"/>
        <w:autoSpaceDN w:val="0"/>
        <w:ind w:left="0" w:firstLine="567"/>
        <w:jc w:val="both"/>
        <w:rPr>
          <w:sz w:val="20"/>
          <w:szCs w:val="20"/>
        </w:rPr>
      </w:pPr>
      <w:hyperlink w:anchor="P477" w:history="1">
        <w:r w:rsidR="00E15783" w:rsidRPr="00873F4D">
          <w:rPr>
            <w:color w:val="0000FF"/>
            <w:sz w:val="20"/>
            <w:szCs w:val="20"/>
          </w:rPr>
          <w:t>Предписание</w:t>
        </w:r>
      </w:hyperlink>
      <w:r w:rsidR="00E15783" w:rsidRPr="00873F4D">
        <w:rPr>
          <w:sz w:val="20"/>
          <w:szCs w:val="20"/>
        </w:rPr>
        <w:t xml:space="preserve"> оформляется по форме согласно приложению N 3 к настоящему Положению.</w:t>
      </w:r>
    </w:p>
    <w:p w:rsidR="00E15783" w:rsidRPr="00873F4D" w:rsidRDefault="00E15783" w:rsidP="009114AC">
      <w:pPr>
        <w:widowControl w:val="0"/>
        <w:numPr>
          <w:ilvl w:val="2"/>
          <w:numId w:val="3"/>
        </w:numPr>
        <w:autoSpaceDE w:val="0"/>
        <w:autoSpaceDN w:val="0"/>
        <w:ind w:left="0" w:firstLine="567"/>
        <w:jc w:val="both"/>
        <w:rPr>
          <w:sz w:val="20"/>
          <w:szCs w:val="20"/>
        </w:rPr>
      </w:pPr>
      <w:r w:rsidRPr="00873F4D">
        <w:rPr>
          <w:sz w:val="20"/>
          <w:szCs w:val="20"/>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15783" w:rsidRPr="00873F4D" w:rsidRDefault="00E15783" w:rsidP="009114AC">
      <w:pPr>
        <w:widowControl w:val="0"/>
        <w:numPr>
          <w:ilvl w:val="2"/>
          <w:numId w:val="3"/>
        </w:numPr>
        <w:autoSpaceDE w:val="0"/>
        <w:autoSpaceDN w:val="0"/>
        <w:ind w:left="0" w:firstLine="567"/>
        <w:jc w:val="both"/>
        <w:rPr>
          <w:sz w:val="20"/>
          <w:szCs w:val="20"/>
        </w:rPr>
      </w:pPr>
      <w:r w:rsidRPr="00873F4D">
        <w:rPr>
          <w:sz w:val="20"/>
          <w:szCs w:val="20"/>
        </w:rPr>
        <w:t>По истечении срока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E15783" w:rsidRPr="00873F4D" w:rsidRDefault="00E15783" w:rsidP="009114AC">
      <w:pPr>
        <w:widowControl w:val="0"/>
        <w:numPr>
          <w:ilvl w:val="2"/>
          <w:numId w:val="3"/>
        </w:numPr>
        <w:autoSpaceDE w:val="0"/>
        <w:autoSpaceDN w:val="0"/>
        <w:ind w:left="0" w:firstLine="567"/>
        <w:jc w:val="both"/>
        <w:rPr>
          <w:sz w:val="20"/>
          <w:szCs w:val="20"/>
        </w:rPr>
      </w:pPr>
      <w:r w:rsidRPr="00873F4D">
        <w:rPr>
          <w:sz w:val="20"/>
          <w:szCs w:val="20"/>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bookmarkStart w:id="13" w:name="P205"/>
      <w:bookmarkEnd w:id="13"/>
    </w:p>
    <w:p w:rsidR="00E15783" w:rsidRPr="00873F4D" w:rsidRDefault="00E15783" w:rsidP="009114AC">
      <w:pPr>
        <w:widowControl w:val="0"/>
        <w:numPr>
          <w:ilvl w:val="2"/>
          <w:numId w:val="3"/>
        </w:numPr>
        <w:autoSpaceDE w:val="0"/>
        <w:autoSpaceDN w:val="0"/>
        <w:ind w:left="0" w:firstLine="567"/>
        <w:jc w:val="both"/>
        <w:rPr>
          <w:sz w:val="20"/>
          <w:szCs w:val="20"/>
        </w:rPr>
      </w:pPr>
      <w:r w:rsidRPr="00873F4D">
        <w:rPr>
          <w:sz w:val="20"/>
          <w:szCs w:val="20"/>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15783" w:rsidRPr="00873F4D" w:rsidRDefault="00E15783" w:rsidP="009114AC">
      <w:pPr>
        <w:widowControl w:val="0"/>
        <w:autoSpaceDE w:val="0"/>
        <w:autoSpaceDN w:val="0"/>
        <w:ind w:firstLine="540"/>
        <w:jc w:val="both"/>
        <w:rPr>
          <w:sz w:val="20"/>
          <w:szCs w:val="20"/>
        </w:rPr>
      </w:pPr>
      <w:r w:rsidRPr="00873F4D">
        <w:rPr>
          <w:sz w:val="20"/>
          <w:szCs w:val="20"/>
        </w:rPr>
        <w:t>В случае, если проводится оценка исполнения решения, принятого по итогам выездной проверки, допускается проведение выездной проверки.</w:t>
      </w:r>
    </w:p>
    <w:p w:rsidR="00E15783" w:rsidRPr="00873F4D" w:rsidRDefault="00E15783" w:rsidP="009114AC">
      <w:pPr>
        <w:widowControl w:val="0"/>
        <w:numPr>
          <w:ilvl w:val="2"/>
          <w:numId w:val="3"/>
        </w:numPr>
        <w:autoSpaceDE w:val="0"/>
        <w:autoSpaceDN w:val="0"/>
        <w:ind w:left="0" w:firstLine="567"/>
        <w:jc w:val="both"/>
        <w:rPr>
          <w:sz w:val="20"/>
          <w:szCs w:val="20"/>
        </w:rPr>
      </w:pPr>
      <w:r w:rsidRPr="00873F4D">
        <w:rPr>
          <w:sz w:val="20"/>
          <w:szCs w:val="20"/>
        </w:rPr>
        <w:t xml:space="preserve">В случае, если по итогам проведения контрольного мероприятия, предусмотренного </w:t>
      </w:r>
      <w:hyperlink w:anchor="P205" w:history="1">
        <w:r w:rsidRPr="00873F4D">
          <w:rPr>
            <w:color w:val="0000FF"/>
            <w:sz w:val="20"/>
            <w:szCs w:val="20"/>
          </w:rPr>
          <w:t>пунктом 4.</w:t>
        </w:r>
        <w:r w:rsidR="0074528C" w:rsidRPr="00873F4D">
          <w:rPr>
            <w:color w:val="0000FF"/>
            <w:sz w:val="20"/>
            <w:szCs w:val="20"/>
          </w:rPr>
          <w:t>9</w:t>
        </w:r>
        <w:r w:rsidRPr="00873F4D">
          <w:rPr>
            <w:color w:val="0000FF"/>
            <w:sz w:val="20"/>
            <w:szCs w:val="20"/>
          </w:rPr>
          <w:t>.</w:t>
        </w:r>
        <w:r w:rsidR="0074528C" w:rsidRPr="00873F4D">
          <w:rPr>
            <w:color w:val="0000FF"/>
            <w:sz w:val="20"/>
            <w:szCs w:val="20"/>
          </w:rPr>
          <w:t>7</w:t>
        </w:r>
      </w:hyperlink>
      <w:r w:rsidRPr="00873F4D">
        <w:rPr>
          <w:sz w:val="20"/>
          <w:szCs w:val="20"/>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с указанием новых сроков его исполнения.</w:t>
      </w:r>
    </w:p>
    <w:p w:rsidR="007B298E" w:rsidRPr="00873F4D" w:rsidRDefault="00E15783" w:rsidP="009114AC">
      <w:pPr>
        <w:widowControl w:val="0"/>
        <w:autoSpaceDE w:val="0"/>
        <w:autoSpaceDN w:val="0"/>
        <w:ind w:firstLine="540"/>
        <w:jc w:val="both"/>
        <w:rPr>
          <w:sz w:val="20"/>
          <w:szCs w:val="20"/>
        </w:rPr>
      </w:pPr>
      <w:r w:rsidRPr="00873F4D">
        <w:rPr>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B298E" w:rsidRPr="00873F4D" w:rsidRDefault="007B298E" w:rsidP="009114AC">
      <w:pPr>
        <w:pStyle w:val="a9"/>
        <w:widowControl w:val="0"/>
        <w:numPr>
          <w:ilvl w:val="2"/>
          <w:numId w:val="3"/>
        </w:numPr>
        <w:autoSpaceDE w:val="0"/>
        <w:autoSpaceDN w:val="0"/>
        <w:ind w:left="0" w:firstLine="567"/>
        <w:jc w:val="both"/>
        <w:rPr>
          <w:sz w:val="20"/>
          <w:szCs w:val="20"/>
        </w:rPr>
      </w:pPr>
      <w:r w:rsidRPr="00873F4D">
        <w:rPr>
          <w:rFonts w:eastAsiaTheme="minorHAnsi"/>
          <w:sz w:val="20"/>
          <w:szCs w:val="20"/>
          <w:lang w:eastAsia="en-US"/>
        </w:rPr>
        <w:t xml:space="preserve">При наличии обстоятельств, вследствие которых исполнение решения невозможно в </w:t>
      </w:r>
      <w:r w:rsidRPr="00873F4D">
        <w:rPr>
          <w:rFonts w:eastAsiaTheme="minorHAnsi"/>
          <w:sz w:val="20"/>
          <w:szCs w:val="20"/>
          <w:lang w:eastAsia="en-US"/>
        </w:rPr>
        <w:lastRenderedPageBreak/>
        <w:t>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B298E" w:rsidRPr="00873F4D" w:rsidRDefault="007B298E" w:rsidP="009114AC">
      <w:pPr>
        <w:widowControl w:val="0"/>
        <w:autoSpaceDE w:val="0"/>
        <w:autoSpaceDN w:val="0"/>
        <w:ind w:firstLine="567"/>
        <w:jc w:val="both"/>
        <w:rPr>
          <w:sz w:val="20"/>
          <w:szCs w:val="20"/>
        </w:rPr>
      </w:pPr>
      <w:r w:rsidRPr="00873F4D">
        <w:rPr>
          <w:rFonts w:eastAsiaTheme="minorHAnsi"/>
          <w:sz w:val="20"/>
          <w:szCs w:val="20"/>
          <w:lang w:eastAsia="en-US"/>
        </w:rPr>
        <w:t xml:space="preserve">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r:id="rId41" w:history="1">
        <w:r w:rsidRPr="00873F4D">
          <w:rPr>
            <w:rFonts w:eastAsiaTheme="minorHAnsi"/>
            <w:color w:val="0000FF"/>
            <w:sz w:val="20"/>
            <w:szCs w:val="20"/>
            <w:lang w:eastAsia="en-US"/>
          </w:rPr>
          <w:t>статьей 89</w:t>
        </w:r>
      </w:hyperlink>
      <w:r w:rsidRPr="00873F4D">
        <w:rPr>
          <w:rFonts w:eastAsiaTheme="minorHAnsi"/>
          <w:sz w:val="20"/>
          <w:szCs w:val="20"/>
          <w:lang w:eastAsia="en-US"/>
        </w:rPr>
        <w:t xml:space="preserve"> Федерального закона N 248-ФЗ для рассмотрения возражений в отношении акта контрольного (надзорного) мероприятия.</w:t>
      </w:r>
    </w:p>
    <w:p w:rsidR="002F51F6" w:rsidRPr="00873F4D" w:rsidRDefault="002F51F6" w:rsidP="009114AC">
      <w:pPr>
        <w:pStyle w:val="ConsPlusTitle"/>
        <w:ind w:firstLine="540"/>
        <w:jc w:val="both"/>
        <w:outlineLvl w:val="1"/>
        <w:rPr>
          <w:rFonts w:ascii="Times New Roman" w:hAnsi="Times New Roman" w:cs="Times New Roman"/>
          <w:sz w:val="20"/>
        </w:rPr>
      </w:pPr>
      <w:bookmarkStart w:id="14" w:name="P329"/>
      <w:bookmarkEnd w:id="14"/>
      <w:r w:rsidRPr="00873F4D">
        <w:rPr>
          <w:rFonts w:ascii="Times New Roman" w:hAnsi="Times New Roman" w:cs="Times New Roman"/>
          <w:sz w:val="20"/>
        </w:rPr>
        <w:t>5. Досудебное обжалование.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w:t>
      </w:r>
      <w:r w:rsidR="000650B0" w:rsidRPr="00873F4D">
        <w:rPr>
          <w:rFonts w:ascii="Times New Roman" w:hAnsi="Times New Roman" w:cs="Times New Roman"/>
          <w:sz w:val="20"/>
        </w:rPr>
        <w:t xml:space="preserve">, </w:t>
      </w:r>
      <w:r w:rsidR="00865EE1" w:rsidRPr="00873F4D">
        <w:rPr>
          <w:rFonts w:ascii="Times New Roman" w:hAnsi="Times New Roman" w:cs="Times New Roman"/>
          <w:sz w:val="20"/>
        </w:rPr>
        <w:t xml:space="preserve">заместителя </w:t>
      </w:r>
      <w:r w:rsidRPr="00873F4D">
        <w:rPr>
          <w:rFonts w:ascii="Times New Roman" w:hAnsi="Times New Roman" w:cs="Times New Roman"/>
          <w:sz w:val="20"/>
        </w:rPr>
        <w:t>Контрольного органа и инспекторов (далее также - должностные лица):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1) решений о проведении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2) актов контрольных мероприятий, предписаний об устранении выявленных нарушений;</w:t>
      </w:r>
    </w:p>
    <w:p w:rsidR="00E5078C"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3) действий (бездействия) должностных лиц в рамках контрольных мероприятий.</w:t>
      </w:r>
    </w:p>
    <w:p w:rsidR="008639C7"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5.2. Жалоба подается контролируемым лицом в Контрольный орган </w:t>
      </w:r>
      <w:r w:rsidR="008639C7" w:rsidRPr="00873F4D">
        <w:rPr>
          <w:rFonts w:ascii="Times New Roman" w:hAnsi="Times New Roman" w:cs="Times New Roman"/>
          <w:sz w:val="20"/>
        </w:rPr>
        <w:t>в порядке, предусмотренном статьями 39 - 43 Федерального закона от 31.07.2020 N 248-ФЗ.</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5.3. Жалоба на решение Контрольного органа, действия (бездействие) его должностных лиц рассматривается руководителем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bookmarkStart w:id="15" w:name="P338"/>
      <w:bookmarkEnd w:id="15"/>
      <w:r w:rsidRPr="00873F4D">
        <w:rPr>
          <w:rFonts w:ascii="Times New Roman" w:hAnsi="Times New Roman" w:cs="Times New Roman"/>
          <w:sz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5.6. </w:t>
      </w:r>
      <w:r w:rsidR="008418D5" w:rsidRPr="00873F4D">
        <w:rPr>
          <w:rFonts w:ascii="Times New Roman" w:hAnsi="Times New Roman" w:cs="Times New Roman"/>
          <w:sz w:val="20"/>
        </w:rPr>
        <w:t>Л</w:t>
      </w:r>
      <w:r w:rsidRPr="00873F4D">
        <w:rPr>
          <w:rFonts w:ascii="Times New Roman" w:hAnsi="Times New Roman" w:cs="Times New Roman"/>
          <w:sz w:val="20"/>
        </w:rPr>
        <w:t>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5.7. Жалоба может содержать ходатайство о приостановлении исполнения обжалуемого решения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5.8. Руководителем Контрольного органа в срок не позднее двух рабочих дней со дня регистрации жалобы принимается решение: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 приостановлении исполнения обжалуемого решения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об отказе в приостановлении исполнения обжалуемого решения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Информация о принятом решении направляется лицу, подавшему жалобу, в течение одного рабочего дня с момента принятия решения.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5.9. Жалоба должна содержать:</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требования лица, подавшего жалобу;</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418D5" w:rsidRPr="00873F4D" w:rsidRDefault="008418D5"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5.12. Контрольный орган принимает решение об отказе в рассмотрении жалобы в течение пяти рабочих </w:t>
      </w:r>
      <w:r w:rsidRPr="00873F4D">
        <w:rPr>
          <w:rFonts w:ascii="Times New Roman" w:hAnsi="Times New Roman" w:cs="Times New Roman"/>
          <w:sz w:val="20"/>
        </w:rPr>
        <w:lastRenderedPageBreak/>
        <w:t>дней со дня получения жалобы, если: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жалоба подана после истечения сроков подачи жалобы, установленных </w:t>
      </w:r>
      <w:hyperlink w:anchor="P338" w:history="1">
        <w:r w:rsidRPr="00873F4D">
          <w:rPr>
            <w:rFonts w:ascii="Times New Roman" w:hAnsi="Times New Roman" w:cs="Times New Roman"/>
            <w:color w:val="0000FF"/>
            <w:sz w:val="20"/>
          </w:rPr>
          <w:t>пунктом 5.4</w:t>
        </w:r>
      </w:hyperlink>
      <w:r w:rsidRPr="00873F4D">
        <w:rPr>
          <w:rFonts w:ascii="Times New Roman" w:hAnsi="Times New Roman" w:cs="Times New Roman"/>
          <w:sz w:val="20"/>
        </w:rPr>
        <w:t xml:space="preserve"> настоящего Положения, и не содержит ходатайства о восстановлении пропущенного срока на подачу жалобы;</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в удовлетворении ходатайства о восстановлении пропущенного срока на подачу жалобы отказано;</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 принятия решения по жалобе от контролируемого лица, ее подавшего, поступило заявление об отзыве жалобы;</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имеется решение суда по вопросам, поставленным в жалобе;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ранее в Контрольный орган была подана другая жалоба от того же контролируемого лица по тем же основаниям;</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жалоба подана в ненадлежащий </w:t>
      </w:r>
      <w:r w:rsidR="008418D5" w:rsidRPr="00873F4D">
        <w:rPr>
          <w:rFonts w:ascii="Times New Roman" w:hAnsi="Times New Roman" w:cs="Times New Roman"/>
          <w:sz w:val="20"/>
        </w:rPr>
        <w:t xml:space="preserve">уполномоченный </w:t>
      </w:r>
      <w:r w:rsidRPr="00873F4D">
        <w:rPr>
          <w:rFonts w:ascii="Times New Roman" w:hAnsi="Times New Roman" w:cs="Times New Roman"/>
          <w:sz w:val="20"/>
        </w:rPr>
        <w:t>орган;</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законодательством Российской Федерации предусмотрен только судебный порядок обжалования решений Контрольного органа.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639C7" w:rsidRPr="00873F4D" w:rsidRDefault="008639C7"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5.15. Жалоба подлежит рассмотрению руководителем Контрольного органа в течение 20 рабочих дней со дня ее регистрации.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5.16. Указанный срок может быть продлен на двадцать рабочих дней в следующих исключительных случаях:</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проведение в отношении должностного лица, действия (бездействие) которого обжалуются, служебной проверки по фактам, указанным в жалобе;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отсутствие должностного лица, действия (бездействие) которого обжалуются, по уважительной причине (болезнь, отпуск, командировка).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r w:rsidR="002170F5" w:rsidRPr="00873F4D">
        <w:rPr>
          <w:rFonts w:ascii="Times New Roman" w:hAnsi="Times New Roman" w:cs="Times New Roman"/>
          <w:sz w:val="20"/>
        </w:rPr>
        <w:t>, решение и (или) действие (бездействие) должностного лица которого обжалуются.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5.20. По итогам рассмотрения жалобы руководитель (заместитель руководителя) Контрольного органа принимает одно из следующих решений: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оставляет жалобу без удовлетворения;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отменяет решение Контрольного органа полностью или частично;</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отменяет решение Контрольного органа полностью и принимает новое решение;</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признает действия (бездействие) должностных лиц незаконными и выносит </w:t>
      </w:r>
      <w:r w:rsidR="002170F5" w:rsidRPr="00873F4D">
        <w:rPr>
          <w:rFonts w:ascii="Times New Roman" w:hAnsi="Times New Roman" w:cs="Times New Roman"/>
          <w:sz w:val="20"/>
        </w:rPr>
        <w:t>решение, по существу</w:t>
      </w:r>
      <w:r w:rsidRPr="00873F4D">
        <w:rPr>
          <w:rFonts w:ascii="Times New Roman" w:hAnsi="Times New Roman" w:cs="Times New Roman"/>
          <w:sz w:val="20"/>
        </w:rPr>
        <w:t>, в том числе об осуществлении при необходимости определенных действий.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F51F6" w:rsidRPr="00873F4D" w:rsidRDefault="002F51F6" w:rsidP="009114AC">
      <w:pPr>
        <w:pStyle w:val="ConsPlusTitle"/>
        <w:ind w:firstLine="540"/>
        <w:jc w:val="both"/>
        <w:outlineLvl w:val="1"/>
        <w:rPr>
          <w:rFonts w:ascii="Times New Roman" w:hAnsi="Times New Roman" w:cs="Times New Roman"/>
          <w:sz w:val="20"/>
        </w:rPr>
      </w:pPr>
      <w:r w:rsidRPr="00873F4D">
        <w:rPr>
          <w:rFonts w:ascii="Times New Roman" w:hAnsi="Times New Roman" w:cs="Times New Roman"/>
          <w:sz w:val="20"/>
        </w:rPr>
        <w:lastRenderedPageBreak/>
        <w:t>6. Ключевые показатели вида контроля и их целевые значения для муниципального контроля.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Ключевые </w:t>
      </w:r>
      <w:hyperlink w:anchor="P541" w:history="1">
        <w:r w:rsidRPr="00873F4D">
          <w:rPr>
            <w:rFonts w:ascii="Times New Roman" w:hAnsi="Times New Roman" w:cs="Times New Roman"/>
            <w:color w:val="0000FF"/>
            <w:sz w:val="20"/>
          </w:rPr>
          <w:t>показатели</w:t>
        </w:r>
      </w:hyperlink>
      <w:r w:rsidRPr="00873F4D">
        <w:rPr>
          <w:rFonts w:ascii="Times New Roman" w:hAnsi="Times New Roman" w:cs="Times New Roman"/>
          <w:sz w:val="20"/>
        </w:rPr>
        <w:t xml:space="preserve"> муниципального контроля и их целевые значения, индикативные показатели установлены приложением N 4 к настоящему Положению.</w:t>
      </w:r>
    </w:p>
    <w:p w:rsidR="002F51F6" w:rsidRPr="00873F4D" w:rsidRDefault="002F51F6" w:rsidP="009114AC">
      <w:pPr>
        <w:pStyle w:val="ConsPlusNormal"/>
        <w:jc w:val="both"/>
        <w:rPr>
          <w:rFonts w:ascii="Times New Roman" w:hAnsi="Times New Roman" w:cs="Times New Roman"/>
          <w:sz w:val="20"/>
        </w:rPr>
      </w:pPr>
    </w:p>
    <w:p w:rsidR="002F51F6" w:rsidRPr="00873F4D" w:rsidRDefault="002F51F6" w:rsidP="009114AC">
      <w:pPr>
        <w:pStyle w:val="ConsPlusNormal"/>
        <w:jc w:val="right"/>
        <w:outlineLvl w:val="1"/>
        <w:rPr>
          <w:rFonts w:ascii="Times New Roman" w:hAnsi="Times New Roman" w:cs="Times New Roman"/>
          <w:sz w:val="20"/>
        </w:rPr>
      </w:pPr>
      <w:r w:rsidRPr="00873F4D">
        <w:rPr>
          <w:rFonts w:ascii="Times New Roman" w:hAnsi="Times New Roman" w:cs="Times New Roman"/>
          <w:sz w:val="20"/>
        </w:rPr>
        <w:t>Приложение N 1</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к Положению</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о муниципальном контроле</w:t>
      </w:r>
    </w:p>
    <w:p w:rsidR="00B77C46" w:rsidRPr="00873F4D" w:rsidRDefault="00066509" w:rsidP="009114AC">
      <w:pPr>
        <w:pStyle w:val="ConsPlusNormal"/>
        <w:jc w:val="right"/>
        <w:rPr>
          <w:rFonts w:ascii="Times New Roman" w:hAnsi="Times New Roman" w:cs="Times New Roman"/>
          <w:sz w:val="20"/>
        </w:rPr>
      </w:pPr>
      <w:r w:rsidRPr="00873F4D">
        <w:rPr>
          <w:rFonts w:ascii="Times New Roman" w:hAnsi="Times New Roman" w:cs="Times New Roman"/>
          <w:sz w:val="20"/>
        </w:rPr>
        <w:t>на автомобильном транспорте</w:t>
      </w:r>
      <w:r w:rsidR="00B77C46" w:rsidRPr="00873F4D">
        <w:rPr>
          <w:rFonts w:ascii="Times New Roman" w:hAnsi="Times New Roman" w:cs="Times New Roman"/>
          <w:sz w:val="20"/>
        </w:rPr>
        <w:t>,</w:t>
      </w:r>
    </w:p>
    <w:p w:rsidR="00B77C4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городском наземном</w:t>
      </w:r>
    </w:p>
    <w:p w:rsidR="00B77C4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электрическом транспорте</w:t>
      </w:r>
    </w:p>
    <w:p w:rsidR="002F51F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и в дорожном хозяйстве</w:t>
      </w:r>
      <w:r w:rsidR="002F51F6" w:rsidRPr="00873F4D">
        <w:rPr>
          <w:rFonts w:ascii="Times New Roman" w:hAnsi="Times New Roman" w:cs="Times New Roman"/>
          <w:sz w:val="20"/>
        </w:rPr>
        <w:t xml:space="preserve"> вне границ</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населенных пунктов в границах</w:t>
      </w:r>
    </w:p>
    <w:p w:rsidR="002F51F6" w:rsidRPr="00873F4D" w:rsidRDefault="00066509" w:rsidP="009114AC">
      <w:pPr>
        <w:pStyle w:val="ConsPlusNormal"/>
        <w:jc w:val="right"/>
        <w:rPr>
          <w:rFonts w:ascii="Times New Roman" w:hAnsi="Times New Roman" w:cs="Times New Roman"/>
          <w:sz w:val="20"/>
        </w:rPr>
      </w:pPr>
      <w:r w:rsidRPr="00873F4D">
        <w:rPr>
          <w:rFonts w:ascii="Times New Roman" w:hAnsi="Times New Roman" w:cs="Times New Roman"/>
          <w:sz w:val="20"/>
        </w:rPr>
        <w:t>Уржумского</w:t>
      </w:r>
      <w:r w:rsidR="002F51F6" w:rsidRPr="00873F4D">
        <w:rPr>
          <w:rFonts w:ascii="Times New Roman" w:hAnsi="Times New Roman" w:cs="Times New Roman"/>
          <w:sz w:val="20"/>
        </w:rPr>
        <w:t xml:space="preserve"> муниципального района</w:t>
      </w:r>
    </w:p>
    <w:p w:rsidR="002F51F6" w:rsidRPr="00873F4D" w:rsidRDefault="002F51F6" w:rsidP="009114AC">
      <w:pPr>
        <w:pStyle w:val="ConsPlusNormal"/>
        <w:jc w:val="both"/>
        <w:rPr>
          <w:rFonts w:ascii="Times New Roman" w:hAnsi="Times New Roman" w:cs="Times New Roman"/>
          <w:sz w:val="20"/>
        </w:rPr>
      </w:pPr>
    </w:p>
    <w:p w:rsidR="002F51F6" w:rsidRPr="00873F4D" w:rsidRDefault="002F51F6" w:rsidP="009114AC">
      <w:pPr>
        <w:pStyle w:val="ConsPlusTitle"/>
        <w:jc w:val="center"/>
        <w:rPr>
          <w:rFonts w:ascii="Times New Roman" w:hAnsi="Times New Roman" w:cs="Times New Roman"/>
          <w:sz w:val="20"/>
        </w:rPr>
      </w:pPr>
      <w:bookmarkStart w:id="16" w:name="P401"/>
      <w:bookmarkEnd w:id="16"/>
      <w:r w:rsidRPr="00873F4D">
        <w:rPr>
          <w:rFonts w:ascii="Times New Roman" w:hAnsi="Times New Roman" w:cs="Times New Roman"/>
          <w:sz w:val="20"/>
        </w:rPr>
        <w:t>КРИТЕРИИ</w:t>
      </w:r>
    </w:p>
    <w:p w:rsidR="002F51F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ОТНЕСЕНИЯ ОБЪЕКТОВ КОНТРОЛЯ К КАТЕГОРИЯМ РИСКА В РАМКАХ</w:t>
      </w:r>
    </w:p>
    <w:p w:rsidR="002F51F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ОСУЩЕСТВЛЕНИЯ МУНИЦИПАЛЬНОГО КОНТРОЛЯ НА АВТОМОБИЛЬНОМ</w:t>
      </w:r>
    </w:p>
    <w:p w:rsidR="00C61A46" w:rsidRPr="00873F4D" w:rsidRDefault="00066509" w:rsidP="009114AC">
      <w:pPr>
        <w:pStyle w:val="ConsPlusTitle"/>
        <w:jc w:val="center"/>
        <w:rPr>
          <w:rFonts w:ascii="Times New Roman" w:hAnsi="Times New Roman" w:cs="Times New Roman"/>
          <w:sz w:val="20"/>
        </w:rPr>
      </w:pPr>
      <w:r w:rsidRPr="00873F4D">
        <w:rPr>
          <w:rFonts w:ascii="Times New Roman" w:hAnsi="Times New Roman" w:cs="Times New Roman"/>
          <w:sz w:val="20"/>
        </w:rPr>
        <w:t>ТРАНСПОРТЕ</w:t>
      </w:r>
      <w:r w:rsidR="00C61A46" w:rsidRPr="00873F4D">
        <w:rPr>
          <w:rFonts w:ascii="Times New Roman" w:hAnsi="Times New Roman" w:cs="Times New Roman"/>
          <w:sz w:val="20"/>
        </w:rPr>
        <w:t>, ГОРОДСКОМ НАЗЕМНОМ ЭЛЕКТРИЧЕСКОМ ТРАНСПОРТЕ И В ДОРОЖНОМ</w:t>
      </w:r>
    </w:p>
    <w:p w:rsidR="002F51F6" w:rsidRPr="00873F4D" w:rsidRDefault="00C61A46" w:rsidP="009114AC">
      <w:pPr>
        <w:pStyle w:val="ConsPlusTitle"/>
        <w:jc w:val="center"/>
        <w:rPr>
          <w:rFonts w:ascii="Times New Roman" w:hAnsi="Times New Roman" w:cs="Times New Roman"/>
          <w:sz w:val="20"/>
        </w:rPr>
      </w:pPr>
      <w:r w:rsidRPr="00873F4D">
        <w:rPr>
          <w:rFonts w:ascii="Times New Roman" w:hAnsi="Times New Roman" w:cs="Times New Roman"/>
          <w:sz w:val="20"/>
        </w:rPr>
        <w:t>ХОЗЯЙСТВЕ</w:t>
      </w:r>
      <w:r w:rsidR="00066509" w:rsidRPr="00873F4D">
        <w:rPr>
          <w:rFonts w:ascii="Times New Roman" w:hAnsi="Times New Roman" w:cs="Times New Roman"/>
          <w:sz w:val="20"/>
        </w:rPr>
        <w:t xml:space="preserve"> </w:t>
      </w:r>
      <w:r w:rsidR="002F51F6" w:rsidRPr="00873F4D">
        <w:rPr>
          <w:rFonts w:ascii="Times New Roman" w:hAnsi="Times New Roman" w:cs="Times New Roman"/>
          <w:sz w:val="20"/>
        </w:rPr>
        <w:t xml:space="preserve"> ВНЕ ГРАНИЦ НАСЕЛЕННЫХ ПУНКТОВ</w:t>
      </w:r>
    </w:p>
    <w:p w:rsidR="002F51F6" w:rsidRPr="00873F4D" w:rsidRDefault="00066509" w:rsidP="009114AC">
      <w:pPr>
        <w:pStyle w:val="ConsPlusTitle"/>
        <w:jc w:val="center"/>
        <w:rPr>
          <w:rFonts w:ascii="Times New Roman" w:hAnsi="Times New Roman" w:cs="Times New Roman"/>
          <w:sz w:val="20"/>
        </w:rPr>
      </w:pPr>
      <w:r w:rsidRPr="00873F4D">
        <w:rPr>
          <w:rFonts w:ascii="Times New Roman" w:hAnsi="Times New Roman" w:cs="Times New Roman"/>
          <w:sz w:val="20"/>
        </w:rPr>
        <w:t>В ГРАНИЦАХ УРЖУМСКОГО</w:t>
      </w:r>
      <w:r w:rsidR="002F51F6" w:rsidRPr="00873F4D">
        <w:rPr>
          <w:rFonts w:ascii="Times New Roman" w:hAnsi="Times New Roman" w:cs="Times New Roman"/>
          <w:sz w:val="20"/>
        </w:rPr>
        <w:t xml:space="preserve"> МУНИЦИПАЛЬНОГО РАЙОНА</w:t>
      </w:r>
    </w:p>
    <w:p w:rsidR="002F51F6" w:rsidRPr="00873F4D" w:rsidRDefault="002F51F6" w:rsidP="009114A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916"/>
        <w:gridCol w:w="1644"/>
      </w:tblGrid>
      <w:tr w:rsidR="002F51F6" w:rsidRPr="00873F4D">
        <w:tc>
          <w:tcPr>
            <w:tcW w:w="51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N п/п</w:t>
            </w:r>
          </w:p>
        </w:tc>
        <w:tc>
          <w:tcPr>
            <w:tcW w:w="6916"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 xml:space="preserve">Объекты муниципального </w:t>
            </w:r>
            <w:r w:rsidR="00820141" w:rsidRPr="00873F4D">
              <w:rPr>
                <w:rFonts w:ascii="Times New Roman" w:hAnsi="Times New Roman" w:cs="Times New Roman"/>
                <w:sz w:val="20"/>
              </w:rPr>
              <w:t xml:space="preserve">контроля  в </w:t>
            </w:r>
            <w:r w:rsidR="00C61A46" w:rsidRPr="00873F4D">
              <w:rPr>
                <w:rFonts w:ascii="Times New Roman" w:hAnsi="Times New Roman" w:cs="Times New Roman"/>
                <w:sz w:val="20"/>
              </w:rPr>
              <w:t xml:space="preserve">сфере благоустройства в </w:t>
            </w:r>
            <w:r w:rsidR="00820141" w:rsidRPr="00873F4D">
              <w:rPr>
                <w:rFonts w:ascii="Times New Roman" w:hAnsi="Times New Roman" w:cs="Times New Roman"/>
                <w:sz w:val="20"/>
              </w:rPr>
              <w:t>Уржумском</w:t>
            </w:r>
            <w:r w:rsidRPr="00873F4D">
              <w:rPr>
                <w:rFonts w:ascii="Times New Roman" w:hAnsi="Times New Roman" w:cs="Times New Roman"/>
                <w:sz w:val="20"/>
              </w:rPr>
              <w:t xml:space="preserve"> муниципальном районе</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Категория риска</w:t>
            </w:r>
          </w:p>
        </w:tc>
      </w:tr>
      <w:tr w:rsidR="002F51F6" w:rsidRPr="00873F4D" w:rsidTr="00CA3426">
        <w:trPr>
          <w:trHeight w:val="2797"/>
        </w:trPr>
        <w:tc>
          <w:tcPr>
            <w:tcW w:w="51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1.</w:t>
            </w:r>
          </w:p>
        </w:tc>
        <w:tc>
          <w:tcPr>
            <w:tcW w:w="6916" w:type="dxa"/>
          </w:tcPr>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r w:rsidR="00CA3426" w:rsidRPr="00873F4D">
              <w:rPr>
                <w:rFonts w:ascii="Times New Roman" w:hAnsi="Times New Roman" w:cs="Times New Roman"/>
                <w:sz w:val="20"/>
              </w:rPr>
              <w:t xml:space="preserve"> на автомобильном транспорте, городском наземном электрическом транспорте и в дорожном хозяйстве.</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Значительный риск</w:t>
            </w:r>
          </w:p>
        </w:tc>
      </w:tr>
      <w:tr w:rsidR="002F51F6" w:rsidRPr="00873F4D" w:rsidTr="00CA3426">
        <w:trPr>
          <w:trHeight w:val="2317"/>
        </w:trPr>
        <w:tc>
          <w:tcPr>
            <w:tcW w:w="51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2.</w:t>
            </w:r>
          </w:p>
        </w:tc>
        <w:tc>
          <w:tcPr>
            <w:tcW w:w="6916" w:type="dxa"/>
          </w:tcPr>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w:t>
            </w:r>
            <w:r w:rsidR="00CA3426" w:rsidRPr="00873F4D">
              <w:rPr>
                <w:rFonts w:ascii="Times New Roman" w:hAnsi="Times New Roman" w:cs="Times New Roman"/>
                <w:sz w:val="20"/>
              </w:rPr>
              <w:t>те, городском наземном электрическом транспорте и в дорожном хозяйстве.</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Средний риск</w:t>
            </w:r>
          </w:p>
        </w:tc>
      </w:tr>
      <w:tr w:rsidR="002F51F6" w:rsidRPr="00873F4D">
        <w:tc>
          <w:tcPr>
            <w:tcW w:w="51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3.</w:t>
            </w:r>
          </w:p>
        </w:tc>
        <w:tc>
          <w:tcPr>
            <w:tcW w:w="6916" w:type="dxa"/>
          </w:tcPr>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w:t>
            </w:r>
            <w:r w:rsidR="00CA3426" w:rsidRPr="00873F4D">
              <w:rPr>
                <w:rFonts w:ascii="Times New Roman" w:hAnsi="Times New Roman" w:cs="Times New Roman"/>
                <w:sz w:val="20"/>
              </w:rPr>
              <w:t>томобильном транспорте, городском наземном электрическом транспорте и в дорожном хозяйстве.</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Умеренный риск</w:t>
            </w:r>
          </w:p>
        </w:tc>
      </w:tr>
      <w:tr w:rsidR="002F51F6" w:rsidRPr="00873F4D">
        <w:tc>
          <w:tcPr>
            <w:tcW w:w="51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4.</w:t>
            </w:r>
          </w:p>
        </w:tc>
        <w:tc>
          <w:tcPr>
            <w:tcW w:w="6916" w:type="dxa"/>
          </w:tcPr>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Низкий риск</w:t>
            </w:r>
          </w:p>
        </w:tc>
      </w:tr>
    </w:tbl>
    <w:p w:rsidR="002F51F6" w:rsidRPr="00873F4D" w:rsidRDefault="002F51F6" w:rsidP="009114AC">
      <w:pPr>
        <w:pStyle w:val="ConsPlusNormal"/>
        <w:jc w:val="both"/>
        <w:rPr>
          <w:rFonts w:ascii="Times New Roman" w:hAnsi="Times New Roman" w:cs="Times New Roman"/>
          <w:sz w:val="20"/>
        </w:rPr>
      </w:pPr>
    </w:p>
    <w:p w:rsidR="00695DB1" w:rsidRPr="00873F4D" w:rsidRDefault="00695DB1" w:rsidP="009114AC">
      <w:pPr>
        <w:pStyle w:val="ConsPlusNormal"/>
        <w:jc w:val="both"/>
        <w:rPr>
          <w:rFonts w:ascii="Times New Roman" w:hAnsi="Times New Roman" w:cs="Times New Roman"/>
          <w:sz w:val="20"/>
        </w:rPr>
      </w:pPr>
    </w:p>
    <w:p w:rsidR="00695DB1" w:rsidRPr="00873F4D" w:rsidRDefault="00695DB1" w:rsidP="009114AC">
      <w:pPr>
        <w:pStyle w:val="ConsPlusNormal"/>
        <w:jc w:val="both"/>
        <w:rPr>
          <w:rFonts w:ascii="Times New Roman" w:hAnsi="Times New Roman" w:cs="Times New Roman"/>
          <w:sz w:val="20"/>
        </w:rPr>
      </w:pPr>
    </w:p>
    <w:p w:rsidR="00695DB1" w:rsidRPr="00873F4D" w:rsidRDefault="00695DB1" w:rsidP="009114AC">
      <w:pPr>
        <w:pStyle w:val="ConsPlusNormal"/>
        <w:jc w:val="both"/>
        <w:rPr>
          <w:rFonts w:ascii="Times New Roman" w:hAnsi="Times New Roman" w:cs="Times New Roman"/>
          <w:sz w:val="20"/>
        </w:rPr>
      </w:pPr>
    </w:p>
    <w:p w:rsidR="002F51F6" w:rsidRPr="00873F4D" w:rsidRDefault="002F51F6" w:rsidP="009114AC">
      <w:pPr>
        <w:pStyle w:val="ConsPlusNormal"/>
        <w:jc w:val="right"/>
        <w:outlineLvl w:val="1"/>
        <w:rPr>
          <w:rFonts w:ascii="Times New Roman" w:hAnsi="Times New Roman" w:cs="Times New Roman"/>
          <w:sz w:val="20"/>
        </w:rPr>
      </w:pPr>
      <w:r w:rsidRPr="00873F4D">
        <w:rPr>
          <w:rFonts w:ascii="Times New Roman" w:hAnsi="Times New Roman" w:cs="Times New Roman"/>
          <w:sz w:val="20"/>
        </w:rPr>
        <w:t>Приложение N 2</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к Положению</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о муниципальном контроле</w:t>
      </w:r>
    </w:p>
    <w:p w:rsidR="00B77C46" w:rsidRPr="00873F4D" w:rsidRDefault="00820141" w:rsidP="009114AC">
      <w:pPr>
        <w:pStyle w:val="ConsPlusNormal"/>
        <w:jc w:val="right"/>
        <w:rPr>
          <w:rFonts w:ascii="Times New Roman" w:hAnsi="Times New Roman" w:cs="Times New Roman"/>
          <w:sz w:val="20"/>
        </w:rPr>
      </w:pPr>
      <w:r w:rsidRPr="00873F4D">
        <w:rPr>
          <w:rFonts w:ascii="Times New Roman" w:hAnsi="Times New Roman" w:cs="Times New Roman"/>
          <w:sz w:val="20"/>
        </w:rPr>
        <w:t>на автомобильном транспорте</w:t>
      </w:r>
      <w:r w:rsidR="00B77C46" w:rsidRPr="00873F4D">
        <w:rPr>
          <w:rFonts w:ascii="Times New Roman" w:hAnsi="Times New Roman" w:cs="Times New Roman"/>
          <w:sz w:val="20"/>
        </w:rPr>
        <w:t>,</w:t>
      </w:r>
    </w:p>
    <w:p w:rsidR="00B77C4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городском наземном</w:t>
      </w:r>
    </w:p>
    <w:p w:rsidR="00B77C4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электрическом транспорте</w:t>
      </w:r>
    </w:p>
    <w:p w:rsidR="002F51F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и в дорожном хозяйстве</w:t>
      </w:r>
      <w:r w:rsidR="002F51F6" w:rsidRPr="00873F4D">
        <w:rPr>
          <w:rFonts w:ascii="Times New Roman" w:hAnsi="Times New Roman" w:cs="Times New Roman"/>
          <w:sz w:val="20"/>
        </w:rPr>
        <w:t xml:space="preserve"> вне границ</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населенных пунктов в границах</w:t>
      </w:r>
    </w:p>
    <w:p w:rsidR="002F51F6" w:rsidRPr="00873F4D" w:rsidRDefault="00820141" w:rsidP="009114AC">
      <w:pPr>
        <w:pStyle w:val="ConsPlusNormal"/>
        <w:jc w:val="right"/>
        <w:rPr>
          <w:rFonts w:ascii="Times New Roman" w:hAnsi="Times New Roman" w:cs="Times New Roman"/>
          <w:sz w:val="20"/>
        </w:rPr>
      </w:pPr>
      <w:r w:rsidRPr="00873F4D">
        <w:rPr>
          <w:rFonts w:ascii="Times New Roman" w:hAnsi="Times New Roman" w:cs="Times New Roman"/>
          <w:sz w:val="20"/>
        </w:rPr>
        <w:t>Уржумского</w:t>
      </w:r>
      <w:r w:rsidR="002F51F6" w:rsidRPr="00873F4D">
        <w:rPr>
          <w:rFonts w:ascii="Times New Roman" w:hAnsi="Times New Roman" w:cs="Times New Roman"/>
          <w:sz w:val="20"/>
        </w:rPr>
        <w:t xml:space="preserve"> муниципального района</w:t>
      </w:r>
    </w:p>
    <w:p w:rsidR="002F51F6" w:rsidRPr="00873F4D" w:rsidRDefault="002F51F6" w:rsidP="009114AC">
      <w:pPr>
        <w:pStyle w:val="ConsPlusNormal"/>
        <w:jc w:val="both"/>
        <w:rPr>
          <w:rFonts w:ascii="Times New Roman" w:hAnsi="Times New Roman" w:cs="Times New Roman"/>
          <w:sz w:val="20"/>
        </w:rPr>
      </w:pPr>
    </w:p>
    <w:p w:rsidR="002F51F6" w:rsidRPr="00873F4D" w:rsidRDefault="002F51F6" w:rsidP="009114AC">
      <w:pPr>
        <w:pStyle w:val="ConsPlusTitle"/>
        <w:jc w:val="center"/>
        <w:rPr>
          <w:rFonts w:ascii="Times New Roman" w:hAnsi="Times New Roman" w:cs="Times New Roman"/>
          <w:sz w:val="20"/>
        </w:rPr>
      </w:pPr>
      <w:bookmarkStart w:id="17" w:name="P438"/>
      <w:bookmarkEnd w:id="17"/>
      <w:r w:rsidRPr="00873F4D">
        <w:rPr>
          <w:rFonts w:ascii="Times New Roman" w:hAnsi="Times New Roman" w:cs="Times New Roman"/>
          <w:sz w:val="20"/>
        </w:rPr>
        <w:t>ПЕРЕЧЕНЬ</w:t>
      </w:r>
    </w:p>
    <w:p w:rsidR="002F51F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ИНДИКАТОРОВ РИСКА НАРУШЕНИЯ ОБЯЗАТЕЛЬНЫХ ТРЕБОВАНИЙ,</w:t>
      </w:r>
    </w:p>
    <w:p w:rsidR="002F51F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ПРОВЕРЯЕМЫХ В РАМКАХ ОСУЩЕС</w:t>
      </w:r>
      <w:r w:rsidR="00820141" w:rsidRPr="00873F4D">
        <w:rPr>
          <w:rFonts w:ascii="Times New Roman" w:hAnsi="Times New Roman" w:cs="Times New Roman"/>
          <w:sz w:val="20"/>
        </w:rPr>
        <w:t xml:space="preserve">ТВЛЕНИЯ МУНИЦИПАЛЬНОГО КОНТРОЛЯ </w:t>
      </w:r>
      <w:r w:rsidRPr="00873F4D">
        <w:rPr>
          <w:rFonts w:ascii="Times New Roman" w:hAnsi="Times New Roman" w:cs="Times New Roman"/>
          <w:sz w:val="20"/>
        </w:rPr>
        <w:t>НА АВТОМОБИЛЬНОМ</w:t>
      </w:r>
      <w:r w:rsidR="00820141" w:rsidRPr="00873F4D">
        <w:rPr>
          <w:rFonts w:ascii="Times New Roman" w:hAnsi="Times New Roman" w:cs="Times New Roman"/>
          <w:sz w:val="20"/>
        </w:rPr>
        <w:t xml:space="preserve"> ТРАНСПОРТЕ</w:t>
      </w:r>
      <w:r w:rsidR="00C61A46" w:rsidRPr="00873F4D">
        <w:rPr>
          <w:rFonts w:ascii="Times New Roman" w:hAnsi="Times New Roman" w:cs="Times New Roman"/>
          <w:sz w:val="20"/>
        </w:rPr>
        <w:t>, ГОРОДСКОМ НАЗЕМНОМ ЭЛЕКТРИЧЕСКОМ ТРАНСПОРТЕ И В ДОРОЖНОМ ХОЗЯЙСТВЕ</w:t>
      </w:r>
      <w:r w:rsidR="00B77C46" w:rsidRPr="00873F4D">
        <w:rPr>
          <w:rFonts w:ascii="Times New Roman" w:hAnsi="Times New Roman" w:cs="Times New Roman"/>
          <w:sz w:val="20"/>
        </w:rPr>
        <w:t xml:space="preserve"> </w:t>
      </w:r>
      <w:r w:rsidRPr="00873F4D">
        <w:rPr>
          <w:rFonts w:ascii="Times New Roman" w:hAnsi="Times New Roman" w:cs="Times New Roman"/>
          <w:sz w:val="20"/>
        </w:rPr>
        <w:t>ВНЕ ГРАНИЦ НАСЕЛЕННЫХ ПУНКТОВ В ГРАНИЦАХ</w:t>
      </w:r>
    </w:p>
    <w:p w:rsidR="002F51F6" w:rsidRPr="00873F4D" w:rsidRDefault="00820141" w:rsidP="009114AC">
      <w:pPr>
        <w:pStyle w:val="ConsPlusTitle"/>
        <w:jc w:val="center"/>
        <w:rPr>
          <w:rFonts w:ascii="Times New Roman" w:hAnsi="Times New Roman" w:cs="Times New Roman"/>
          <w:sz w:val="20"/>
        </w:rPr>
      </w:pPr>
      <w:r w:rsidRPr="00873F4D">
        <w:rPr>
          <w:rFonts w:ascii="Times New Roman" w:hAnsi="Times New Roman" w:cs="Times New Roman"/>
          <w:sz w:val="20"/>
        </w:rPr>
        <w:t>УРЖУМСКОГО</w:t>
      </w:r>
      <w:r w:rsidR="002F51F6" w:rsidRPr="00873F4D">
        <w:rPr>
          <w:rFonts w:ascii="Times New Roman" w:hAnsi="Times New Roman" w:cs="Times New Roman"/>
          <w:sz w:val="20"/>
        </w:rPr>
        <w:t xml:space="preserve"> МУНИЦИПАЛЬНОГО РАЙОНА</w:t>
      </w:r>
    </w:p>
    <w:p w:rsidR="002F51F6" w:rsidRPr="00873F4D" w:rsidRDefault="002F51F6" w:rsidP="009114A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55"/>
        <w:gridCol w:w="1644"/>
        <w:gridCol w:w="1360"/>
      </w:tblGrid>
      <w:tr w:rsidR="002F51F6" w:rsidRPr="00873F4D">
        <w:tc>
          <w:tcPr>
            <w:tcW w:w="51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N п/п</w:t>
            </w:r>
          </w:p>
        </w:tc>
        <w:tc>
          <w:tcPr>
            <w:tcW w:w="5555"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Наименование индикатора</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Нормальное состояние для выбранного параметра (критерии оценки), единица измерения (при наличии)</w:t>
            </w:r>
          </w:p>
        </w:tc>
        <w:tc>
          <w:tcPr>
            <w:tcW w:w="136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Показатель индикатора риска</w:t>
            </w:r>
          </w:p>
        </w:tc>
      </w:tr>
      <w:tr w:rsidR="002F51F6" w:rsidRPr="00873F4D">
        <w:tc>
          <w:tcPr>
            <w:tcW w:w="510" w:type="dxa"/>
          </w:tcPr>
          <w:p w:rsidR="002F51F6" w:rsidRPr="00873F4D" w:rsidRDefault="002F51F6" w:rsidP="009114AC">
            <w:pPr>
              <w:pStyle w:val="ConsPlusNormal"/>
              <w:rPr>
                <w:rFonts w:ascii="Times New Roman" w:hAnsi="Times New Roman" w:cs="Times New Roman"/>
                <w:sz w:val="20"/>
              </w:rPr>
            </w:pPr>
            <w:r w:rsidRPr="00873F4D">
              <w:rPr>
                <w:rFonts w:ascii="Times New Roman" w:hAnsi="Times New Roman" w:cs="Times New Roman"/>
                <w:sz w:val="20"/>
              </w:rPr>
              <w:t>1.</w:t>
            </w:r>
          </w:p>
        </w:tc>
        <w:tc>
          <w:tcPr>
            <w:tcW w:w="5555" w:type="dxa"/>
          </w:tcPr>
          <w:p w:rsidR="002F51F6" w:rsidRPr="00873F4D" w:rsidRDefault="002F51F6" w:rsidP="009114AC">
            <w:pPr>
              <w:pStyle w:val="ConsPlusNormal"/>
              <w:rPr>
                <w:rFonts w:ascii="Times New Roman" w:hAnsi="Times New Roman" w:cs="Times New Roman"/>
                <w:sz w:val="20"/>
              </w:rPr>
            </w:pPr>
            <w:r w:rsidRPr="00873F4D">
              <w:rPr>
                <w:rFonts w:ascii="Times New Roman" w:hAnsi="Times New Roman" w:cs="Times New Roman"/>
                <w:sz w:val="20"/>
              </w:rPr>
              <w:t xml:space="preserve">Наличие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w:t>
            </w:r>
            <w:r w:rsidR="00820141" w:rsidRPr="00873F4D">
              <w:rPr>
                <w:rFonts w:ascii="Times New Roman" w:hAnsi="Times New Roman" w:cs="Times New Roman"/>
                <w:sz w:val="20"/>
              </w:rPr>
              <w:t>на автомобильном транспорте</w:t>
            </w:r>
            <w:r w:rsidR="00695DB1" w:rsidRPr="00873F4D">
              <w:rPr>
                <w:rFonts w:ascii="Times New Roman" w:hAnsi="Times New Roman" w:cs="Times New Roman"/>
                <w:sz w:val="20"/>
              </w:rPr>
              <w:t>, городском наземном электрическом транспорте и в дорожном хозяйстве</w:t>
            </w:r>
            <w:r w:rsidRPr="00873F4D">
              <w:rPr>
                <w:rFonts w:ascii="Times New Roman" w:hAnsi="Times New Roman" w:cs="Times New Roman"/>
                <w:sz w:val="20"/>
              </w:rPr>
              <w:t xml:space="preserve"> в течение последних трех лет на дату принятия решения</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0, шт.</w:t>
            </w:r>
          </w:p>
        </w:tc>
        <w:tc>
          <w:tcPr>
            <w:tcW w:w="136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&gt; 0 шт.</w:t>
            </w:r>
          </w:p>
        </w:tc>
      </w:tr>
      <w:tr w:rsidR="002F51F6" w:rsidRPr="00873F4D">
        <w:tc>
          <w:tcPr>
            <w:tcW w:w="510" w:type="dxa"/>
          </w:tcPr>
          <w:p w:rsidR="002F51F6" w:rsidRPr="00873F4D" w:rsidRDefault="002F51F6" w:rsidP="009114AC">
            <w:pPr>
              <w:pStyle w:val="ConsPlusNormal"/>
              <w:rPr>
                <w:rFonts w:ascii="Times New Roman" w:hAnsi="Times New Roman" w:cs="Times New Roman"/>
                <w:sz w:val="20"/>
              </w:rPr>
            </w:pPr>
            <w:r w:rsidRPr="00873F4D">
              <w:rPr>
                <w:rFonts w:ascii="Times New Roman" w:hAnsi="Times New Roman" w:cs="Times New Roman"/>
                <w:sz w:val="20"/>
              </w:rPr>
              <w:t>2.</w:t>
            </w:r>
          </w:p>
        </w:tc>
        <w:tc>
          <w:tcPr>
            <w:tcW w:w="5555" w:type="dxa"/>
          </w:tcPr>
          <w:p w:rsidR="002F51F6" w:rsidRPr="00873F4D" w:rsidRDefault="002F51F6" w:rsidP="009114AC">
            <w:pPr>
              <w:pStyle w:val="ConsPlusNormal"/>
              <w:rPr>
                <w:rFonts w:ascii="Times New Roman" w:hAnsi="Times New Roman" w:cs="Times New Roman"/>
                <w:sz w:val="20"/>
              </w:rPr>
            </w:pPr>
            <w:r w:rsidRPr="00873F4D">
              <w:rPr>
                <w:rFonts w:ascii="Times New Roman" w:hAnsi="Times New Roman" w:cs="Times New Roman"/>
                <w:sz w:val="20"/>
              </w:rPr>
              <w:t>Наличие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w:t>
            </w:r>
            <w:r w:rsidR="00820141" w:rsidRPr="00873F4D">
              <w:rPr>
                <w:rFonts w:ascii="Times New Roman" w:hAnsi="Times New Roman" w:cs="Times New Roman"/>
                <w:sz w:val="20"/>
              </w:rPr>
              <w:t>сти на автомобильном транспорте</w:t>
            </w:r>
            <w:r w:rsidR="00695DB1" w:rsidRPr="00873F4D">
              <w:rPr>
                <w:rFonts w:ascii="Times New Roman" w:hAnsi="Times New Roman" w:cs="Times New Roman"/>
                <w:sz w:val="20"/>
              </w:rPr>
              <w:t>, городском наземном электрическом транспорте и в дорожном хозяйстве</w:t>
            </w:r>
            <w:r w:rsidRPr="00873F4D">
              <w:rPr>
                <w:rFonts w:ascii="Times New Roman" w:hAnsi="Times New Roman" w:cs="Times New Roman"/>
                <w:sz w:val="20"/>
              </w:rPr>
              <w:t xml:space="preserve"> в течение последних трех лет на дату принятия решения</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0, шт.</w:t>
            </w:r>
          </w:p>
        </w:tc>
        <w:tc>
          <w:tcPr>
            <w:tcW w:w="136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&gt; 0 шт.</w:t>
            </w:r>
          </w:p>
        </w:tc>
      </w:tr>
      <w:tr w:rsidR="002F51F6" w:rsidRPr="00873F4D">
        <w:tc>
          <w:tcPr>
            <w:tcW w:w="510" w:type="dxa"/>
          </w:tcPr>
          <w:p w:rsidR="002F51F6" w:rsidRPr="00873F4D" w:rsidRDefault="002F51F6" w:rsidP="009114AC">
            <w:pPr>
              <w:pStyle w:val="ConsPlusNormal"/>
              <w:rPr>
                <w:rFonts w:ascii="Times New Roman" w:hAnsi="Times New Roman" w:cs="Times New Roman"/>
                <w:sz w:val="20"/>
              </w:rPr>
            </w:pPr>
            <w:r w:rsidRPr="00873F4D">
              <w:rPr>
                <w:rFonts w:ascii="Times New Roman" w:hAnsi="Times New Roman" w:cs="Times New Roman"/>
                <w:sz w:val="20"/>
              </w:rPr>
              <w:t>3.</w:t>
            </w:r>
          </w:p>
        </w:tc>
        <w:tc>
          <w:tcPr>
            <w:tcW w:w="5555" w:type="dxa"/>
          </w:tcPr>
          <w:p w:rsidR="002F51F6" w:rsidRPr="00873F4D" w:rsidRDefault="002F51F6" w:rsidP="009114AC">
            <w:pPr>
              <w:pStyle w:val="ConsPlusNormal"/>
              <w:rPr>
                <w:rFonts w:ascii="Times New Roman" w:hAnsi="Times New Roman" w:cs="Times New Roman"/>
                <w:sz w:val="20"/>
              </w:rPr>
            </w:pPr>
            <w:r w:rsidRPr="00873F4D">
              <w:rPr>
                <w:rFonts w:ascii="Times New Roman" w:hAnsi="Times New Roman" w:cs="Times New Roman"/>
                <w:sz w:val="20"/>
              </w:rPr>
              <w:t xml:space="preserve">Наличие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00820141" w:rsidRPr="00873F4D">
              <w:rPr>
                <w:rFonts w:ascii="Times New Roman" w:hAnsi="Times New Roman" w:cs="Times New Roman"/>
                <w:sz w:val="20"/>
              </w:rPr>
              <w:t>на автомобильном транспорте</w:t>
            </w:r>
            <w:r w:rsidR="00695DB1" w:rsidRPr="00873F4D">
              <w:rPr>
                <w:rFonts w:ascii="Times New Roman" w:hAnsi="Times New Roman" w:cs="Times New Roman"/>
                <w:sz w:val="20"/>
              </w:rPr>
              <w:t>, городском наземном электрическом транспорте и в дорожном хозяйстве</w:t>
            </w:r>
            <w:r w:rsidRPr="00873F4D">
              <w:rPr>
                <w:rFonts w:ascii="Times New Roman" w:hAnsi="Times New Roman" w:cs="Times New Roman"/>
                <w:sz w:val="20"/>
              </w:rPr>
              <w:t xml:space="preserve"> в течение последних пяти лет на дату принятия решения</w:t>
            </w:r>
          </w:p>
        </w:tc>
        <w:tc>
          <w:tcPr>
            <w:tcW w:w="1644"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0, шт.</w:t>
            </w:r>
          </w:p>
        </w:tc>
        <w:tc>
          <w:tcPr>
            <w:tcW w:w="1360" w:type="dxa"/>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&gt; 0 шт.</w:t>
            </w:r>
          </w:p>
        </w:tc>
      </w:tr>
    </w:tbl>
    <w:p w:rsidR="002F51F6" w:rsidRPr="00873F4D" w:rsidRDefault="002F51F6"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both"/>
        <w:rPr>
          <w:rFonts w:ascii="Times New Roman" w:hAnsi="Times New Roman" w:cs="Times New Roman"/>
          <w:sz w:val="20"/>
        </w:rPr>
      </w:pPr>
    </w:p>
    <w:p w:rsidR="002170F5" w:rsidRPr="00873F4D" w:rsidRDefault="002170F5" w:rsidP="009114AC">
      <w:pPr>
        <w:pStyle w:val="ConsPlusNormal"/>
        <w:jc w:val="right"/>
        <w:outlineLvl w:val="1"/>
        <w:rPr>
          <w:rFonts w:ascii="Times New Roman" w:hAnsi="Times New Roman" w:cs="Times New Roman"/>
          <w:sz w:val="20"/>
        </w:rPr>
      </w:pPr>
    </w:p>
    <w:p w:rsidR="002F51F6" w:rsidRPr="00873F4D" w:rsidRDefault="002F51F6" w:rsidP="009114AC">
      <w:pPr>
        <w:pStyle w:val="ConsPlusNormal"/>
        <w:jc w:val="right"/>
        <w:outlineLvl w:val="1"/>
        <w:rPr>
          <w:rFonts w:ascii="Times New Roman" w:hAnsi="Times New Roman" w:cs="Times New Roman"/>
          <w:sz w:val="20"/>
        </w:rPr>
      </w:pPr>
      <w:r w:rsidRPr="00873F4D">
        <w:rPr>
          <w:rFonts w:ascii="Times New Roman" w:hAnsi="Times New Roman" w:cs="Times New Roman"/>
          <w:sz w:val="20"/>
        </w:rPr>
        <w:t>Приложение N 3</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к Положению</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о муниципальном контроле</w:t>
      </w:r>
    </w:p>
    <w:p w:rsidR="00B77C46" w:rsidRPr="00873F4D" w:rsidRDefault="00820141" w:rsidP="009114AC">
      <w:pPr>
        <w:pStyle w:val="ConsPlusNormal"/>
        <w:jc w:val="right"/>
        <w:rPr>
          <w:rFonts w:ascii="Times New Roman" w:hAnsi="Times New Roman" w:cs="Times New Roman"/>
          <w:sz w:val="20"/>
        </w:rPr>
      </w:pPr>
      <w:r w:rsidRPr="00873F4D">
        <w:rPr>
          <w:rFonts w:ascii="Times New Roman" w:hAnsi="Times New Roman" w:cs="Times New Roman"/>
          <w:sz w:val="20"/>
        </w:rPr>
        <w:t>на автомобильном транспорте</w:t>
      </w:r>
      <w:r w:rsidR="00B77C46" w:rsidRPr="00873F4D">
        <w:rPr>
          <w:rFonts w:ascii="Times New Roman" w:hAnsi="Times New Roman" w:cs="Times New Roman"/>
          <w:sz w:val="20"/>
        </w:rPr>
        <w:t>,</w:t>
      </w:r>
    </w:p>
    <w:p w:rsidR="00B77C4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городском наземном</w:t>
      </w:r>
    </w:p>
    <w:p w:rsidR="00B77C4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электрическом транспорте</w:t>
      </w:r>
    </w:p>
    <w:p w:rsidR="002F51F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и в дорожном хозяйстве</w:t>
      </w:r>
      <w:r w:rsidR="002F51F6" w:rsidRPr="00873F4D">
        <w:rPr>
          <w:rFonts w:ascii="Times New Roman" w:hAnsi="Times New Roman" w:cs="Times New Roman"/>
          <w:sz w:val="20"/>
        </w:rPr>
        <w:t xml:space="preserve"> вне границ</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населенных пунктов в границах</w:t>
      </w:r>
    </w:p>
    <w:p w:rsidR="002F51F6" w:rsidRPr="00873F4D" w:rsidRDefault="00820141" w:rsidP="009114AC">
      <w:pPr>
        <w:pStyle w:val="ConsPlusNormal"/>
        <w:jc w:val="right"/>
        <w:rPr>
          <w:rFonts w:ascii="Times New Roman" w:hAnsi="Times New Roman" w:cs="Times New Roman"/>
          <w:sz w:val="20"/>
        </w:rPr>
      </w:pPr>
      <w:r w:rsidRPr="00873F4D">
        <w:rPr>
          <w:rFonts w:ascii="Times New Roman" w:hAnsi="Times New Roman" w:cs="Times New Roman"/>
          <w:sz w:val="20"/>
        </w:rPr>
        <w:t>Уржумского</w:t>
      </w:r>
      <w:r w:rsidR="002F51F6" w:rsidRPr="00873F4D">
        <w:rPr>
          <w:rFonts w:ascii="Times New Roman" w:hAnsi="Times New Roman" w:cs="Times New Roman"/>
          <w:sz w:val="20"/>
        </w:rPr>
        <w:t xml:space="preserve"> муниципального района</w:t>
      </w:r>
    </w:p>
    <w:p w:rsidR="002F51F6" w:rsidRPr="00873F4D" w:rsidRDefault="002F51F6" w:rsidP="009114AC">
      <w:pPr>
        <w:pStyle w:val="ConsPlusNormal"/>
        <w:jc w:val="both"/>
        <w:rPr>
          <w:rFonts w:ascii="Times New Roman" w:hAnsi="Times New Roman" w:cs="Times New Roman"/>
          <w:sz w:val="20"/>
        </w:rPr>
      </w:pPr>
    </w:p>
    <w:p w:rsidR="002F51F6" w:rsidRPr="00873F4D" w:rsidRDefault="002F51F6" w:rsidP="009114AC">
      <w:pPr>
        <w:pStyle w:val="ConsPlusNormal"/>
        <w:jc w:val="center"/>
        <w:rPr>
          <w:rFonts w:ascii="Times New Roman" w:hAnsi="Times New Roman" w:cs="Times New Roman"/>
          <w:sz w:val="20"/>
        </w:rPr>
      </w:pPr>
      <w:bookmarkStart w:id="18" w:name="P477"/>
      <w:bookmarkEnd w:id="18"/>
      <w:r w:rsidRPr="00873F4D">
        <w:rPr>
          <w:rFonts w:ascii="Times New Roman" w:hAnsi="Times New Roman" w:cs="Times New Roman"/>
          <w:sz w:val="20"/>
        </w:rPr>
        <w:t>Форма предписания Контрольного органа</w:t>
      </w:r>
    </w:p>
    <w:p w:rsidR="002F51F6" w:rsidRPr="00873F4D" w:rsidRDefault="002F51F6" w:rsidP="009114AC">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4"/>
        <w:gridCol w:w="1531"/>
        <w:gridCol w:w="1473"/>
        <w:gridCol w:w="3062"/>
      </w:tblGrid>
      <w:tr w:rsidR="002F51F6" w:rsidRPr="00873F4D">
        <w:tc>
          <w:tcPr>
            <w:tcW w:w="4535" w:type="dxa"/>
            <w:gridSpan w:val="2"/>
            <w:tcBorders>
              <w:top w:val="nil"/>
              <w:left w:val="nil"/>
              <w:bottom w:val="nil"/>
              <w:right w:val="nil"/>
            </w:tcBorders>
          </w:tcPr>
          <w:p w:rsidR="002F51F6" w:rsidRPr="00873F4D" w:rsidRDefault="002F51F6" w:rsidP="009114AC">
            <w:pPr>
              <w:pStyle w:val="ConsPlusNormal"/>
              <w:rPr>
                <w:rFonts w:ascii="Times New Roman" w:hAnsi="Times New Roman" w:cs="Times New Roman"/>
                <w:sz w:val="20"/>
              </w:rPr>
            </w:pPr>
            <w:r w:rsidRPr="00873F4D">
              <w:rPr>
                <w:rFonts w:ascii="Times New Roman" w:hAnsi="Times New Roman" w:cs="Times New Roman"/>
                <w:sz w:val="20"/>
              </w:rPr>
              <w:t>Бланк Контрольного органа</w:t>
            </w:r>
          </w:p>
        </w:tc>
        <w:tc>
          <w:tcPr>
            <w:tcW w:w="4535" w:type="dxa"/>
            <w:gridSpan w:val="2"/>
            <w:tcBorders>
              <w:top w:val="nil"/>
              <w:left w:val="nil"/>
              <w:bottom w:val="nil"/>
              <w:right w:val="nil"/>
            </w:tcBorders>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(указывается должность руководителя контролируемого лица)</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(указывается полное наименование контролируемого лица)</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(указываются фамилия, имя, отчество</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(при наличии) руководителя контролируемого лица)</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(указывается адрес места нахождения контролируемого лица)</w:t>
            </w:r>
          </w:p>
        </w:tc>
      </w:tr>
      <w:tr w:rsidR="002F51F6" w:rsidRPr="00873F4D">
        <w:tc>
          <w:tcPr>
            <w:tcW w:w="9070" w:type="dxa"/>
            <w:gridSpan w:val="4"/>
            <w:tcBorders>
              <w:top w:val="nil"/>
              <w:left w:val="nil"/>
              <w:bottom w:val="nil"/>
              <w:right w:val="nil"/>
            </w:tcBorders>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ПРЕДПИСАНИЕ</w:t>
            </w:r>
          </w:p>
          <w:p w:rsidR="002F51F6" w:rsidRPr="00873F4D" w:rsidRDefault="002F51F6" w:rsidP="009114AC">
            <w:pPr>
              <w:pStyle w:val="ConsPlusNormal"/>
              <w:rPr>
                <w:rFonts w:ascii="Times New Roman" w:hAnsi="Times New Roman" w:cs="Times New Roman"/>
                <w:sz w:val="20"/>
              </w:rPr>
            </w:pP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_____________________________________________________________________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(указывается полное наименование контролируемого лица в дательном падеже)</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об устранении выявленных нарушений обязательных требований</w:t>
            </w:r>
          </w:p>
          <w:p w:rsidR="002F51F6" w:rsidRPr="00873F4D" w:rsidRDefault="002F51F6" w:rsidP="009114AC">
            <w:pPr>
              <w:pStyle w:val="ConsPlusNormal"/>
              <w:rPr>
                <w:rFonts w:ascii="Times New Roman" w:hAnsi="Times New Roman" w:cs="Times New Roman"/>
                <w:sz w:val="20"/>
              </w:rPr>
            </w:pP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По результатам ___________________________________________________________,</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(указываются вид и форма контрольного мероприятия в соответствии</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с решением Контрольного органа)</w:t>
            </w: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проведенной ______________________________________________________________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(указывается полное наименование контрольного органа)</w:t>
            </w: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в отношении ______________________________________________________________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(указывается полное наименование контролируемого лица)</w:t>
            </w: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в период с "__" _________________ 20__ г. по "__" _________________ 20__ г.</w:t>
            </w:r>
          </w:p>
          <w:p w:rsidR="002F51F6" w:rsidRPr="00873F4D" w:rsidRDefault="002F51F6" w:rsidP="009114AC">
            <w:pPr>
              <w:pStyle w:val="ConsPlusNormal"/>
              <w:rPr>
                <w:rFonts w:ascii="Times New Roman" w:hAnsi="Times New Roman" w:cs="Times New Roman"/>
                <w:sz w:val="20"/>
              </w:rPr>
            </w:pP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на основании _____________________________________________________________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(указываются наименование и реквизиты акта Контрольного органа о проведении контрольного мероприятия)</w:t>
            </w:r>
          </w:p>
          <w:p w:rsidR="002F51F6" w:rsidRPr="00873F4D" w:rsidRDefault="002F51F6" w:rsidP="009114AC">
            <w:pPr>
              <w:pStyle w:val="ConsPlusNormal"/>
              <w:rPr>
                <w:rFonts w:ascii="Times New Roman" w:hAnsi="Times New Roman" w:cs="Times New Roman"/>
                <w:sz w:val="20"/>
              </w:rPr>
            </w:pP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выявлены нарушения обязательных требований ________________ законодательства:</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F51F6" w:rsidRPr="00873F4D" w:rsidRDefault="002F51F6" w:rsidP="009114AC">
            <w:pPr>
              <w:pStyle w:val="ConsPlusNormal"/>
              <w:rPr>
                <w:rFonts w:ascii="Times New Roman" w:hAnsi="Times New Roman" w:cs="Times New Roman"/>
                <w:sz w:val="20"/>
              </w:rPr>
            </w:pP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 xml:space="preserve">На основании изложенного в соответствии с </w:t>
            </w:r>
            <w:hyperlink r:id="rId42" w:history="1">
              <w:r w:rsidRPr="00873F4D">
                <w:rPr>
                  <w:rFonts w:ascii="Times New Roman" w:hAnsi="Times New Roman" w:cs="Times New Roman"/>
                  <w:color w:val="0000FF"/>
                  <w:sz w:val="20"/>
                </w:rPr>
                <w:t>пунктом 1 части 2 статьи 90</w:t>
              </w:r>
            </w:hyperlink>
            <w:r w:rsidRPr="00873F4D">
              <w:rPr>
                <w:rFonts w:ascii="Times New Roman" w:hAnsi="Times New Roman" w:cs="Times New Roman"/>
                <w:sz w:val="20"/>
              </w:rPr>
              <w:t xml:space="preserve"> Федерального закона от 31 июля 2020 г. N 248-ФЗ "О государственном контроле (надзоре) и муниципальном контроле в Российской Федерации" _________________________________________________________________________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(указывается полное наименование Контрольного органа)</w:t>
            </w:r>
          </w:p>
          <w:p w:rsidR="002F51F6" w:rsidRPr="00873F4D" w:rsidRDefault="002F51F6" w:rsidP="009114AC">
            <w:pPr>
              <w:pStyle w:val="ConsPlusNormal"/>
              <w:rPr>
                <w:rFonts w:ascii="Times New Roman" w:hAnsi="Times New Roman" w:cs="Times New Roman"/>
                <w:sz w:val="20"/>
              </w:rPr>
            </w:pP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предписывает:</w:t>
            </w: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lastRenderedPageBreak/>
              <w:t>1. Устранить выявленные нарушения обязательных требований в срок до "___" ______________ 20___ г. включительно.</w:t>
            </w: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2. Уведомить _____________________________________________________________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(указывается полное наименование контрольного органа)</w:t>
            </w: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 20___ г. включительно.</w:t>
            </w:r>
          </w:p>
          <w:p w:rsidR="002F51F6" w:rsidRPr="00873F4D" w:rsidRDefault="002F51F6" w:rsidP="009114AC">
            <w:pPr>
              <w:pStyle w:val="ConsPlusNormal"/>
              <w:rPr>
                <w:rFonts w:ascii="Times New Roman" w:hAnsi="Times New Roman" w:cs="Times New Roman"/>
                <w:sz w:val="20"/>
              </w:rPr>
            </w:pPr>
          </w:p>
          <w:p w:rsidR="002F51F6" w:rsidRPr="00873F4D" w:rsidRDefault="002F51F6" w:rsidP="009114AC">
            <w:pPr>
              <w:pStyle w:val="ConsPlusNormal"/>
              <w:jc w:val="both"/>
              <w:rPr>
                <w:rFonts w:ascii="Times New Roman" w:hAnsi="Times New Roman" w:cs="Times New Roman"/>
                <w:sz w:val="20"/>
              </w:rPr>
            </w:pPr>
            <w:r w:rsidRPr="00873F4D">
              <w:rPr>
                <w:rFonts w:ascii="Times New Roman" w:hAnsi="Times New Roman" w:cs="Times New Roman"/>
                <w:sz w:val="20"/>
              </w:rPr>
              <w:t>Неисполнение настоящего предписания в установленный срок влечет ответственность, установленную законодательством Российской Федерации.</w:t>
            </w:r>
          </w:p>
        </w:tc>
      </w:tr>
      <w:tr w:rsidR="002F51F6" w:rsidRPr="00873F4D">
        <w:tc>
          <w:tcPr>
            <w:tcW w:w="3004" w:type="dxa"/>
            <w:tcBorders>
              <w:top w:val="nil"/>
              <w:left w:val="nil"/>
              <w:bottom w:val="nil"/>
              <w:right w:val="nil"/>
            </w:tcBorders>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lastRenderedPageBreak/>
              <w:t>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(должность лица, уполномоченного на проведение контрольных мероприятий)</w:t>
            </w:r>
          </w:p>
        </w:tc>
        <w:tc>
          <w:tcPr>
            <w:tcW w:w="3004" w:type="dxa"/>
            <w:gridSpan w:val="2"/>
            <w:tcBorders>
              <w:top w:val="nil"/>
              <w:left w:val="nil"/>
              <w:bottom w:val="nil"/>
              <w:right w:val="nil"/>
            </w:tcBorders>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(подпись должностного лица, уполномоченного на проведение контрольных мероприятий)</w:t>
            </w:r>
          </w:p>
        </w:tc>
        <w:tc>
          <w:tcPr>
            <w:tcW w:w="3062" w:type="dxa"/>
            <w:tcBorders>
              <w:top w:val="nil"/>
              <w:left w:val="nil"/>
              <w:bottom w:val="nil"/>
              <w:right w:val="nil"/>
            </w:tcBorders>
          </w:tcPr>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_______________________</w:t>
            </w:r>
          </w:p>
          <w:p w:rsidR="002F51F6" w:rsidRPr="00873F4D" w:rsidRDefault="002F51F6" w:rsidP="009114AC">
            <w:pPr>
              <w:pStyle w:val="ConsPlusNormal"/>
              <w:jc w:val="center"/>
              <w:rPr>
                <w:rFonts w:ascii="Times New Roman" w:hAnsi="Times New Roman" w:cs="Times New Roman"/>
                <w:sz w:val="20"/>
              </w:rPr>
            </w:pPr>
            <w:r w:rsidRPr="00873F4D">
              <w:rPr>
                <w:rFonts w:ascii="Times New Roman" w:hAnsi="Times New Roman" w:cs="Times New Roman"/>
                <w:sz w:val="20"/>
              </w:rPr>
              <w:t>(фамилия, имя, отчество (при наличии) должностного лица, уполномоченного на проведение контрольных мероприятий)</w:t>
            </w:r>
          </w:p>
        </w:tc>
      </w:tr>
    </w:tbl>
    <w:p w:rsidR="002170F5" w:rsidRPr="00873F4D" w:rsidRDefault="002170F5" w:rsidP="009114AC">
      <w:pPr>
        <w:pStyle w:val="ConsPlusNormal"/>
        <w:outlineLvl w:val="1"/>
        <w:rPr>
          <w:rFonts w:ascii="Times New Roman" w:hAnsi="Times New Roman" w:cs="Times New Roman"/>
          <w:sz w:val="20"/>
        </w:rPr>
      </w:pPr>
    </w:p>
    <w:p w:rsidR="00695DB1" w:rsidRPr="00873F4D" w:rsidRDefault="00695DB1" w:rsidP="009114AC">
      <w:pPr>
        <w:pStyle w:val="ConsPlusNormal"/>
        <w:jc w:val="right"/>
        <w:outlineLvl w:val="1"/>
        <w:rPr>
          <w:rFonts w:ascii="Times New Roman" w:hAnsi="Times New Roman" w:cs="Times New Roman"/>
          <w:sz w:val="20"/>
        </w:rPr>
      </w:pPr>
    </w:p>
    <w:p w:rsidR="00695DB1" w:rsidRPr="00873F4D" w:rsidRDefault="00695DB1" w:rsidP="009114AC">
      <w:pPr>
        <w:pStyle w:val="ConsPlusNormal"/>
        <w:jc w:val="right"/>
        <w:outlineLvl w:val="1"/>
        <w:rPr>
          <w:rFonts w:ascii="Times New Roman" w:hAnsi="Times New Roman" w:cs="Times New Roman"/>
          <w:sz w:val="20"/>
        </w:rPr>
      </w:pPr>
    </w:p>
    <w:p w:rsidR="002F51F6" w:rsidRPr="00873F4D" w:rsidRDefault="002F51F6" w:rsidP="009114AC">
      <w:pPr>
        <w:pStyle w:val="ConsPlusNormal"/>
        <w:jc w:val="right"/>
        <w:outlineLvl w:val="1"/>
        <w:rPr>
          <w:rFonts w:ascii="Times New Roman" w:hAnsi="Times New Roman" w:cs="Times New Roman"/>
          <w:sz w:val="20"/>
        </w:rPr>
      </w:pPr>
      <w:r w:rsidRPr="00873F4D">
        <w:rPr>
          <w:rFonts w:ascii="Times New Roman" w:hAnsi="Times New Roman" w:cs="Times New Roman"/>
          <w:sz w:val="20"/>
        </w:rPr>
        <w:t>Приложение N 4</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к Положению</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о муниципальном контроле</w:t>
      </w:r>
    </w:p>
    <w:p w:rsidR="00B77C46" w:rsidRPr="00873F4D" w:rsidRDefault="00820141" w:rsidP="009114AC">
      <w:pPr>
        <w:pStyle w:val="ConsPlusNormal"/>
        <w:jc w:val="right"/>
        <w:rPr>
          <w:rFonts w:ascii="Times New Roman" w:hAnsi="Times New Roman" w:cs="Times New Roman"/>
          <w:sz w:val="20"/>
        </w:rPr>
      </w:pPr>
      <w:r w:rsidRPr="00873F4D">
        <w:rPr>
          <w:rFonts w:ascii="Times New Roman" w:hAnsi="Times New Roman" w:cs="Times New Roman"/>
          <w:sz w:val="20"/>
        </w:rPr>
        <w:t>на автомобильном транспорте</w:t>
      </w:r>
      <w:r w:rsidR="00B77C46" w:rsidRPr="00873F4D">
        <w:rPr>
          <w:rFonts w:ascii="Times New Roman" w:hAnsi="Times New Roman" w:cs="Times New Roman"/>
          <w:sz w:val="20"/>
        </w:rPr>
        <w:t>,</w:t>
      </w:r>
    </w:p>
    <w:p w:rsidR="00B77C4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городском наземном</w:t>
      </w:r>
    </w:p>
    <w:p w:rsidR="00B77C4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электрическом транспорте</w:t>
      </w:r>
    </w:p>
    <w:p w:rsidR="002F51F6" w:rsidRPr="00873F4D" w:rsidRDefault="00B77C46" w:rsidP="009114AC">
      <w:pPr>
        <w:pStyle w:val="ConsPlusNormal"/>
        <w:jc w:val="right"/>
        <w:rPr>
          <w:rFonts w:ascii="Times New Roman" w:hAnsi="Times New Roman" w:cs="Times New Roman"/>
          <w:sz w:val="20"/>
        </w:rPr>
      </w:pPr>
      <w:r w:rsidRPr="00873F4D">
        <w:rPr>
          <w:rFonts w:ascii="Times New Roman" w:hAnsi="Times New Roman" w:cs="Times New Roman"/>
          <w:sz w:val="20"/>
        </w:rPr>
        <w:t>и в дорожном хозяйстве</w:t>
      </w:r>
      <w:r w:rsidR="002F51F6" w:rsidRPr="00873F4D">
        <w:rPr>
          <w:rFonts w:ascii="Times New Roman" w:hAnsi="Times New Roman" w:cs="Times New Roman"/>
          <w:sz w:val="20"/>
        </w:rPr>
        <w:t xml:space="preserve"> вне границ</w:t>
      </w:r>
    </w:p>
    <w:p w:rsidR="002F51F6" w:rsidRPr="00873F4D" w:rsidRDefault="002F51F6" w:rsidP="009114AC">
      <w:pPr>
        <w:pStyle w:val="ConsPlusNormal"/>
        <w:jc w:val="right"/>
        <w:rPr>
          <w:rFonts w:ascii="Times New Roman" w:hAnsi="Times New Roman" w:cs="Times New Roman"/>
          <w:sz w:val="20"/>
        </w:rPr>
      </w:pPr>
      <w:r w:rsidRPr="00873F4D">
        <w:rPr>
          <w:rFonts w:ascii="Times New Roman" w:hAnsi="Times New Roman" w:cs="Times New Roman"/>
          <w:sz w:val="20"/>
        </w:rPr>
        <w:t>населенных пунктов в границах</w:t>
      </w:r>
    </w:p>
    <w:p w:rsidR="00695DB1" w:rsidRPr="00873F4D" w:rsidRDefault="00820141" w:rsidP="009114AC">
      <w:pPr>
        <w:pStyle w:val="ConsPlusNormal"/>
        <w:jc w:val="right"/>
        <w:rPr>
          <w:rFonts w:ascii="Times New Roman" w:hAnsi="Times New Roman" w:cs="Times New Roman"/>
          <w:sz w:val="20"/>
        </w:rPr>
      </w:pPr>
      <w:r w:rsidRPr="00873F4D">
        <w:rPr>
          <w:rFonts w:ascii="Times New Roman" w:hAnsi="Times New Roman" w:cs="Times New Roman"/>
          <w:sz w:val="20"/>
        </w:rPr>
        <w:t>Уржумского</w:t>
      </w:r>
      <w:r w:rsidR="00695DB1" w:rsidRPr="00873F4D">
        <w:rPr>
          <w:rFonts w:ascii="Times New Roman" w:hAnsi="Times New Roman" w:cs="Times New Roman"/>
          <w:sz w:val="20"/>
        </w:rPr>
        <w:t xml:space="preserve"> муниципального района</w:t>
      </w:r>
      <w:bookmarkStart w:id="19" w:name="P541"/>
      <w:bookmarkEnd w:id="19"/>
    </w:p>
    <w:p w:rsidR="00695DB1" w:rsidRPr="00873F4D" w:rsidRDefault="00695DB1" w:rsidP="009114AC">
      <w:pPr>
        <w:pStyle w:val="ConsPlusNormal"/>
        <w:jc w:val="right"/>
        <w:rPr>
          <w:rFonts w:ascii="Times New Roman" w:hAnsi="Times New Roman" w:cs="Times New Roman"/>
          <w:sz w:val="20"/>
        </w:rPr>
      </w:pPr>
    </w:p>
    <w:p w:rsidR="002F51F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КЛЮЧЕВЫЕ ПОКАЗАТЕЛИ</w:t>
      </w:r>
    </w:p>
    <w:p w:rsidR="002F51F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ВИДА КОНТРОЛЯ И ИХ ЦЕЛЕВЫЕ ЗНАЧЕНИЯ, ИНДИКАТИВНЫЕ ПОКАЗАТЕЛИ</w:t>
      </w:r>
    </w:p>
    <w:p w:rsidR="00B77C46" w:rsidRPr="00873F4D" w:rsidRDefault="002F51F6" w:rsidP="009114AC">
      <w:pPr>
        <w:pStyle w:val="ConsPlusTitle"/>
        <w:jc w:val="center"/>
        <w:rPr>
          <w:rFonts w:ascii="Times New Roman" w:hAnsi="Times New Roman" w:cs="Times New Roman"/>
          <w:sz w:val="20"/>
        </w:rPr>
      </w:pPr>
      <w:r w:rsidRPr="00873F4D">
        <w:rPr>
          <w:rFonts w:ascii="Times New Roman" w:hAnsi="Times New Roman" w:cs="Times New Roman"/>
          <w:sz w:val="20"/>
        </w:rPr>
        <w:t>ДЛЯ МУНИЦИПАЛЬНОГО КОНТРО</w:t>
      </w:r>
      <w:r w:rsidR="00820141" w:rsidRPr="00873F4D">
        <w:rPr>
          <w:rFonts w:ascii="Times New Roman" w:hAnsi="Times New Roman" w:cs="Times New Roman"/>
          <w:sz w:val="20"/>
        </w:rPr>
        <w:t>ЛЯ НА АВТОМОБИЛЬНОМ ТРАНСПОРТЕ</w:t>
      </w:r>
      <w:r w:rsidR="00B77C46" w:rsidRPr="00873F4D">
        <w:rPr>
          <w:rFonts w:ascii="Times New Roman" w:hAnsi="Times New Roman" w:cs="Times New Roman"/>
          <w:sz w:val="20"/>
        </w:rPr>
        <w:t>,</w:t>
      </w:r>
    </w:p>
    <w:p w:rsidR="00B77C46" w:rsidRPr="00873F4D" w:rsidRDefault="00B77C46" w:rsidP="009114AC">
      <w:pPr>
        <w:pStyle w:val="ConsPlusTitle"/>
        <w:jc w:val="center"/>
        <w:rPr>
          <w:rFonts w:ascii="Times New Roman" w:hAnsi="Times New Roman" w:cs="Times New Roman"/>
          <w:sz w:val="20"/>
        </w:rPr>
      </w:pPr>
      <w:r w:rsidRPr="00873F4D">
        <w:rPr>
          <w:rFonts w:ascii="Times New Roman" w:hAnsi="Times New Roman" w:cs="Times New Roman"/>
          <w:sz w:val="20"/>
        </w:rPr>
        <w:t>ГОРОДСКОМ НАЗЕМНОМ ЭЛЕКТРИЧЕСКОМ ТРАНСПОРТЕ И В ДОРОЖНОМ</w:t>
      </w:r>
    </w:p>
    <w:p w:rsidR="002F51F6" w:rsidRPr="00873F4D" w:rsidRDefault="00B77C46" w:rsidP="009114AC">
      <w:pPr>
        <w:pStyle w:val="ConsPlusTitle"/>
        <w:jc w:val="center"/>
        <w:rPr>
          <w:rFonts w:ascii="Times New Roman" w:hAnsi="Times New Roman" w:cs="Times New Roman"/>
          <w:sz w:val="20"/>
        </w:rPr>
      </w:pPr>
      <w:r w:rsidRPr="00873F4D">
        <w:rPr>
          <w:rFonts w:ascii="Times New Roman" w:hAnsi="Times New Roman" w:cs="Times New Roman"/>
          <w:sz w:val="20"/>
        </w:rPr>
        <w:t>ХОЗЯЙСТВЕ</w:t>
      </w:r>
      <w:r w:rsidR="002F51F6" w:rsidRPr="00873F4D">
        <w:rPr>
          <w:rFonts w:ascii="Times New Roman" w:hAnsi="Times New Roman" w:cs="Times New Roman"/>
          <w:sz w:val="20"/>
        </w:rPr>
        <w:t xml:space="preserve"> ВНЕ ГРАНИЦ НАСЕЛЕННЫХ ПУНКТОВ В ГРАНИЦАХ</w:t>
      </w:r>
    </w:p>
    <w:p w:rsidR="002F51F6" w:rsidRPr="00873F4D" w:rsidRDefault="00820141" w:rsidP="009114AC">
      <w:pPr>
        <w:pStyle w:val="ConsPlusTitle"/>
        <w:jc w:val="center"/>
        <w:rPr>
          <w:rFonts w:ascii="Times New Roman" w:hAnsi="Times New Roman" w:cs="Times New Roman"/>
          <w:sz w:val="20"/>
        </w:rPr>
      </w:pPr>
      <w:r w:rsidRPr="00873F4D">
        <w:rPr>
          <w:rFonts w:ascii="Times New Roman" w:hAnsi="Times New Roman" w:cs="Times New Roman"/>
          <w:sz w:val="20"/>
        </w:rPr>
        <w:t>УРЖУМСКОГО</w:t>
      </w:r>
      <w:r w:rsidR="002F51F6" w:rsidRPr="00873F4D">
        <w:rPr>
          <w:rFonts w:ascii="Times New Roman" w:hAnsi="Times New Roman" w:cs="Times New Roman"/>
          <w:sz w:val="20"/>
        </w:rPr>
        <w:t xml:space="preserve"> МУНИЦИПАЛЬНОГО РАЙОНА</w:t>
      </w:r>
    </w:p>
    <w:p w:rsidR="002F51F6" w:rsidRPr="00873F4D" w:rsidRDefault="002F51F6" w:rsidP="009114AC">
      <w:pPr>
        <w:pStyle w:val="ConsPlusNormal"/>
        <w:jc w:val="both"/>
        <w:rPr>
          <w:rFonts w:ascii="Times New Roman" w:hAnsi="Times New Roman" w:cs="Times New Roman"/>
          <w:sz w:val="20"/>
        </w:rPr>
      </w:pP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1. Ключевые показатели и их целевые значения: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Доля устраненных нарушений из числа выявленных нарушений обязательных требований - 70%.</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Доля выполнения плана проведения плановых контрольных мероприятий на очередной календарный год - 100%.</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Доля отмененных результатов контрольных мероприятий - 0%.</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Доля вынесенных судебных решений о назначении административного наказания по материалам контрольного органа - 95%.</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43" w:history="1">
        <w:r w:rsidRPr="00873F4D">
          <w:rPr>
            <w:rFonts w:ascii="Times New Roman" w:hAnsi="Times New Roman" w:cs="Times New Roman"/>
            <w:color w:val="0000FF"/>
            <w:sz w:val="20"/>
          </w:rPr>
          <w:t>статей 2.7</w:t>
        </w:r>
      </w:hyperlink>
      <w:r w:rsidRPr="00873F4D">
        <w:rPr>
          <w:rFonts w:ascii="Times New Roman" w:hAnsi="Times New Roman" w:cs="Times New Roman"/>
          <w:sz w:val="20"/>
        </w:rPr>
        <w:t xml:space="preserve"> и </w:t>
      </w:r>
      <w:hyperlink r:id="rId44" w:history="1">
        <w:r w:rsidRPr="00873F4D">
          <w:rPr>
            <w:rFonts w:ascii="Times New Roman" w:hAnsi="Times New Roman" w:cs="Times New Roman"/>
            <w:color w:val="0000FF"/>
            <w:sz w:val="20"/>
          </w:rPr>
          <w:t>2.9</w:t>
        </w:r>
      </w:hyperlink>
      <w:r w:rsidRPr="00873F4D">
        <w:rPr>
          <w:rFonts w:ascii="Times New Roman" w:hAnsi="Times New Roman" w:cs="Times New Roman"/>
          <w:sz w:val="20"/>
        </w:rPr>
        <w:t xml:space="preserve"> Кодекса Российской Федерации об административных правонарушениях, - 0%.</w:t>
      </w:r>
    </w:p>
    <w:p w:rsidR="002F51F6" w:rsidRPr="00873F4D" w:rsidRDefault="002F51F6" w:rsidP="009114AC">
      <w:pPr>
        <w:pStyle w:val="ConsPlusTitle"/>
        <w:ind w:firstLine="540"/>
        <w:jc w:val="both"/>
        <w:outlineLvl w:val="2"/>
        <w:rPr>
          <w:rFonts w:ascii="Times New Roman" w:hAnsi="Times New Roman" w:cs="Times New Roman"/>
          <w:sz w:val="20"/>
        </w:rPr>
      </w:pPr>
      <w:r w:rsidRPr="00873F4D">
        <w:rPr>
          <w:rFonts w:ascii="Times New Roman" w:hAnsi="Times New Roman" w:cs="Times New Roman"/>
          <w:sz w:val="20"/>
        </w:rPr>
        <w:t>2. Индикативные показатели: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При осуществлении муниципального контроля на автомобильном транспорт</w:t>
      </w:r>
      <w:r w:rsidR="00544873" w:rsidRPr="00873F4D">
        <w:rPr>
          <w:rFonts w:ascii="Times New Roman" w:hAnsi="Times New Roman" w:cs="Times New Roman"/>
          <w:sz w:val="20"/>
        </w:rPr>
        <w:t>е</w:t>
      </w:r>
      <w:r w:rsidR="005F6B00" w:rsidRPr="00873F4D">
        <w:rPr>
          <w:rFonts w:ascii="Times New Roman" w:hAnsi="Times New Roman" w:cs="Times New Roman"/>
          <w:sz w:val="20"/>
        </w:rPr>
        <w:t xml:space="preserve"> в границах Уржумского</w:t>
      </w:r>
      <w:r w:rsidRPr="00873F4D">
        <w:rPr>
          <w:rFonts w:ascii="Times New Roman" w:hAnsi="Times New Roman" w:cs="Times New Roman"/>
          <w:sz w:val="20"/>
        </w:rPr>
        <w:t xml:space="preserve"> муниципального района устанавливаются следующие индикативные показатели:</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количество проведенных плановых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количество проведенных внеплановых контрольных мероприятий;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количество поступивших возражений в отношении акта контрольного мероприятия;</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количество выданных предписаний об устранении нарушений обязательных требований;</w:t>
      </w:r>
    </w:p>
    <w:p w:rsidR="002F51F6" w:rsidRPr="00873F4D" w:rsidRDefault="002F51F6" w:rsidP="009114AC">
      <w:pPr>
        <w:pStyle w:val="ConsPlusNormal"/>
        <w:ind w:firstLine="540"/>
        <w:jc w:val="both"/>
        <w:rPr>
          <w:rFonts w:ascii="Times New Roman" w:hAnsi="Times New Roman" w:cs="Times New Roman"/>
          <w:sz w:val="20"/>
        </w:rPr>
      </w:pPr>
      <w:r w:rsidRPr="00873F4D">
        <w:rPr>
          <w:rFonts w:ascii="Times New Roman" w:hAnsi="Times New Roman" w:cs="Times New Roman"/>
          <w:sz w:val="20"/>
        </w:rPr>
        <w:t>количество устраненных нар</w:t>
      </w:r>
      <w:r w:rsidR="00695DB1" w:rsidRPr="00873F4D">
        <w:rPr>
          <w:rFonts w:ascii="Times New Roman" w:hAnsi="Times New Roman" w:cs="Times New Roman"/>
          <w:sz w:val="20"/>
        </w:rPr>
        <w:t>ушений обязательных требований.</w:t>
      </w:r>
    </w:p>
    <w:p w:rsidR="002F51F6" w:rsidRPr="00873F4D" w:rsidRDefault="002F51F6" w:rsidP="009114AC">
      <w:pPr>
        <w:pStyle w:val="ConsPlusNormal"/>
        <w:jc w:val="both"/>
        <w:rPr>
          <w:rFonts w:ascii="Times New Roman" w:hAnsi="Times New Roman" w:cs="Times New Roman"/>
          <w:sz w:val="20"/>
        </w:rPr>
      </w:pPr>
    </w:p>
    <w:p w:rsidR="002F51F6" w:rsidRPr="00873F4D" w:rsidRDefault="002F51F6" w:rsidP="009114AC">
      <w:pPr>
        <w:pStyle w:val="ConsPlusNormal"/>
        <w:pBdr>
          <w:top w:val="single" w:sz="6" w:space="0" w:color="auto"/>
        </w:pBdr>
        <w:jc w:val="both"/>
        <w:rPr>
          <w:rFonts w:ascii="Times New Roman" w:hAnsi="Times New Roman" w:cs="Times New Roman"/>
          <w:sz w:val="20"/>
        </w:rPr>
      </w:pPr>
    </w:p>
    <w:sectPr w:rsidR="002F51F6" w:rsidRPr="00873F4D" w:rsidSect="00CF51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51A" w:rsidRDefault="00AE551A" w:rsidP="00472A9D">
      <w:r>
        <w:separator/>
      </w:r>
    </w:p>
  </w:endnote>
  <w:endnote w:type="continuationSeparator" w:id="0">
    <w:p w:rsidR="00AE551A" w:rsidRDefault="00AE551A" w:rsidP="0047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51A" w:rsidRDefault="00AE551A" w:rsidP="00472A9D">
      <w:r>
        <w:separator/>
      </w:r>
    </w:p>
  </w:footnote>
  <w:footnote w:type="continuationSeparator" w:id="0">
    <w:p w:rsidR="00AE551A" w:rsidRDefault="00AE551A" w:rsidP="0047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7BD"/>
    <w:multiLevelType w:val="multilevel"/>
    <w:tmpl w:val="BC78F484"/>
    <w:lvl w:ilvl="0">
      <w:start w:val="1"/>
      <w:numFmt w:val="none"/>
      <w:lvlText w:val="4."/>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B5B80"/>
    <w:multiLevelType w:val="multilevel"/>
    <w:tmpl w:val="3320A944"/>
    <w:lvl w:ilvl="0">
      <w:start w:val="1"/>
      <w:numFmt w:val="none"/>
      <w:lvlText w:val="4."/>
      <w:lvlJc w:val="left"/>
      <w:pPr>
        <w:ind w:left="360" w:hanging="360"/>
      </w:pPr>
      <w:rPr>
        <w:rFonts w:hint="default"/>
      </w:rPr>
    </w:lvl>
    <w:lvl w:ilvl="1">
      <w:start w:val="1"/>
      <w:numFmt w:val="none"/>
      <w:lvlText w:val="9."/>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F30C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6E3A2A"/>
    <w:multiLevelType w:val="hybridMultilevel"/>
    <w:tmpl w:val="A42803FC"/>
    <w:lvl w:ilvl="0" w:tplc="28CEA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E9673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426D79"/>
    <w:multiLevelType w:val="hybridMultilevel"/>
    <w:tmpl w:val="1ECC00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E2F13A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E209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9F3268"/>
    <w:multiLevelType w:val="multilevel"/>
    <w:tmpl w:val="A8B235A0"/>
    <w:lvl w:ilvl="0">
      <w:start w:val="1"/>
      <w:numFmt w:val="decimal"/>
      <w:lvlText w:val="4.%1"/>
      <w:lvlJc w:val="left"/>
      <w:pPr>
        <w:ind w:left="360" w:hanging="360"/>
      </w:pPr>
      <w:rPr>
        <w:rFonts w:hint="default"/>
      </w:rPr>
    </w:lvl>
    <w:lvl w:ilvl="1">
      <w:start w:val="1"/>
      <w:numFmt w:val="decimal"/>
      <w:lvlText w:val="%29."/>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1B600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CC67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DC08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726F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9F7FD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3F669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736ED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4"/>
  </w:num>
  <w:num w:numId="4">
    <w:abstractNumId w:val="10"/>
  </w:num>
  <w:num w:numId="5">
    <w:abstractNumId w:val="0"/>
  </w:num>
  <w:num w:numId="6">
    <w:abstractNumId w:val="15"/>
  </w:num>
  <w:num w:numId="7">
    <w:abstractNumId w:val="14"/>
  </w:num>
  <w:num w:numId="8">
    <w:abstractNumId w:val="6"/>
  </w:num>
  <w:num w:numId="9">
    <w:abstractNumId w:val="13"/>
  </w:num>
  <w:num w:numId="10">
    <w:abstractNumId w:val="5"/>
  </w:num>
  <w:num w:numId="11">
    <w:abstractNumId w:val="12"/>
  </w:num>
  <w:num w:numId="12">
    <w:abstractNumId w:val="7"/>
  </w:num>
  <w:num w:numId="13">
    <w:abstractNumId w:val="9"/>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F6"/>
    <w:rsid w:val="000039FD"/>
    <w:rsid w:val="000650B0"/>
    <w:rsid w:val="00066509"/>
    <w:rsid w:val="000F4419"/>
    <w:rsid w:val="00165D05"/>
    <w:rsid w:val="001D3E54"/>
    <w:rsid w:val="002170F5"/>
    <w:rsid w:val="002413C2"/>
    <w:rsid w:val="00247412"/>
    <w:rsid w:val="0029024D"/>
    <w:rsid w:val="002E1434"/>
    <w:rsid w:val="002F51F6"/>
    <w:rsid w:val="003051EF"/>
    <w:rsid w:val="003365A6"/>
    <w:rsid w:val="00413B66"/>
    <w:rsid w:val="00472A9D"/>
    <w:rsid w:val="00491E4C"/>
    <w:rsid w:val="004D3BE6"/>
    <w:rsid w:val="00515D16"/>
    <w:rsid w:val="00527FAA"/>
    <w:rsid w:val="00544873"/>
    <w:rsid w:val="00592697"/>
    <w:rsid w:val="005F6B00"/>
    <w:rsid w:val="00632B26"/>
    <w:rsid w:val="00695DB1"/>
    <w:rsid w:val="006F49A3"/>
    <w:rsid w:val="0074528C"/>
    <w:rsid w:val="007B298E"/>
    <w:rsid w:val="007B7FEF"/>
    <w:rsid w:val="007F1D8A"/>
    <w:rsid w:val="007F56C5"/>
    <w:rsid w:val="008119E6"/>
    <w:rsid w:val="00812627"/>
    <w:rsid w:val="00820141"/>
    <w:rsid w:val="00831F6E"/>
    <w:rsid w:val="008418D5"/>
    <w:rsid w:val="00847656"/>
    <w:rsid w:val="008547A8"/>
    <w:rsid w:val="008556C7"/>
    <w:rsid w:val="008639C7"/>
    <w:rsid w:val="00865EE1"/>
    <w:rsid w:val="00873F4D"/>
    <w:rsid w:val="008B7D08"/>
    <w:rsid w:val="009114AC"/>
    <w:rsid w:val="00A052F9"/>
    <w:rsid w:val="00A16C50"/>
    <w:rsid w:val="00A370B0"/>
    <w:rsid w:val="00AE551A"/>
    <w:rsid w:val="00AE72C4"/>
    <w:rsid w:val="00B2571B"/>
    <w:rsid w:val="00B37812"/>
    <w:rsid w:val="00B77C46"/>
    <w:rsid w:val="00BB0837"/>
    <w:rsid w:val="00BB298B"/>
    <w:rsid w:val="00BC26AD"/>
    <w:rsid w:val="00BE6C9D"/>
    <w:rsid w:val="00C61A46"/>
    <w:rsid w:val="00CA3426"/>
    <w:rsid w:val="00CF513C"/>
    <w:rsid w:val="00D56A97"/>
    <w:rsid w:val="00DA6179"/>
    <w:rsid w:val="00DE2007"/>
    <w:rsid w:val="00E15783"/>
    <w:rsid w:val="00E5078C"/>
    <w:rsid w:val="00E73D8C"/>
    <w:rsid w:val="00ED4D65"/>
    <w:rsid w:val="00F46913"/>
    <w:rsid w:val="00F869D1"/>
    <w:rsid w:val="00FE187B"/>
    <w:rsid w:val="00FE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64A38-5216-4360-8F43-12E4FDE8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5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51F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66509"/>
    <w:rPr>
      <w:color w:val="0000FF"/>
      <w:u w:val="single"/>
    </w:rPr>
  </w:style>
  <w:style w:type="paragraph" w:styleId="a4">
    <w:name w:val="Balloon Text"/>
    <w:basedOn w:val="a"/>
    <w:link w:val="a5"/>
    <w:uiPriority w:val="99"/>
    <w:semiHidden/>
    <w:unhideWhenUsed/>
    <w:rsid w:val="00544873"/>
    <w:rPr>
      <w:rFonts w:ascii="Segoe UI" w:hAnsi="Segoe UI" w:cs="Segoe UI"/>
      <w:sz w:val="18"/>
      <w:szCs w:val="18"/>
    </w:rPr>
  </w:style>
  <w:style w:type="character" w:customStyle="1" w:styleId="a5">
    <w:name w:val="Текст выноски Знак"/>
    <w:basedOn w:val="a0"/>
    <w:link w:val="a4"/>
    <w:uiPriority w:val="99"/>
    <w:semiHidden/>
    <w:rsid w:val="00544873"/>
    <w:rPr>
      <w:rFonts w:ascii="Segoe UI" w:hAnsi="Segoe UI" w:cs="Segoe UI"/>
      <w:sz w:val="18"/>
      <w:szCs w:val="18"/>
    </w:rPr>
  </w:style>
  <w:style w:type="paragraph" w:styleId="a6">
    <w:name w:val="footnote text"/>
    <w:basedOn w:val="a"/>
    <w:link w:val="1"/>
    <w:rsid w:val="00472A9D"/>
    <w:rPr>
      <w:sz w:val="20"/>
      <w:szCs w:val="20"/>
    </w:rPr>
  </w:style>
  <w:style w:type="character" w:customStyle="1" w:styleId="a7">
    <w:name w:val="Текст сноски Знак"/>
    <w:basedOn w:val="a0"/>
    <w:uiPriority w:val="99"/>
    <w:semiHidden/>
    <w:rsid w:val="00472A9D"/>
    <w:rPr>
      <w:rFonts w:ascii="Times New Roman" w:eastAsia="Times New Roman" w:hAnsi="Times New Roman" w:cs="Times New Roman"/>
      <w:sz w:val="20"/>
      <w:szCs w:val="20"/>
      <w:lang w:eastAsia="ru-RU"/>
    </w:rPr>
  </w:style>
  <w:style w:type="character" w:customStyle="1" w:styleId="1">
    <w:name w:val="Текст сноски Знак1"/>
    <w:basedOn w:val="a0"/>
    <w:link w:val="a6"/>
    <w:rsid w:val="00472A9D"/>
    <w:rPr>
      <w:rFonts w:ascii="Times New Roman" w:eastAsia="Times New Roman" w:hAnsi="Times New Roman" w:cs="Times New Roman"/>
      <w:sz w:val="20"/>
      <w:szCs w:val="20"/>
      <w:lang w:eastAsia="ru-RU"/>
    </w:rPr>
  </w:style>
  <w:style w:type="character" w:styleId="a8">
    <w:name w:val="footnote reference"/>
    <w:uiPriority w:val="99"/>
    <w:semiHidden/>
    <w:unhideWhenUsed/>
    <w:rsid w:val="00472A9D"/>
    <w:rPr>
      <w:vertAlign w:val="superscript"/>
    </w:rPr>
  </w:style>
  <w:style w:type="paragraph" w:styleId="a9">
    <w:name w:val="List Paragraph"/>
    <w:basedOn w:val="a"/>
    <w:uiPriority w:val="34"/>
    <w:qFormat/>
    <w:rsid w:val="00B2571B"/>
    <w:pPr>
      <w:ind w:left="720"/>
      <w:contextualSpacing/>
    </w:pPr>
  </w:style>
  <w:style w:type="character" w:customStyle="1" w:styleId="10">
    <w:name w:val="Неразрешенное упоминание1"/>
    <w:basedOn w:val="a0"/>
    <w:uiPriority w:val="99"/>
    <w:semiHidden/>
    <w:unhideWhenUsed/>
    <w:rsid w:val="00E5078C"/>
    <w:rPr>
      <w:color w:val="605E5C"/>
      <w:shd w:val="clear" w:color="auto" w:fill="E1DFDD"/>
    </w:rPr>
  </w:style>
  <w:style w:type="paragraph" w:styleId="aa">
    <w:name w:val="No Spacing"/>
    <w:uiPriority w:val="1"/>
    <w:qFormat/>
    <w:rsid w:val="009114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E92CA25A9E44934693005DCDF2365750DCF97A1E15165390D447DD6CF499C01F3B09D69ECC865E70A5F1A32408B945AA4E1C90B2358E0D8H0I" TargetMode="External"/><Relationship Id="rId13" Type="http://schemas.openxmlformats.org/officeDocument/2006/relationships/hyperlink" Target="consultantplus://offline/ref=13CE92CA25A9E44934693005DCDF2365750DCF97A1E15165390D447DD6CF499C13F3E8916BEDD762ED1F094B74D1H4I" TargetMode="External"/><Relationship Id="rId18" Type="http://schemas.openxmlformats.org/officeDocument/2006/relationships/hyperlink" Target="consultantplus://offline/ref=13CE92CA25A9E44934693005DCDF2365750DCF97A1E15165390D447DD6CF499C01F3B09D69EDCB64E30A5F1A32408B945AA4E1C90B2358E0D8H0I" TargetMode="External"/><Relationship Id="rId26" Type="http://schemas.openxmlformats.org/officeDocument/2006/relationships/hyperlink" Target="consultantplus://offline/ref=13CE92CA25A9E44934693005DCDF2365750DCF97A1E15165390D447DD6CF499C01F3B09D69ECCF61EC0A5F1A32408B945AA4E1C90B2358E0D8H0I" TargetMode="External"/><Relationship Id="rId39" Type="http://schemas.openxmlformats.org/officeDocument/2006/relationships/hyperlink" Target="consultantplus://offline/ref=13CE92CA25A9E44934693005DCDF2365750DCF97A1E15165390D447DD6CF499C01F3B09D69EDCB64E70A5F1A32408B945AA4E1C90B2358E0D8H0I" TargetMode="External"/><Relationship Id="rId3" Type="http://schemas.openxmlformats.org/officeDocument/2006/relationships/settings" Target="settings.xml"/><Relationship Id="rId21" Type="http://schemas.openxmlformats.org/officeDocument/2006/relationships/hyperlink" Target="consultantplus://offline/ref=13CE92CA25A9E44934693005DCDF2365750DCF97A1E15165390D447DD6CF499C01F3B09D69ECCF61E00A5F1A32408B945AA4E1C90B2358E0D8H0I" TargetMode="External"/><Relationship Id="rId34" Type="http://schemas.openxmlformats.org/officeDocument/2006/relationships/hyperlink" Target="consultantplus://offline/ref=13CE92CA25A9E44934693005DCDF2365750DCF97A1E15165390D447DD6CF499C01F3B09D69ECCF61E20A5F1A32408B945AA4E1C90B2358E0D8H0I" TargetMode="External"/><Relationship Id="rId42" Type="http://schemas.openxmlformats.org/officeDocument/2006/relationships/hyperlink" Target="consultantplus://offline/ref=13CE92CA25A9E44934693005DCDF2365750DCF97A1E15165390D447DD6CF499C01F3B09D69ECC06BED0A5F1A32408B945AA4E1C90B2358E0D8H0I" TargetMode="External"/><Relationship Id="rId7" Type="http://schemas.openxmlformats.org/officeDocument/2006/relationships/image" Target="media/image1.png"/><Relationship Id="rId12" Type="http://schemas.openxmlformats.org/officeDocument/2006/relationships/hyperlink" Target="consultantplus://offline/ref=13CE92CA25A9E44934693005DCDF23657502CE96A1E25165390D447DD6CF499C13F3E8916BEDD762ED1F094B74D1H4I" TargetMode="External"/><Relationship Id="rId17" Type="http://schemas.openxmlformats.org/officeDocument/2006/relationships/hyperlink" Target="consultantplus://offline/ref=13CE92CA25A9E44934693005DCDF23657504CD96A6E55165390D447DD6CF499C13F3E8916BEDD762ED1F094B74D1H4I" TargetMode="External"/><Relationship Id="rId25" Type="http://schemas.openxmlformats.org/officeDocument/2006/relationships/hyperlink" Target="consultantplus://offline/ref=13CE92CA25A9E44934693005DCDF2365750DCF97A1E15165390D447DD6CF499C01F3B09D69ECCF61E20A5F1A32408B945AA4E1C90B2358E0D8H0I" TargetMode="External"/><Relationship Id="rId33" Type="http://schemas.openxmlformats.org/officeDocument/2006/relationships/hyperlink" Target="consultantplus://offline/ref=13CE92CA25A9E44934693005DCDF2365750DCF97A1E15165390D447DD6CF499C01F3B09D69EDC86AE30A5F1A32408B945AA4E1C90B2358E0D8H0I" TargetMode="External"/><Relationship Id="rId38" Type="http://schemas.openxmlformats.org/officeDocument/2006/relationships/hyperlink" Target="consultantplus://offline/ref=13CE92CA25A9E44934693005DCDF2365750DCF97A1E15165390D447DD6CF499C01F3B09D69ECC06BED0A5F1A32408B945AA4E1C90B2358E0D8H0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CE92CA25A9E44934693005DCDF2365750DCC98A2E45165390D447DD6CF499C01F3B09D69ECCE64E60A5F1A32408B945AA4E1C90B2358E0D8H0I" TargetMode="External"/><Relationship Id="rId20" Type="http://schemas.openxmlformats.org/officeDocument/2006/relationships/hyperlink" Target="consultantplus://offline/ref=13CE92CA25A9E44934693005DCDF2365750DCC98A2E45165390D447DD6CF499C13F3E8916BEDD762ED1F094B74D1H4I" TargetMode="External"/><Relationship Id="rId29" Type="http://schemas.openxmlformats.org/officeDocument/2006/relationships/hyperlink" Target="consultantplus://offline/ref=13CE92CA25A9E44934693005DCDF2365750DCF97A1E15165390D447DD6CF499C01F3B09D69EDC860EC0A5F1A32408B945AA4E1C90B2358E0D8H0I" TargetMode="External"/><Relationship Id="rId41" Type="http://schemas.openxmlformats.org/officeDocument/2006/relationships/hyperlink" Target="consultantplus://offline/ref=FA305ED51EBE52AE7E9ADDDFE907688954C4B9A4D7DA73B9BE70745916D55F11617F37A5FCDFC12B37FE0BB053C4230590C14EFC6433D67Bz3N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CE92CA25A9E44934693005DCDF2365750DCF97A1E15165390D447DD6CF499C13F3E8916BEDD762ED1F094B74D1H4I" TargetMode="External"/><Relationship Id="rId24" Type="http://schemas.openxmlformats.org/officeDocument/2006/relationships/hyperlink" Target="consultantplus://offline/ref=13CE92CA25A9E44934693005DCDF2365750DCF97A1E15165390D447DD6CF499C01F3B09D69ECCB60E10A5F1A32408B945AA4E1C90B2358E0D8H0I" TargetMode="External"/><Relationship Id="rId32" Type="http://schemas.openxmlformats.org/officeDocument/2006/relationships/hyperlink" Target="consultantplus://offline/ref=13CE92CA25A9E44934693005DCDF2365750DCF97A1E15165390D447DD6CF499C01F3B09D69ECCF61EC0A5F1A32408B945AA4E1C90B2358E0D8H0I" TargetMode="External"/><Relationship Id="rId37" Type="http://schemas.openxmlformats.org/officeDocument/2006/relationships/hyperlink" Target="consultantplus://offline/ref=13CE92CA25A9E44934693005DCDF2365750DCF97A1E15165390D447DD6CF499C01F3B09D69ECCF67ED0A5F1A32408B945AA4E1C90B2358E0D8H0I" TargetMode="External"/><Relationship Id="rId40" Type="http://schemas.openxmlformats.org/officeDocument/2006/relationships/hyperlink" Target="consultantplus://offline/ref=13CE92CA25A9E44934693005DCDF23657502CE9EA6EC5165390D447DD6CF499C13F3E8916BEDD762ED1F094B74D1H4I"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urzhume.ru/" TargetMode="External"/><Relationship Id="rId23" Type="http://schemas.openxmlformats.org/officeDocument/2006/relationships/hyperlink" Target="consultantplus://offline/ref=13CE92CA25A9E44934693005DCDF2365750DCF97A1E15165390D447DD6CF499C01F3B09D69ECCF61EC0A5F1A32408B945AA4E1C90B2358E0D8H0I" TargetMode="External"/><Relationship Id="rId28" Type="http://schemas.openxmlformats.org/officeDocument/2006/relationships/hyperlink" Target="consultantplus://offline/ref=13CE92CA25A9E44934693005DCDF2365750DCF97A1E15165390D447DD6CF499C01F3B09D69EDC860E30A5F1A32408B945AA4E1C90B2358E0D8H0I" TargetMode="External"/><Relationship Id="rId36" Type="http://schemas.openxmlformats.org/officeDocument/2006/relationships/hyperlink" Target="consultantplus://offline/ref=13CE92CA25A9E44934693005DCDF2365750DCF97A1E15165390D447DD6CF499C01F3B09D69EDC86AE30A5F1A32408B945AA4E1C90B2358E0D8H0I" TargetMode="External"/><Relationship Id="rId10" Type="http://schemas.openxmlformats.org/officeDocument/2006/relationships/hyperlink" Target="consultantplus://offline/ref=13CE92CA25A9E44934693005DCDF2365750DCF97A1E15165390D447DD6CF499C13F3E8916BEDD762ED1F094B74D1H4I" TargetMode="External"/><Relationship Id="rId19" Type="http://schemas.openxmlformats.org/officeDocument/2006/relationships/hyperlink" Target="consultantplus://offline/ref=13CE92CA25A9E44934693005DCDF2365750DCF97A1E15165390D447DD6CF499C01F3B09D69EDC865E20A5F1A32408B945AA4E1C90B2358E0D8H0I" TargetMode="External"/><Relationship Id="rId31" Type="http://schemas.openxmlformats.org/officeDocument/2006/relationships/hyperlink" Target="consultantplus://offline/ref=13CE92CA25A9E44934693005DCDF2365750DCF97A1E15165390D447DD6CF499C01F3B09D69ECCF61E20A5F1A32408B945AA4E1C90B2358E0D8H0I" TargetMode="External"/><Relationship Id="rId44" Type="http://schemas.openxmlformats.org/officeDocument/2006/relationships/hyperlink" Target="consultantplus://offline/ref=13CE92CA25A9E44934693005DCDF23657502CE9EA6EC5165390D447DD6CF499C01F3B09D69ECC964E00A5F1A32408B945AA4E1C90B2358E0D8H0I" TargetMode="External"/><Relationship Id="rId4" Type="http://schemas.openxmlformats.org/officeDocument/2006/relationships/webSettings" Target="webSettings.xml"/><Relationship Id="rId9" Type="http://schemas.openxmlformats.org/officeDocument/2006/relationships/hyperlink" Target="consultantplus://offline/ref=13CE92CA25A9E44934693005DCDF2365750DCF97A1E15165390D447DD6CF499C01F3B09D69ECC86AEC0A5F1A32408B945AA4E1C90B2358E0D8H0I" TargetMode="External"/><Relationship Id="rId14" Type="http://schemas.openxmlformats.org/officeDocument/2006/relationships/hyperlink" Target="consultantplus://offline/ref=13CE92CA25A9E44934693005DCDF2365750DCF97A1E15165390D447DD6CF499C01F3B09D69ECCC63E60A5F1A32408B945AA4E1C90B2358E0D8H0I" TargetMode="External"/><Relationship Id="rId22" Type="http://schemas.openxmlformats.org/officeDocument/2006/relationships/hyperlink" Target="consultantplus://offline/ref=13CE92CA25A9E44934693005DCDF2365750DCF97A1E15165390D447DD6CF499C01F3B09D69ECCF61E20A5F1A32408B945AA4E1C90B2358E0D8H0I" TargetMode="External"/><Relationship Id="rId27" Type="http://schemas.openxmlformats.org/officeDocument/2006/relationships/hyperlink" Target="consultantplus://offline/ref=13CE92CA25A9E44934693005DCDF2365750DCF97A1E15165390D447DD6CF499C01F3B09D69EDC86AE30A5F1A32408B945AA4E1C90B2358E0D8H0I" TargetMode="External"/><Relationship Id="rId30" Type="http://schemas.openxmlformats.org/officeDocument/2006/relationships/hyperlink" Target="consultantplus://offline/ref=13CE92CA25A9E44934693005DCDF2365750DC09FA0EC5165390D447DD6CF499C13F3E8916BEDD762ED1F094B74D1H4I" TargetMode="External"/><Relationship Id="rId35" Type="http://schemas.openxmlformats.org/officeDocument/2006/relationships/hyperlink" Target="consultantplus://offline/ref=13CE92CA25A9E44934693005DCDF2365750DCF97A1E15165390D447DD6CF499C01F3B09D69ECCF61EC0A5F1A32408B945AA4E1C90B2358E0D8H0I" TargetMode="External"/><Relationship Id="rId43" Type="http://schemas.openxmlformats.org/officeDocument/2006/relationships/hyperlink" Target="consultantplus://offline/ref=13CE92CA25A9E44934693005DCDF23657502CE9EA6EC5165390D447DD6CF499C01F3B09D69ECC964E40A5F1A32408B945AA4E1C90B2358E0D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11764</Words>
  <Characters>67058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Семиглазов</dc:creator>
  <cp:keywords/>
  <dc:description/>
  <cp:lastModifiedBy>Галина Кокорина</cp:lastModifiedBy>
  <cp:revision>17</cp:revision>
  <cp:lastPrinted>2021-11-29T08:08:00Z</cp:lastPrinted>
  <dcterms:created xsi:type="dcterms:W3CDTF">2021-11-29T07:47:00Z</dcterms:created>
  <dcterms:modified xsi:type="dcterms:W3CDTF">2021-12-21T11:54:00Z</dcterms:modified>
</cp:coreProperties>
</file>