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556725" w:rsidTr="00C00185">
        <w:trPr>
          <w:trHeight w:val="1266"/>
        </w:trPr>
        <w:tc>
          <w:tcPr>
            <w:tcW w:w="4077" w:type="dxa"/>
          </w:tcPr>
          <w:p w:rsidR="00556725" w:rsidRDefault="00556725" w:rsidP="00C00185">
            <w:pPr>
              <w:pStyle w:val="ConsPlusTitle"/>
              <w:widowControl/>
              <w:snapToGrid w:val="0"/>
            </w:pPr>
          </w:p>
        </w:tc>
        <w:tc>
          <w:tcPr>
            <w:tcW w:w="1276" w:type="dxa"/>
          </w:tcPr>
          <w:p w:rsidR="00556725" w:rsidRDefault="00556725" w:rsidP="00C00185">
            <w:pPr>
              <w:pStyle w:val="ConsPlusTitle"/>
              <w:widowControl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3400" cy="561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556725" w:rsidRDefault="00556725" w:rsidP="00C00185">
            <w:pPr>
              <w:pStyle w:val="ConsPlusTitle"/>
              <w:widowControl/>
              <w:snapToGrid w:val="0"/>
              <w:jc w:val="center"/>
            </w:pPr>
          </w:p>
        </w:tc>
      </w:tr>
      <w:tr w:rsidR="00556725" w:rsidTr="00C00185">
        <w:tc>
          <w:tcPr>
            <w:tcW w:w="9571" w:type="dxa"/>
            <w:gridSpan w:val="3"/>
          </w:tcPr>
          <w:p w:rsidR="00556725" w:rsidRDefault="00556725" w:rsidP="00C0018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556725" w:rsidTr="00C00185">
        <w:tc>
          <w:tcPr>
            <w:tcW w:w="9571" w:type="dxa"/>
            <w:gridSpan w:val="3"/>
          </w:tcPr>
          <w:p w:rsidR="00556725" w:rsidRDefault="00556725" w:rsidP="00C001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725" w:rsidTr="00C00185">
        <w:tc>
          <w:tcPr>
            <w:tcW w:w="9571" w:type="dxa"/>
            <w:gridSpan w:val="3"/>
          </w:tcPr>
          <w:p w:rsidR="00556725" w:rsidRDefault="00556725" w:rsidP="00C0018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556725" w:rsidTr="00C00185">
        <w:tc>
          <w:tcPr>
            <w:tcW w:w="9571" w:type="dxa"/>
            <w:gridSpan w:val="3"/>
          </w:tcPr>
          <w:p w:rsidR="00556725" w:rsidRDefault="00556725" w:rsidP="00C001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725" w:rsidTr="00C00185">
        <w:tc>
          <w:tcPr>
            <w:tcW w:w="9571" w:type="dxa"/>
            <w:gridSpan w:val="3"/>
          </w:tcPr>
          <w:p w:rsidR="00556725" w:rsidRPr="000F1416" w:rsidRDefault="00D546A6" w:rsidP="005F5A7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15.10.2024</w:t>
            </w:r>
            <w:r w:rsidR="0055672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</w:t>
            </w:r>
            <w:r w:rsidR="004B42C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</w:t>
            </w:r>
            <w:r w:rsidR="0055672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863</w:t>
            </w:r>
          </w:p>
        </w:tc>
      </w:tr>
      <w:tr w:rsidR="00556725" w:rsidTr="00C00185">
        <w:tc>
          <w:tcPr>
            <w:tcW w:w="9571" w:type="dxa"/>
            <w:gridSpan w:val="3"/>
          </w:tcPr>
          <w:p w:rsidR="00556725" w:rsidRDefault="00556725" w:rsidP="00C0018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 Уржум, Кировской области</w:t>
            </w:r>
          </w:p>
          <w:p w:rsidR="00556725" w:rsidRDefault="00556725" w:rsidP="00C0018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F4BAE" w:rsidRDefault="00FF4BAE" w:rsidP="00C0018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2C3BBD" w:rsidRDefault="002C3BBD" w:rsidP="00313C9D">
      <w:pPr>
        <w:pStyle w:val="1"/>
        <w:shd w:val="clear" w:color="auto" w:fill="auto"/>
        <w:spacing w:after="460" w:line="276" w:lineRule="auto"/>
        <w:ind w:firstLine="0"/>
        <w:jc w:val="center"/>
      </w:pPr>
      <w:r>
        <w:rPr>
          <w:b/>
          <w:bCs/>
        </w:rPr>
        <w:t xml:space="preserve">О порядке индексации </w:t>
      </w:r>
      <w:r w:rsidR="006B06BB">
        <w:rPr>
          <w:b/>
          <w:bCs/>
        </w:rPr>
        <w:t xml:space="preserve">с </w:t>
      </w:r>
      <w:r w:rsidR="007F2B0C" w:rsidRPr="007F2B0C">
        <w:rPr>
          <w:b/>
        </w:rPr>
        <w:t>01.</w:t>
      </w:r>
      <w:r w:rsidR="00C62AC5">
        <w:rPr>
          <w:b/>
        </w:rPr>
        <w:t>10</w:t>
      </w:r>
      <w:r w:rsidR="007F2B0C" w:rsidRPr="007F2B0C">
        <w:rPr>
          <w:b/>
        </w:rPr>
        <w:t>.202</w:t>
      </w:r>
      <w:r w:rsidR="00236B41">
        <w:rPr>
          <w:b/>
        </w:rPr>
        <w:t>4</w:t>
      </w:r>
      <w:r w:rsidR="00C62AC5">
        <w:rPr>
          <w:b/>
        </w:rPr>
        <w:t xml:space="preserve"> </w:t>
      </w:r>
      <w:r w:rsidRPr="007F2B0C">
        <w:rPr>
          <w:b/>
          <w:bCs/>
        </w:rPr>
        <w:t>заработной платы работников</w:t>
      </w:r>
      <w:r w:rsidRPr="007F2B0C">
        <w:rPr>
          <w:b/>
          <w:bCs/>
        </w:rPr>
        <w:br/>
        <w:t>муниципальных учреждений</w:t>
      </w:r>
    </w:p>
    <w:p w:rsidR="002C3BBD" w:rsidRDefault="002C3BBD" w:rsidP="00313C9D">
      <w:pPr>
        <w:pStyle w:val="1"/>
        <w:shd w:val="clear" w:color="auto" w:fill="auto"/>
        <w:spacing w:line="276" w:lineRule="auto"/>
        <w:ind w:firstLine="760"/>
        <w:jc w:val="both"/>
      </w:pPr>
      <w:r w:rsidRPr="00756CDF">
        <w:t>В соответствии со статьей 4 Закона Кировской области от 01.11.2008 № 296-30 «Об оплате труда работников областных государственных учреждений»,</w:t>
      </w:r>
      <w:r>
        <w:t xml:space="preserve"> постановлением Правительства Кировской области</w:t>
      </w:r>
      <w:r w:rsidR="007F2B0C">
        <w:t xml:space="preserve"> от </w:t>
      </w:r>
      <w:r w:rsidR="00C62AC5">
        <w:t>30.09</w:t>
      </w:r>
      <w:r w:rsidR="00236B41">
        <w:t>.2024</w:t>
      </w:r>
      <w:r w:rsidR="007F2B0C">
        <w:t xml:space="preserve"> №</w:t>
      </w:r>
      <w:r w:rsidR="00C62AC5">
        <w:t>403</w:t>
      </w:r>
      <w:r w:rsidR="007F2B0C">
        <w:t>-П «</w:t>
      </w:r>
      <w:r w:rsidR="007F2B0C" w:rsidRPr="007F2B0C">
        <w:t>О порядке индексации с 01.</w:t>
      </w:r>
      <w:r w:rsidR="00C62AC5">
        <w:t>1</w:t>
      </w:r>
      <w:r w:rsidR="007F2B0C" w:rsidRPr="007F2B0C">
        <w:t>0.202</w:t>
      </w:r>
      <w:r w:rsidR="00236B41">
        <w:t>4</w:t>
      </w:r>
      <w:r w:rsidR="007F2B0C" w:rsidRPr="007F2B0C">
        <w:t xml:space="preserve"> заработной платы работников областных государственных учреждений</w:t>
      </w:r>
      <w:r w:rsidR="00CF09A8">
        <w:t>»</w:t>
      </w:r>
      <w:r>
        <w:t xml:space="preserve">, в </w:t>
      </w:r>
      <w:r w:rsidRPr="00085386">
        <w:t>соответствии со статьей 41Устава муниципального образования Уржумский муниципальный район Кировской области</w:t>
      </w:r>
      <w:r>
        <w:t xml:space="preserve"> администрация Уржумского муниципального района ПОСТАНОВЛЯЕТ:</w:t>
      </w:r>
    </w:p>
    <w:p w:rsidR="002C3BBD" w:rsidRDefault="002C3BBD" w:rsidP="00313C9D">
      <w:pPr>
        <w:pStyle w:val="1"/>
        <w:numPr>
          <w:ilvl w:val="0"/>
          <w:numId w:val="8"/>
        </w:numPr>
        <w:shd w:val="clear" w:color="auto" w:fill="auto"/>
        <w:tabs>
          <w:tab w:val="left" w:pos="1041"/>
        </w:tabs>
        <w:spacing w:line="276" w:lineRule="auto"/>
        <w:ind w:firstLine="760"/>
        <w:jc w:val="both"/>
      </w:pPr>
      <w:r>
        <w:t xml:space="preserve">Установить </w:t>
      </w:r>
      <w:r w:rsidR="00FB089E" w:rsidRPr="00121F7F">
        <w:t>с 01.</w:t>
      </w:r>
      <w:r w:rsidR="00C62AC5">
        <w:t>10</w:t>
      </w:r>
      <w:r w:rsidR="00FB089E">
        <w:t>.202</w:t>
      </w:r>
      <w:r w:rsidR="002F3BDC">
        <w:t>4</w:t>
      </w:r>
      <w:r>
        <w:t xml:space="preserve"> следующий порядок индексации заработной платы работников муниципальных учреждений Уржумского муниципального района (далее муниципальных учреждений</w:t>
      </w:r>
      <w:r w:rsidR="00A52B98">
        <w:t>)</w:t>
      </w:r>
      <w:r>
        <w:t>:</w:t>
      </w:r>
    </w:p>
    <w:p w:rsidR="002C3BBD" w:rsidRDefault="002C3BBD" w:rsidP="00313C9D">
      <w:pPr>
        <w:pStyle w:val="1"/>
        <w:shd w:val="clear" w:color="auto" w:fill="auto"/>
        <w:tabs>
          <w:tab w:val="left" w:pos="1041"/>
        </w:tabs>
        <w:spacing w:line="276" w:lineRule="auto"/>
        <w:ind w:left="760" w:firstLine="0"/>
        <w:jc w:val="both"/>
      </w:pPr>
      <w:r>
        <w:t>1</w:t>
      </w:r>
      <w:r w:rsidRPr="00121F7F">
        <w:t xml:space="preserve">.1. </w:t>
      </w:r>
      <w:r w:rsidR="00FB089E">
        <w:t>и</w:t>
      </w:r>
      <w:r w:rsidRPr="00121F7F">
        <w:t>ндексация заработной платы осуществляется с 01.</w:t>
      </w:r>
      <w:r w:rsidR="00C62AC5">
        <w:t>10</w:t>
      </w:r>
      <w:r w:rsidR="00FB089E">
        <w:t>.202</w:t>
      </w:r>
      <w:r w:rsidR="002F3BDC">
        <w:t>4</w:t>
      </w:r>
      <w:r w:rsidR="00FB089E">
        <w:t>;</w:t>
      </w:r>
    </w:p>
    <w:p w:rsidR="00FB089E" w:rsidRDefault="00C62AC5" w:rsidP="00FB089E">
      <w:pPr>
        <w:pStyle w:val="1"/>
        <w:tabs>
          <w:tab w:val="left" w:pos="1041"/>
        </w:tabs>
        <w:spacing w:line="276" w:lineRule="auto"/>
        <w:jc w:val="both"/>
      </w:pPr>
      <w:r>
        <w:t xml:space="preserve">     </w:t>
      </w:r>
      <w:r w:rsidR="002C3BBD" w:rsidRPr="00121F7F">
        <w:t xml:space="preserve">1.2. </w:t>
      </w:r>
      <w:r w:rsidR="00FB089E">
        <w:t>индексации подлежат:</w:t>
      </w:r>
    </w:p>
    <w:p w:rsidR="00742956" w:rsidRPr="00742956" w:rsidRDefault="00742956" w:rsidP="007429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956">
        <w:rPr>
          <w:rFonts w:ascii="Times New Roman" w:hAnsi="Times New Roman" w:cs="Times New Roman"/>
          <w:sz w:val="28"/>
          <w:szCs w:val="28"/>
        </w:rPr>
        <w:t>фонд</w:t>
      </w:r>
      <w:r w:rsidR="00F15AC5">
        <w:rPr>
          <w:rFonts w:ascii="Times New Roman" w:hAnsi="Times New Roman" w:cs="Times New Roman"/>
          <w:sz w:val="28"/>
          <w:szCs w:val="28"/>
        </w:rPr>
        <w:t>ы</w:t>
      </w:r>
      <w:r w:rsidRPr="00742956">
        <w:rPr>
          <w:rFonts w:ascii="Times New Roman" w:hAnsi="Times New Roman" w:cs="Times New Roman"/>
          <w:sz w:val="28"/>
          <w:szCs w:val="28"/>
        </w:rPr>
        <w:t xml:space="preserve"> оплаты труда работников </w:t>
      </w:r>
      <w:r w:rsidR="00493AAF" w:rsidRPr="00493AAF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муниципальных </w:t>
      </w:r>
      <w:r w:rsidR="00C62AC5">
        <w:rPr>
          <w:rFonts w:ascii="Times New Roman" w:eastAsia="Calibri" w:hAnsi="Times New Roman" w:cs="Times New Roman"/>
          <w:bCs/>
          <w:sz w:val="28"/>
          <w:szCs w:val="28"/>
        </w:rPr>
        <w:t xml:space="preserve"> учреждений (за исключением</w:t>
      </w:r>
      <w:r w:rsidR="00D52678">
        <w:rPr>
          <w:rFonts w:ascii="Times New Roman" w:eastAsia="Calibri" w:hAnsi="Times New Roman" w:cs="Times New Roman"/>
          <w:bCs/>
          <w:sz w:val="28"/>
          <w:szCs w:val="28"/>
        </w:rPr>
        <w:t xml:space="preserve"> отдельных категорий работников: </w:t>
      </w:r>
      <w:r w:rsidR="00D52678" w:rsidRPr="00742956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D52678" w:rsidRPr="00493AAF">
        <w:rPr>
          <w:rFonts w:ascii="Times New Roman" w:eastAsia="Calibri" w:hAnsi="Times New Roman" w:cs="Times New Roman"/>
          <w:bCs/>
          <w:sz w:val="28"/>
          <w:szCs w:val="28"/>
        </w:rPr>
        <w:t>муниципальных общеобразовательных организаций</w:t>
      </w:r>
      <w:r w:rsidR="00D5267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52678" w:rsidRPr="00742956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D52678" w:rsidRPr="0049057E">
        <w:rPr>
          <w:rFonts w:ascii="Times New Roman" w:hAnsi="Times New Roman" w:cs="Times New Roman"/>
          <w:sz w:val="28"/>
          <w:szCs w:val="28"/>
        </w:rPr>
        <w:t>муниципальных организаций дополнительного образования детей</w:t>
      </w:r>
      <w:r w:rsidR="00D52678">
        <w:rPr>
          <w:rFonts w:ascii="Times New Roman" w:hAnsi="Times New Roman" w:cs="Times New Roman"/>
          <w:sz w:val="28"/>
          <w:szCs w:val="28"/>
        </w:rPr>
        <w:t xml:space="preserve">, </w:t>
      </w:r>
      <w:r w:rsidR="00D52678" w:rsidRPr="00742956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D52678">
        <w:rPr>
          <w:rFonts w:ascii="Times New Roman" w:hAnsi="Times New Roman" w:cs="Times New Roman"/>
          <w:sz w:val="28"/>
          <w:szCs w:val="28"/>
        </w:rPr>
        <w:t xml:space="preserve"> </w:t>
      </w:r>
      <w:r w:rsidR="00D52678" w:rsidRPr="00606F72">
        <w:rPr>
          <w:rFonts w:ascii="Times New Roman" w:hAnsi="Times New Roman" w:cs="Times New Roman"/>
          <w:sz w:val="28"/>
          <w:szCs w:val="28"/>
        </w:rPr>
        <w:t>муниципальных</w:t>
      </w:r>
      <w:r w:rsidR="00D5267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дошкольного образования, работников муниципальных учреждений </w:t>
      </w:r>
      <w:r w:rsidR="00D52678" w:rsidRPr="00606F72">
        <w:rPr>
          <w:rFonts w:ascii="Times New Roman" w:hAnsi="Times New Roman" w:cs="Times New Roman"/>
          <w:sz w:val="28"/>
          <w:szCs w:val="28"/>
        </w:rPr>
        <w:t>культуры</w:t>
      </w:r>
      <w:r w:rsidR="00D52678">
        <w:rPr>
          <w:rFonts w:ascii="Times New Roman" w:hAnsi="Times New Roman" w:cs="Times New Roman"/>
          <w:sz w:val="28"/>
          <w:szCs w:val="28"/>
        </w:rPr>
        <w:t xml:space="preserve">; </w:t>
      </w:r>
      <w:r w:rsidR="00D52678" w:rsidRPr="006072B0">
        <w:rPr>
          <w:rFonts w:ascii="Times New Roman" w:hAnsi="Times New Roman" w:cs="Times New Roman"/>
          <w:sz w:val="28"/>
          <w:szCs w:val="28"/>
        </w:rPr>
        <w:t>среднего медицинского персонала муниципальных об</w:t>
      </w:r>
      <w:r w:rsidR="00D52678">
        <w:rPr>
          <w:rFonts w:ascii="Times New Roman" w:hAnsi="Times New Roman" w:cs="Times New Roman"/>
          <w:sz w:val="28"/>
          <w:szCs w:val="28"/>
        </w:rPr>
        <w:t xml:space="preserve">разовательных организаций) </w:t>
      </w:r>
      <w:r w:rsidR="00C62A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42956">
        <w:rPr>
          <w:rFonts w:ascii="Times New Roman" w:hAnsi="Times New Roman" w:cs="Times New Roman"/>
          <w:sz w:val="28"/>
          <w:szCs w:val="28"/>
        </w:rPr>
        <w:t xml:space="preserve">за </w:t>
      </w:r>
      <w:r w:rsidR="00C62AC5">
        <w:rPr>
          <w:rFonts w:ascii="Times New Roman" w:hAnsi="Times New Roman" w:cs="Times New Roman"/>
          <w:sz w:val="28"/>
          <w:szCs w:val="28"/>
        </w:rPr>
        <w:t>октябр</w:t>
      </w:r>
      <w:r w:rsidRPr="00742956">
        <w:rPr>
          <w:rFonts w:ascii="Times New Roman" w:hAnsi="Times New Roman" w:cs="Times New Roman"/>
          <w:sz w:val="28"/>
          <w:szCs w:val="28"/>
        </w:rPr>
        <w:t>ь – декабрь 2024 года на 1</w:t>
      </w:r>
      <w:r w:rsidR="00C62AC5">
        <w:rPr>
          <w:rFonts w:ascii="Times New Roman" w:hAnsi="Times New Roman" w:cs="Times New Roman"/>
          <w:sz w:val="28"/>
          <w:szCs w:val="28"/>
        </w:rPr>
        <w:t>0,0</w:t>
      </w:r>
      <w:r w:rsidRPr="00742956">
        <w:rPr>
          <w:rFonts w:ascii="Times New Roman" w:hAnsi="Times New Roman" w:cs="Times New Roman"/>
          <w:sz w:val="28"/>
          <w:szCs w:val="28"/>
        </w:rPr>
        <w:t>%;</w:t>
      </w:r>
    </w:p>
    <w:p w:rsidR="002C3BBD" w:rsidRPr="002C3BBD" w:rsidRDefault="002C3BBD" w:rsidP="00313C9D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bCs/>
          <w:lang w:eastAsia="ru-RU"/>
        </w:rPr>
      </w:pPr>
      <w:r w:rsidRPr="002C3BBD">
        <w:rPr>
          <w:rFonts w:eastAsia="Calibri"/>
          <w:bCs/>
          <w:lang w:eastAsia="ru-RU"/>
        </w:rPr>
        <w:t>1.3. Администрации Уржумского муниципального района, иным органам местного самоуправления Уржумского муниципального района, осуществляющим функции и полномочия учредител</w:t>
      </w:r>
      <w:r w:rsidR="00921B64">
        <w:rPr>
          <w:rFonts w:eastAsia="Calibri"/>
          <w:bCs/>
          <w:lang w:eastAsia="ru-RU"/>
        </w:rPr>
        <w:t>я</w:t>
      </w:r>
      <w:r w:rsidRPr="002C3BBD">
        <w:rPr>
          <w:rFonts w:eastAsia="Calibri"/>
          <w:bCs/>
          <w:lang w:eastAsia="ru-RU"/>
        </w:rPr>
        <w:t xml:space="preserve"> муниципальных  учреждений, внести в примерные положения об оплате труда работников </w:t>
      </w:r>
      <w:r w:rsidRPr="002C3BBD">
        <w:rPr>
          <w:rFonts w:eastAsia="Calibri"/>
          <w:bCs/>
          <w:lang w:eastAsia="ru-RU"/>
        </w:rPr>
        <w:lastRenderedPageBreak/>
        <w:t xml:space="preserve">подведомственных муниципальных учреждений </w:t>
      </w:r>
      <w:r w:rsidR="00A52B98">
        <w:rPr>
          <w:rFonts w:eastAsia="Calibri"/>
          <w:bCs/>
          <w:lang w:eastAsia="ru-RU"/>
        </w:rPr>
        <w:t xml:space="preserve">(далее примерное положение) </w:t>
      </w:r>
      <w:r w:rsidRPr="002C3BBD">
        <w:rPr>
          <w:rFonts w:eastAsia="Calibri"/>
          <w:bCs/>
          <w:lang w:eastAsia="ru-RU"/>
        </w:rPr>
        <w:t xml:space="preserve">изменения, предусматривающие увеличение рекомендуемых минимальных размеров окладов (должностных окладов), ставок заработной платы по соответствующим профессиональным квалификационным группам и (или) </w:t>
      </w:r>
      <w:r w:rsidRPr="002C3BBD">
        <w:rPr>
          <w:rFonts w:eastAsia="Calibri"/>
          <w:bCs/>
          <w:spacing w:val="-2"/>
          <w:lang w:eastAsia="ru-RU"/>
        </w:rPr>
        <w:t>размеров выплат компенсационного и (или) стимулирующего характера исходя</w:t>
      </w:r>
      <w:r w:rsidR="009518DE">
        <w:rPr>
          <w:rFonts w:eastAsia="Calibri"/>
          <w:bCs/>
          <w:lang w:eastAsia="ru-RU"/>
        </w:rPr>
        <w:t xml:space="preserve"> из размеров индексации</w:t>
      </w:r>
      <w:r w:rsidRPr="002C3BBD">
        <w:rPr>
          <w:rFonts w:eastAsia="Calibri"/>
          <w:bCs/>
          <w:lang w:eastAsia="ru-RU"/>
        </w:rPr>
        <w:t>, определенных подпунктом 1.2 пункта 1 настоящего постановления.</w:t>
      </w:r>
    </w:p>
    <w:p w:rsidR="002C3BBD" w:rsidRDefault="002C3BBD" w:rsidP="00C62AC5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2C3BBD">
        <w:rPr>
          <w:rFonts w:eastAsia="Calibri"/>
          <w:bCs/>
          <w:lang w:eastAsia="ru-RU"/>
        </w:rPr>
        <w:tab/>
        <w:t>1.4. Рекомендовать руководителям муниципальных учреждений</w:t>
      </w:r>
      <w:r w:rsidR="00C62AC5">
        <w:rPr>
          <w:rFonts w:eastAsia="Calibri"/>
          <w:bCs/>
          <w:lang w:eastAsia="ru-RU"/>
        </w:rPr>
        <w:t xml:space="preserve"> в</w:t>
      </w:r>
      <w:r w:rsidRPr="002C3BBD">
        <w:t>нести в положения об оплате труда работников муниципальных учреждений на основании примерных положений</w:t>
      </w:r>
      <w:r w:rsidRPr="002C3BBD">
        <w:rPr>
          <w:spacing w:val="-2"/>
        </w:rPr>
        <w:t>,</w:t>
      </w:r>
      <w:r w:rsidRPr="002C3BBD">
        <w:t xml:space="preserve"> утвержденных органами</w:t>
      </w:r>
      <w:r w:rsidR="004B42C2">
        <w:t xml:space="preserve"> </w:t>
      </w:r>
      <w:r w:rsidRPr="002C3BBD">
        <w:rPr>
          <w:bCs/>
        </w:rPr>
        <w:t>местного самоуправления Уржумского му</w:t>
      </w:r>
      <w:r w:rsidR="0073238C">
        <w:rPr>
          <w:bCs/>
        </w:rPr>
        <w:t>н</w:t>
      </w:r>
      <w:r w:rsidRPr="002C3BBD">
        <w:rPr>
          <w:bCs/>
        </w:rPr>
        <w:t>иципального района, осуществляющими функции и полномочия учредител</w:t>
      </w:r>
      <w:r w:rsidR="000E60F1">
        <w:rPr>
          <w:bCs/>
        </w:rPr>
        <w:t>я</w:t>
      </w:r>
      <w:r w:rsidRPr="002C3BBD">
        <w:rPr>
          <w:bCs/>
        </w:rPr>
        <w:t xml:space="preserve"> муниципальных  учреждений, изменения, предусматривающие увеличение размеров окладов (должностных окладов), ставок заработной платы и (или) размеров выплат компенсационного и (или) стимулирующего характер</w:t>
      </w:r>
      <w:r w:rsidR="009518DE">
        <w:rPr>
          <w:bCs/>
        </w:rPr>
        <w:t>а исходя из размеров индексации</w:t>
      </w:r>
      <w:r w:rsidRPr="002C3BBD">
        <w:rPr>
          <w:bCs/>
        </w:rPr>
        <w:t>, определенных подпунктом 1.2 пункта 1 настоящего постановления</w:t>
      </w:r>
      <w:r w:rsidR="0055551C">
        <w:rPr>
          <w:bCs/>
        </w:rPr>
        <w:t xml:space="preserve"> и в пределах бюджетных ассигнований, направленных на </w:t>
      </w:r>
      <w:r w:rsidR="00B77FA7">
        <w:rPr>
          <w:bCs/>
        </w:rPr>
        <w:t>увеличение оплаты труда муниципальных учреждений и начислений на нее</w:t>
      </w:r>
      <w:r w:rsidRPr="002C3BBD">
        <w:rPr>
          <w:bCs/>
        </w:rPr>
        <w:t>.</w:t>
      </w:r>
    </w:p>
    <w:p w:rsidR="00C61ABA" w:rsidRPr="00C61ABA" w:rsidRDefault="002C3BBD" w:rsidP="00313C9D">
      <w:pPr>
        <w:spacing w:line="276" w:lineRule="auto"/>
        <w:ind w:firstLine="708"/>
        <w:jc w:val="both"/>
        <w:rPr>
          <w:bCs/>
        </w:rPr>
      </w:pPr>
      <w:r w:rsidRPr="002C3BBD">
        <w:rPr>
          <w:bCs/>
        </w:rPr>
        <w:t>2. Управлению финансов администрации Уржумского муниципального района внести в сводную бюджетную роспись бюджета Уржумского муниципального района изменения, предусматривающие увеличение бюджетных ассигнований на оплату труда работников муниципальных учреждений и начисления на нее</w:t>
      </w:r>
      <w:r w:rsidR="00C61ABA">
        <w:rPr>
          <w:bCs/>
        </w:rPr>
        <w:t xml:space="preserve">, в соответствии с доведенными </w:t>
      </w:r>
      <w:r w:rsidR="00CF1ED8">
        <w:rPr>
          <w:bCs/>
        </w:rPr>
        <w:t xml:space="preserve">объемами </w:t>
      </w:r>
      <w:r w:rsidR="00C61ABA" w:rsidRPr="00C61ABA">
        <w:rPr>
          <w:bCs/>
        </w:rPr>
        <w:t xml:space="preserve">межбюджетных трансфертов местным бюджетам, направляемых на увеличение бюджетных ассигнований на оплату труда работников муниципальных учреждений и начисления на нее. </w:t>
      </w:r>
    </w:p>
    <w:p w:rsidR="002E5EDF" w:rsidRPr="00742956" w:rsidRDefault="00C62AC5" w:rsidP="00C62AC5">
      <w:pPr>
        <w:pStyle w:val="1"/>
        <w:tabs>
          <w:tab w:val="left" w:pos="1041"/>
        </w:tabs>
        <w:spacing w:line="276" w:lineRule="auto"/>
        <w:jc w:val="both"/>
        <w:rPr>
          <w:b/>
        </w:rPr>
      </w:pPr>
      <w:r>
        <w:rPr>
          <w:bCs/>
        </w:rPr>
        <w:t xml:space="preserve">     </w:t>
      </w:r>
      <w:r w:rsidR="002C3BBD" w:rsidRPr="002C3BBD">
        <w:rPr>
          <w:bCs/>
        </w:rPr>
        <w:t>3. Рекомендовать органам местного самоуправления поселений Уржумского муниципального района  обеспечить</w:t>
      </w:r>
      <w:r>
        <w:rPr>
          <w:bCs/>
        </w:rPr>
        <w:t xml:space="preserve"> </w:t>
      </w:r>
      <w:r w:rsidR="00A52B98" w:rsidRPr="002C3BBD">
        <w:rPr>
          <w:bCs/>
        </w:rPr>
        <w:t>с 01.</w:t>
      </w:r>
      <w:r>
        <w:rPr>
          <w:bCs/>
        </w:rPr>
        <w:t>10</w:t>
      </w:r>
      <w:r w:rsidR="00A52B98" w:rsidRPr="002C3BBD">
        <w:rPr>
          <w:bCs/>
        </w:rPr>
        <w:t>.202</w:t>
      </w:r>
      <w:r w:rsidR="00071558">
        <w:rPr>
          <w:bCs/>
        </w:rPr>
        <w:t>4</w:t>
      </w:r>
      <w:r w:rsidR="00A52B98">
        <w:rPr>
          <w:bCs/>
        </w:rPr>
        <w:t xml:space="preserve"> индексацию</w:t>
      </w:r>
      <w:r>
        <w:rPr>
          <w:bCs/>
        </w:rPr>
        <w:t xml:space="preserve"> </w:t>
      </w:r>
      <w:r w:rsidR="002E5EDF" w:rsidRPr="00742956">
        <w:t>фонд</w:t>
      </w:r>
      <w:r>
        <w:t xml:space="preserve">а </w:t>
      </w:r>
      <w:r w:rsidR="002E5EDF" w:rsidRPr="00742956">
        <w:t xml:space="preserve">оплаты труда работников </w:t>
      </w:r>
      <w:r w:rsidR="002E5EDF" w:rsidRPr="00606F72">
        <w:t>муниципальных учреждений</w:t>
      </w:r>
      <w:r w:rsidR="004B42C2">
        <w:t xml:space="preserve"> (</w:t>
      </w:r>
      <w:r w:rsidR="004B42C2">
        <w:rPr>
          <w:rFonts w:eastAsia="Calibri"/>
          <w:bCs/>
        </w:rPr>
        <w:t>за исключением отдельных категорий работников</w:t>
      </w:r>
      <w:r w:rsidR="004B42C2">
        <w:t xml:space="preserve"> муниципальных учреждений </w:t>
      </w:r>
      <w:r w:rsidR="004B42C2" w:rsidRPr="00606F72">
        <w:t>культуры</w:t>
      </w:r>
      <w:r w:rsidR="004B42C2">
        <w:t>)</w:t>
      </w:r>
      <w:r w:rsidR="002E5EDF" w:rsidRPr="00606F72">
        <w:t xml:space="preserve"> </w:t>
      </w:r>
      <w:r w:rsidR="002E5EDF" w:rsidRPr="00742956">
        <w:t xml:space="preserve">за </w:t>
      </w:r>
      <w:r>
        <w:t>октябрь</w:t>
      </w:r>
      <w:r w:rsidR="002E5EDF" w:rsidRPr="00742956">
        <w:t xml:space="preserve"> – декабрь 2024 года</w:t>
      </w:r>
      <w:r>
        <w:t xml:space="preserve"> </w:t>
      </w:r>
      <w:r w:rsidR="002E5EDF" w:rsidRPr="00742956">
        <w:t>на 1</w:t>
      </w:r>
      <w:r>
        <w:t>0</w:t>
      </w:r>
      <w:r w:rsidR="002E5EDF" w:rsidRPr="00742956">
        <w:t>,0%</w:t>
      </w:r>
      <w:r w:rsidR="002E5EDF">
        <w:t>.</w:t>
      </w:r>
    </w:p>
    <w:p w:rsidR="002C3BBD" w:rsidRDefault="002C3BBD" w:rsidP="00313C9D">
      <w:pPr>
        <w:spacing w:line="276" w:lineRule="auto"/>
        <w:ind w:firstLine="708"/>
        <w:jc w:val="both"/>
        <w:rPr>
          <w:bCs/>
        </w:rPr>
      </w:pPr>
      <w:r w:rsidRPr="002C3BBD">
        <w:rPr>
          <w:bCs/>
        </w:rPr>
        <w:t xml:space="preserve">4. Настоящее постановление вступает в силу </w:t>
      </w:r>
      <w:r w:rsidR="00C666B7">
        <w:rPr>
          <w:bCs/>
        </w:rPr>
        <w:t>со дня</w:t>
      </w:r>
      <w:r w:rsidRPr="002C3BBD">
        <w:rPr>
          <w:bCs/>
        </w:rPr>
        <w:t xml:space="preserve"> его </w:t>
      </w:r>
      <w:r w:rsidR="00C666B7">
        <w:rPr>
          <w:bCs/>
        </w:rPr>
        <w:t>подписани</w:t>
      </w:r>
      <w:r w:rsidRPr="002C3BBD">
        <w:rPr>
          <w:bCs/>
        </w:rPr>
        <w:t>я</w:t>
      </w:r>
      <w:r w:rsidR="00C666B7">
        <w:rPr>
          <w:bCs/>
        </w:rPr>
        <w:t xml:space="preserve"> и распространяется на правоотношения с 01.</w:t>
      </w:r>
      <w:r w:rsidR="00C62AC5">
        <w:rPr>
          <w:bCs/>
        </w:rPr>
        <w:t>10</w:t>
      </w:r>
      <w:r w:rsidR="00C666B7">
        <w:rPr>
          <w:bCs/>
        </w:rPr>
        <w:t>.2024 г</w:t>
      </w:r>
      <w:r w:rsidRPr="002C3BBD">
        <w:rPr>
          <w:bCs/>
        </w:rPr>
        <w:t xml:space="preserve">.      </w:t>
      </w:r>
    </w:p>
    <w:p w:rsidR="00D95921" w:rsidRDefault="00D95921" w:rsidP="00BA1BFE">
      <w:pPr>
        <w:pStyle w:val="1"/>
        <w:shd w:val="clear" w:color="auto" w:fill="auto"/>
        <w:tabs>
          <w:tab w:val="left" w:pos="1083"/>
        </w:tabs>
        <w:ind w:firstLine="0"/>
        <w:jc w:val="both"/>
      </w:pPr>
    </w:p>
    <w:p w:rsidR="00D95921" w:rsidRDefault="00D95921" w:rsidP="00BA1BFE">
      <w:pPr>
        <w:pStyle w:val="1"/>
        <w:shd w:val="clear" w:color="auto" w:fill="auto"/>
        <w:tabs>
          <w:tab w:val="left" w:pos="1083"/>
        </w:tabs>
        <w:ind w:firstLine="0"/>
        <w:jc w:val="both"/>
      </w:pPr>
    </w:p>
    <w:p w:rsidR="00BA1BFE" w:rsidRPr="009C3A56" w:rsidRDefault="00D52678" w:rsidP="00D95921">
      <w:pPr>
        <w:pStyle w:val="1"/>
        <w:shd w:val="clear" w:color="auto" w:fill="auto"/>
        <w:ind w:left="-284" w:firstLine="0"/>
        <w:jc w:val="both"/>
      </w:pPr>
      <w:r>
        <w:t>Глава</w:t>
      </w:r>
      <w:r w:rsidR="00BA1BFE" w:rsidRPr="009C3A56">
        <w:t xml:space="preserve"> администрации Уржумского</w:t>
      </w:r>
    </w:p>
    <w:p w:rsidR="007E2EB9" w:rsidRDefault="00BA1BFE" w:rsidP="00D95921">
      <w:pPr>
        <w:pStyle w:val="a3"/>
        <w:tabs>
          <w:tab w:val="left" w:pos="7088"/>
        </w:tabs>
        <w:spacing w:line="360" w:lineRule="auto"/>
        <w:ind w:left="-284"/>
        <w:jc w:val="both"/>
      </w:pPr>
      <w:r w:rsidRPr="009C3A56">
        <w:t xml:space="preserve"> муниципального района</w:t>
      </w:r>
      <w:r w:rsidR="00C53B4A">
        <w:t xml:space="preserve">    </w:t>
      </w:r>
      <w:r w:rsidR="00D52678">
        <w:t xml:space="preserve">В.В. </w:t>
      </w:r>
      <w:proofErr w:type="spellStart"/>
      <w:r w:rsidR="00D52678">
        <w:t>Байбородов</w:t>
      </w:r>
      <w:proofErr w:type="spellEnd"/>
    </w:p>
    <w:p w:rsidR="007E2EB9" w:rsidRDefault="007E2EB9">
      <w:pPr>
        <w:suppressAutoHyphens w:val="0"/>
        <w:spacing w:after="200" w:line="276" w:lineRule="auto"/>
      </w:pPr>
      <w:bookmarkStart w:id="0" w:name="_GoBack"/>
      <w:bookmarkEnd w:id="0"/>
    </w:p>
    <w:sectPr w:rsidR="007E2EB9" w:rsidSect="004B42C2">
      <w:pgSz w:w="11906" w:h="16838"/>
      <w:pgMar w:top="1135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B08"/>
    <w:multiLevelType w:val="hybridMultilevel"/>
    <w:tmpl w:val="D58AC38A"/>
    <w:lvl w:ilvl="0" w:tplc="D4F699BA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F699BA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26AB4"/>
    <w:multiLevelType w:val="hybridMultilevel"/>
    <w:tmpl w:val="D3A638DC"/>
    <w:lvl w:ilvl="0" w:tplc="20FCBD62">
      <w:start w:val="1"/>
      <w:numFmt w:val="decimal"/>
      <w:lvlText w:val="%1."/>
      <w:lvlJc w:val="left"/>
      <w:pPr>
        <w:ind w:left="106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B823BC"/>
    <w:multiLevelType w:val="hybridMultilevel"/>
    <w:tmpl w:val="1758F97E"/>
    <w:lvl w:ilvl="0" w:tplc="43D257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1C4CDB"/>
    <w:multiLevelType w:val="hybridMultilevel"/>
    <w:tmpl w:val="F48E6F06"/>
    <w:lvl w:ilvl="0" w:tplc="A79A5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253D7"/>
    <w:multiLevelType w:val="multilevel"/>
    <w:tmpl w:val="6D223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D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D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D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3A718F"/>
    <w:multiLevelType w:val="hybridMultilevel"/>
    <w:tmpl w:val="78E67342"/>
    <w:lvl w:ilvl="0" w:tplc="A0B0E734">
      <w:start w:val="1"/>
      <w:numFmt w:val="decimal"/>
      <w:lvlText w:val="%1."/>
      <w:lvlJc w:val="left"/>
      <w:pPr>
        <w:ind w:left="1065" w:hanging="360"/>
      </w:pPr>
      <w:rPr>
        <w:rFonts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E0F46AD"/>
    <w:multiLevelType w:val="multilevel"/>
    <w:tmpl w:val="1E88B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97278B"/>
    <w:multiLevelType w:val="hybridMultilevel"/>
    <w:tmpl w:val="CB8E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25"/>
    <w:rsid w:val="000220BF"/>
    <w:rsid w:val="000338E1"/>
    <w:rsid w:val="0005129F"/>
    <w:rsid w:val="00056020"/>
    <w:rsid w:val="00057E3E"/>
    <w:rsid w:val="00057E6F"/>
    <w:rsid w:val="00065D60"/>
    <w:rsid w:val="00071558"/>
    <w:rsid w:val="00073233"/>
    <w:rsid w:val="0007406F"/>
    <w:rsid w:val="00074517"/>
    <w:rsid w:val="00081277"/>
    <w:rsid w:val="00085386"/>
    <w:rsid w:val="00090BCA"/>
    <w:rsid w:val="000C2F8C"/>
    <w:rsid w:val="000E544B"/>
    <w:rsid w:val="000E60F1"/>
    <w:rsid w:val="00113D86"/>
    <w:rsid w:val="0011733A"/>
    <w:rsid w:val="001178C9"/>
    <w:rsid w:val="00121ED7"/>
    <w:rsid w:val="001536D5"/>
    <w:rsid w:val="0018010C"/>
    <w:rsid w:val="00180443"/>
    <w:rsid w:val="001C2F81"/>
    <w:rsid w:val="001F43AB"/>
    <w:rsid w:val="00224FDB"/>
    <w:rsid w:val="00236B41"/>
    <w:rsid w:val="00250704"/>
    <w:rsid w:val="00265C1C"/>
    <w:rsid w:val="00270296"/>
    <w:rsid w:val="00280B40"/>
    <w:rsid w:val="002A068F"/>
    <w:rsid w:val="002A0B1C"/>
    <w:rsid w:val="002B2731"/>
    <w:rsid w:val="002C0107"/>
    <w:rsid w:val="002C3BBD"/>
    <w:rsid w:val="002D01AE"/>
    <w:rsid w:val="002E5EDF"/>
    <w:rsid w:val="002F3BDC"/>
    <w:rsid w:val="00313C9D"/>
    <w:rsid w:val="00314197"/>
    <w:rsid w:val="00367A74"/>
    <w:rsid w:val="003872FB"/>
    <w:rsid w:val="0039034C"/>
    <w:rsid w:val="003C07A7"/>
    <w:rsid w:val="0041715D"/>
    <w:rsid w:val="004311EF"/>
    <w:rsid w:val="00452D59"/>
    <w:rsid w:val="004573B9"/>
    <w:rsid w:val="00464FC4"/>
    <w:rsid w:val="0049057E"/>
    <w:rsid w:val="00493AAF"/>
    <w:rsid w:val="004A7A85"/>
    <w:rsid w:val="004B42C2"/>
    <w:rsid w:val="00504993"/>
    <w:rsid w:val="0052130C"/>
    <w:rsid w:val="0055551C"/>
    <w:rsid w:val="00556725"/>
    <w:rsid w:val="005834BE"/>
    <w:rsid w:val="00594472"/>
    <w:rsid w:val="005A0A42"/>
    <w:rsid w:val="005D1FAF"/>
    <w:rsid w:val="005D3DEE"/>
    <w:rsid w:val="005D63A8"/>
    <w:rsid w:val="005F4DDB"/>
    <w:rsid w:val="005F5A70"/>
    <w:rsid w:val="0060460C"/>
    <w:rsid w:val="00606F72"/>
    <w:rsid w:val="00642078"/>
    <w:rsid w:val="0064511C"/>
    <w:rsid w:val="00660223"/>
    <w:rsid w:val="0066326D"/>
    <w:rsid w:val="00671A4C"/>
    <w:rsid w:val="00675D6D"/>
    <w:rsid w:val="006B0632"/>
    <w:rsid w:val="006B06BB"/>
    <w:rsid w:val="006D1336"/>
    <w:rsid w:val="006D7F92"/>
    <w:rsid w:val="006E6744"/>
    <w:rsid w:val="00724BF4"/>
    <w:rsid w:val="0073238C"/>
    <w:rsid w:val="00742956"/>
    <w:rsid w:val="00777321"/>
    <w:rsid w:val="007937B5"/>
    <w:rsid w:val="007D1A55"/>
    <w:rsid w:val="007E2EB9"/>
    <w:rsid w:val="007F2B0C"/>
    <w:rsid w:val="008B4410"/>
    <w:rsid w:val="008E032B"/>
    <w:rsid w:val="00916CB9"/>
    <w:rsid w:val="00921326"/>
    <w:rsid w:val="00921B64"/>
    <w:rsid w:val="009518DE"/>
    <w:rsid w:val="00955632"/>
    <w:rsid w:val="0098361F"/>
    <w:rsid w:val="009915A2"/>
    <w:rsid w:val="0099770A"/>
    <w:rsid w:val="009B7C07"/>
    <w:rsid w:val="009D3886"/>
    <w:rsid w:val="00A36172"/>
    <w:rsid w:val="00A4386F"/>
    <w:rsid w:val="00A52B98"/>
    <w:rsid w:val="00A63A4D"/>
    <w:rsid w:val="00A9518F"/>
    <w:rsid w:val="00AA3FC2"/>
    <w:rsid w:val="00AD7625"/>
    <w:rsid w:val="00AE4BBB"/>
    <w:rsid w:val="00AF3B2C"/>
    <w:rsid w:val="00B17989"/>
    <w:rsid w:val="00B52BA5"/>
    <w:rsid w:val="00B66E11"/>
    <w:rsid w:val="00B77FA7"/>
    <w:rsid w:val="00B94F67"/>
    <w:rsid w:val="00BA1BFE"/>
    <w:rsid w:val="00BB0ECD"/>
    <w:rsid w:val="00BC17CA"/>
    <w:rsid w:val="00BC3617"/>
    <w:rsid w:val="00BC64CB"/>
    <w:rsid w:val="00BF20CC"/>
    <w:rsid w:val="00C12C6A"/>
    <w:rsid w:val="00C22D00"/>
    <w:rsid w:val="00C35A45"/>
    <w:rsid w:val="00C53B4A"/>
    <w:rsid w:val="00C61ABA"/>
    <w:rsid w:val="00C62AC5"/>
    <w:rsid w:val="00C666B7"/>
    <w:rsid w:val="00CE6DB6"/>
    <w:rsid w:val="00CF09A8"/>
    <w:rsid w:val="00CF1ED8"/>
    <w:rsid w:val="00CF3B6F"/>
    <w:rsid w:val="00D36F3B"/>
    <w:rsid w:val="00D52678"/>
    <w:rsid w:val="00D52A8A"/>
    <w:rsid w:val="00D546A6"/>
    <w:rsid w:val="00D56834"/>
    <w:rsid w:val="00D7083E"/>
    <w:rsid w:val="00D719A2"/>
    <w:rsid w:val="00D95921"/>
    <w:rsid w:val="00DA5354"/>
    <w:rsid w:val="00DB692C"/>
    <w:rsid w:val="00DF0BDF"/>
    <w:rsid w:val="00DF40BE"/>
    <w:rsid w:val="00E00B38"/>
    <w:rsid w:val="00E1065C"/>
    <w:rsid w:val="00E11780"/>
    <w:rsid w:val="00E160A5"/>
    <w:rsid w:val="00E86D28"/>
    <w:rsid w:val="00E92D35"/>
    <w:rsid w:val="00EA01B5"/>
    <w:rsid w:val="00EF32A3"/>
    <w:rsid w:val="00F04E8B"/>
    <w:rsid w:val="00F07F2A"/>
    <w:rsid w:val="00F15AC5"/>
    <w:rsid w:val="00F25A94"/>
    <w:rsid w:val="00F40280"/>
    <w:rsid w:val="00F452B1"/>
    <w:rsid w:val="00F60A1B"/>
    <w:rsid w:val="00FB089E"/>
    <w:rsid w:val="00FB4A41"/>
    <w:rsid w:val="00FB7201"/>
    <w:rsid w:val="00FC42D6"/>
    <w:rsid w:val="00FF4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672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3">
    <w:name w:val="No Spacing"/>
    <w:uiPriority w:val="1"/>
    <w:qFormat/>
    <w:rsid w:val="0055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67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7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31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5F4DDB"/>
    <w:pPr>
      <w:ind w:left="720"/>
      <w:contextualSpacing/>
    </w:pPr>
  </w:style>
  <w:style w:type="table" w:styleId="a7">
    <w:name w:val="Table Grid"/>
    <w:basedOn w:val="a1"/>
    <w:uiPriority w:val="59"/>
    <w:rsid w:val="003141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1536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1536D5"/>
    <w:pPr>
      <w:widowControl w:val="0"/>
      <w:shd w:val="clear" w:color="auto" w:fill="FFFFFF"/>
      <w:suppressAutoHyphens w:val="0"/>
      <w:ind w:firstLine="400"/>
    </w:pPr>
    <w:rPr>
      <w:lang w:eastAsia="en-US"/>
    </w:rPr>
  </w:style>
  <w:style w:type="character" w:styleId="a9">
    <w:name w:val="Hyperlink"/>
    <w:basedOn w:val="a0"/>
    <w:rsid w:val="00121ED7"/>
    <w:rPr>
      <w:color w:val="0066CC"/>
      <w:u w:val="single"/>
    </w:rPr>
  </w:style>
  <w:style w:type="character" w:customStyle="1" w:styleId="aa">
    <w:name w:val="Другое_"/>
    <w:basedOn w:val="a0"/>
    <w:link w:val="ab"/>
    <w:rsid w:val="00113D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Другое"/>
    <w:basedOn w:val="a"/>
    <w:link w:val="aa"/>
    <w:rsid w:val="00113D86"/>
    <w:pPr>
      <w:widowControl w:val="0"/>
      <w:shd w:val="clear" w:color="auto" w:fill="FFFFFF"/>
      <w:suppressAutoHyphens w:val="0"/>
      <w:ind w:firstLine="400"/>
    </w:pPr>
    <w:rPr>
      <w:lang w:eastAsia="en-US"/>
    </w:rPr>
  </w:style>
  <w:style w:type="paragraph" w:customStyle="1" w:styleId="ConsNormal">
    <w:name w:val="ConsNormal"/>
    <w:rsid w:val="000740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672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3">
    <w:name w:val="No Spacing"/>
    <w:uiPriority w:val="1"/>
    <w:qFormat/>
    <w:rsid w:val="0055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67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7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31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5F4DDB"/>
    <w:pPr>
      <w:ind w:left="720"/>
      <w:contextualSpacing/>
    </w:pPr>
  </w:style>
  <w:style w:type="table" w:styleId="a7">
    <w:name w:val="Table Grid"/>
    <w:basedOn w:val="a1"/>
    <w:uiPriority w:val="59"/>
    <w:rsid w:val="003141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1536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1536D5"/>
    <w:pPr>
      <w:widowControl w:val="0"/>
      <w:shd w:val="clear" w:color="auto" w:fill="FFFFFF"/>
      <w:suppressAutoHyphens w:val="0"/>
      <w:ind w:firstLine="400"/>
    </w:pPr>
    <w:rPr>
      <w:lang w:eastAsia="en-US"/>
    </w:rPr>
  </w:style>
  <w:style w:type="character" w:styleId="a9">
    <w:name w:val="Hyperlink"/>
    <w:basedOn w:val="a0"/>
    <w:rsid w:val="00121ED7"/>
    <w:rPr>
      <w:color w:val="0066CC"/>
      <w:u w:val="single"/>
    </w:rPr>
  </w:style>
  <w:style w:type="character" w:customStyle="1" w:styleId="aa">
    <w:name w:val="Другое_"/>
    <w:basedOn w:val="a0"/>
    <w:link w:val="ab"/>
    <w:rsid w:val="00113D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Другое"/>
    <w:basedOn w:val="a"/>
    <w:link w:val="aa"/>
    <w:rsid w:val="00113D86"/>
    <w:pPr>
      <w:widowControl w:val="0"/>
      <w:shd w:val="clear" w:color="auto" w:fill="FFFFFF"/>
      <w:suppressAutoHyphens w:val="0"/>
      <w:ind w:firstLine="400"/>
    </w:pPr>
    <w:rPr>
      <w:lang w:eastAsia="en-US"/>
    </w:rPr>
  </w:style>
  <w:style w:type="paragraph" w:customStyle="1" w:styleId="ConsNormal">
    <w:name w:val="ConsNormal"/>
    <w:rsid w:val="000740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Милютина</cp:lastModifiedBy>
  <cp:revision>4</cp:revision>
  <cp:lastPrinted>2024-10-17T13:19:00Z</cp:lastPrinted>
  <dcterms:created xsi:type="dcterms:W3CDTF">2024-11-07T14:16:00Z</dcterms:created>
  <dcterms:modified xsi:type="dcterms:W3CDTF">2024-11-11T13:35:00Z</dcterms:modified>
</cp:coreProperties>
</file>