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26" w:rsidRPr="00300826" w:rsidRDefault="00992731" w:rsidP="00300826">
      <w:pPr>
        <w:rPr>
          <w:rFonts w:ascii="Times New Roman" w:hAnsi="Times New Roman" w:cs="Times New Roman"/>
          <w:b/>
        </w:rPr>
      </w:pPr>
      <w:r>
        <w:rPr>
          <w:rFonts w:ascii="Times New Roman" w:hAnsi="Times New Roman" w:cs="Times New Roman"/>
          <w:b/>
          <w:sz w:val="28"/>
          <w:szCs w:val="28"/>
        </w:rPr>
        <w:t xml:space="preserve"> </w:t>
      </w:r>
      <w:bookmarkStart w:id="0" w:name="_GoBack"/>
      <w:bookmarkEnd w:id="0"/>
      <w:r w:rsidR="00300826">
        <w:rPr>
          <w:rFonts w:ascii="Times New Roman" w:hAnsi="Times New Roman" w:cs="Times New Roman"/>
          <w:b/>
          <w:sz w:val="28"/>
          <w:szCs w:val="28"/>
        </w:rPr>
        <w:t xml:space="preserve">                                                       </w:t>
      </w:r>
      <w:r w:rsidR="00300826" w:rsidRPr="00300826">
        <w:rPr>
          <w:rFonts w:ascii="Times New Roman" w:hAnsi="Times New Roman" w:cs="Times New Roman"/>
          <w:noProof/>
          <w:lang w:eastAsia="ru-RU"/>
        </w:rPr>
        <w:drawing>
          <wp:anchor distT="0" distB="0" distL="114300" distR="114300" simplePos="0" relativeHeight="251657216" behindDoc="1" locked="0" layoutInCell="1" allowOverlap="1">
            <wp:simplePos x="0" y="0"/>
            <wp:positionH relativeFrom="column">
              <wp:posOffset>2585085</wp:posOffset>
            </wp:positionH>
            <wp:positionV relativeFrom="paragraph">
              <wp:posOffset>145415</wp:posOffset>
            </wp:positionV>
            <wp:extent cx="552450" cy="762000"/>
            <wp:effectExtent l="0" t="0" r="0" b="0"/>
            <wp:wrapTight wrapText="bothSides">
              <wp:wrapPolygon edited="0">
                <wp:start x="0" y="0"/>
                <wp:lineTo x="0" y="21060"/>
                <wp:lineTo x="20855" y="21060"/>
                <wp:lineTo x="20855" y="0"/>
                <wp:lineTo x="0" y="0"/>
              </wp:wrapPolygon>
            </wp:wrapTight>
            <wp:docPr id="2" name="Рисунок 2" descr="Описание: 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4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pic:spPr>
                </pic:pic>
              </a:graphicData>
            </a:graphic>
            <wp14:sizeRelH relativeFrom="page">
              <wp14:pctWidth>0</wp14:pctWidth>
            </wp14:sizeRelH>
            <wp14:sizeRelV relativeFrom="page">
              <wp14:pctHeight>0</wp14:pctHeight>
            </wp14:sizeRelV>
          </wp:anchor>
        </w:drawing>
      </w:r>
    </w:p>
    <w:p w:rsidR="00300826" w:rsidRPr="00300826" w:rsidRDefault="00300826" w:rsidP="00300826">
      <w:pPr>
        <w:jc w:val="center"/>
        <w:rPr>
          <w:rFonts w:ascii="Times New Roman" w:hAnsi="Times New Roman" w:cs="Times New Roman"/>
          <w:b/>
        </w:rPr>
      </w:pPr>
    </w:p>
    <w:p w:rsidR="00300826" w:rsidRPr="00300826" w:rsidRDefault="00300826" w:rsidP="00300826">
      <w:pPr>
        <w:jc w:val="center"/>
        <w:rPr>
          <w:rFonts w:ascii="Times New Roman" w:hAnsi="Times New Roman" w:cs="Times New Roman"/>
          <w:b/>
        </w:rPr>
      </w:pPr>
    </w:p>
    <w:p w:rsidR="00300826" w:rsidRPr="00300826" w:rsidRDefault="00300826" w:rsidP="00300826">
      <w:pPr>
        <w:jc w:val="center"/>
        <w:rPr>
          <w:rFonts w:ascii="Times New Roman" w:hAnsi="Times New Roman" w:cs="Times New Roman"/>
          <w:b/>
          <w:sz w:val="28"/>
          <w:szCs w:val="28"/>
        </w:rPr>
      </w:pPr>
      <w:r w:rsidRPr="00300826">
        <w:rPr>
          <w:rFonts w:ascii="Times New Roman" w:hAnsi="Times New Roman" w:cs="Times New Roman"/>
          <w:b/>
          <w:sz w:val="28"/>
          <w:szCs w:val="28"/>
        </w:rPr>
        <w:t>УРЖУМСКАЯ РАЙОННАЯ ДУМА ШЕСТОГО СОЗЫВА</w:t>
      </w:r>
    </w:p>
    <w:p w:rsidR="00300826" w:rsidRPr="00300826" w:rsidRDefault="00300826" w:rsidP="00300826">
      <w:pPr>
        <w:jc w:val="center"/>
        <w:rPr>
          <w:rFonts w:ascii="Times New Roman" w:hAnsi="Times New Roman" w:cs="Times New Roman"/>
          <w:b/>
          <w:sz w:val="32"/>
          <w:szCs w:val="32"/>
        </w:rPr>
      </w:pPr>
      <w:r w:rsidRPr="00300826">
        <w:rPr>
          <w:rFonts w:ascii="Times New Roman" w:hAnsi="Times New Roman" w:cs="Times New Roman"/>
          <w:b/>
          <w:sz w:val="32"/>
          <w:szCs w:val="32"/>
        </w:rPr>
        <w:t xml:space="preserve">РЕШЕНИЕ  </w:t>
      </w:r>
    </w:p>
    <w:p w:rsidR="00300826" w:rsidRPr="00300826" w:rsidRDefault="00F10F88" w:rsidP="00300826">
      <w:pPr>
        <w:rPr>
          <w:rFonts w:ascii="Times New Roman" w:hAnsi="Times New Roman" w:cs="Times New Roman"/>
          <w:sz w:val="28"/>
          <w:szCs w:val="28"/>
        </w:rPr>
      </w:pPr>
      <w:r>
        <w:rPr>
          <w:rFonts w:ascii="Times New Roman" w:hAnsi="Times New Roman" w:cs="Times New Roman"/>
          <w:sz w:val="28"/>
          <w:szCs w:val="28"/>
        </w:rPr>
        <w:t>27.09.2024</w:t>
      </w:r>
      <w:r w:rsidR="00300826" w:rsidRPr="00300826">
        <w:rPr>
          <w:rFonts w:ascii="Times New Roman" w:hAnsi="Times New Roman" w:cs="Times New Roman"/>
          <w:sz w:val="28"/>
          <w:szCs w:val="28"/>
        </w:rPr>
        <w:t xml:space="preserve">                                                                              </w:t>
      </w:r>
      <w:r>
        <w:rPr>
          <w:rFonts w:ascii="Times New Roman" w:hAnsi="Times New Roman" w:cs="Times New Roman"/>
          <w:sz w:val="28"/>
          <w:szCs w:val="28"/>
        </w:rPr>
        <w:t xml:space="preserve">                 </w:t>
      </w:r>
      <w:r w:rsidR="00300826" w:rsidRPr="00300826">
        <w:rPr>
          <w:rFonts w:ascii="Times New Roman" w:hAnsi="Times New Roman" w:cs="Times New Roman"/>
          <w:sz w:val="28"/>
          <w:szCs w:val="28"/>
        </w:rPr>
        <w:t xml:space="preserve">    № </w:t>
      </w:r>
      <w:r>
        <w:rPr>
          <w:rFonts w:ascii="Times New Roman" w:hAnsi="Times New Roman" w:cs="Times New Roman"/>
          <w:sz w:val="28"/>
          <w:szCs w:val="28"/>
        </w:rPr>
        <w:t>29/235</w:t>
      </w:r>
    </w:p>
    <w:p w:rsidR="00300826" w:rsidRPr="008E389F" w:rsidRDefault="00300826" w:rsidP="00300826">
      <w:pPr>
        <w:rPr>
          <w:sz w:val="28"/>
          <w:szCs w:val="28"/>
        </w:rPr>
      </w:pPr>
      <w:r w:rsidRPr="00300826">
        <w:rPr>
          <w:rFonts w:ascii="Times New Roman" w:hAnsi="Times New Roman" w:cs="Times New Roman"/>
          <w:sz w:val="28"/>
          <w:szCs w:val="28"/>
        </w:rPr>
        <w:t xml:space="preserve">                                      г. Уржум, Кировской области</w:t>
      </w:r>
    </w:p>
    <w:p w:rsidR="00DC555E" w:rsidRPr="00DB2AE9" w:rsidRDefault="00DC555E" w:rsidP="00DB2AE9">
      <w:pPr>
        <w:spacing w:after="0" w:line="240" w:lineRule="auto"/>
        <w:jc w:val="center"/>
        <w:rPr>
          <w:rFonts w:ascii="Times New Roman" w:eastAsia="Times New Roman" w:hAnsi="Times New Roman" w:cs="Times New Roman"/>
          <w:b/>
          <w:sz w:val="20"/>
          <w:szCs w:val="20"/>
          <w:lang w:eastAsia="ru-RU"/>
        </w:rPr>
      </w:pPr>
    </w:p>
    <w:p w:rsidR="00DC555E" w:rsidRPr="00B71B36" w:rsidRDefault="00B71B36">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71B36">
        <w:rPr>
          <w:rFonts w:ascii="Times New Roman" w:hAnsi="Times New Roman" w:cs="Times New Roman"/>
          <w:sz w:val="28"/>
          <w:szCs w:val="28"/>
        </w:rPr>
        <w:t xml:space="preserve">б утверждении </w:t>
      </w:r>
      <w:r>
        <w:rPr>
          <w:rFonts w:ascii="Times New Roman" w:hAnsi="Times New Roman" w:cs="Times New Roman"/>
          <w:sz w:val="28"/>
          <w:szCs w:val="28"/>
        </w:rPr>
        <w:t>П</w:t>
      </w:r>
      <w:r w:rsidRPr="00B71B36">
        <w:rPr>
          <w:rFonts w:ascii="Times New Roman" w:hAnsi="Times New Roman" w:cs="Times New Roman"/>
          <w:sz w:val="28"/>
          <w:szCs w:val="28"/>
        </w:rPr>
        <w:t>оложения об организации учета</w:t>
      </w:r>
    </w:p>
    <w:p w:rsidR="00DC555E" w:rsidRPr="00B71B36" w:rsidRDefault="00B71B36">
      <w:pPr>
        <w:pStyle w:val="ConsPlusTitle"/>
        <w:jc w:val="center"/>
        <w:rPr>
          <w:rFonts w:ascii="Times New Roman" w:hAnsi="Times New Roman" w:cs="Times New Roman"/>
          <w:sz w:val="28"/>
          <w:szCs w:val="28"/>
        </w:rPr>
      </w:pPr>
      <w:r w:rsidRPr="00B71B36">
        <w:rPr>
          <w:rFonts w:ascii="Times New Roman" w:hAnsi="Times New Roman" w:cs="Times New Roman"/>
          <w:sz w:val="28"/>
          <w:szCs w:val="28"/>
        </w:rPr>
        <w:t>и ведения реестра имущества муниципального образования</w:t>
      </w:r>
    </w:p>
    <w:p w:rsidR="00DC555E" w:rsidRPr="00B71B36" w:rsidRDefault="00300826">
      <w:pPr>
        <w:pStyle w:val="ConsPlusTitle"/>
        <w:jc w:val="center"/>
        <w:rPr>
          <w:rFonts w:ascii="Times New Roman" w:hAnsi="Times New Roman" w:cs="Times New Roman"/>
          <w:sz w:val="28"/>
          <w:szCs w:val="28"/>
        </w:rPr>
      </w:pPr>
      <w:r>
        <w:rPr>
          <w:rFonts w:ascii="Times New Roman" w:hAnsi="Times New Roman" w:cs="Times New Roman"/>
          <w:sz w:val="28"/>
          <w:szCs w:val="28"/>
        </w:rPr>
        <w:t>Уржумский муниципальный район</w:t>
      </w:r>
      <w:r w:rsidR="00B71B36" w:rsidRPr="00B71B36">
        <w:rPr>
          <w:rFonts w:ascii="Times New Roman" w:hAnsi="Times New Roman" w:cs="Times New Roman"/>
          <w:sz w:val="28"/>
          <w:szCs w:val="28"/>
        </w:rPr>
        <w:t xml:space="preserve"> </w:t>
      </w:r>
      <w:r w:rsidR="00B71B36">
        <w:rPr>
          <w:rFonts w:ascii="Times New Roman" w:hAnsi="Times New Roman" w:cs="Times New Roman"/>
          <w:sz w:val="28"/>
          <w:szCs w:val="28"/>
        </w:rPr>
        <w:t>К</w:t>
      </w:r>
      <w:r w:rsidR="00B71B36" w:rsidRPr="00B71B36">
        <w:rPr>
          <w:rFonts w:ascii="Times New Roman" w:hAnsi="Times New Roman" w:cs="Times New Roman"/>
          <w:sz w:val="28"/>
          <w:szCs w:val="28"/>
        </w:rPr>
        <w:t>ировской области</w:t>
      </w:r>
    </w:p>
    <w:p w:rsidR="00DC555E" w:rsidRPr="00DB2AE9" w:rsidRDefault="00DC555E">
      <w:pPr>
        <w:pStyle w:val="ConsPlusNormal"/>
        <w:jc w:val="both"/>
        <w:rPr>
          <w:rFonts w:ascii="Times New Roman" w:hAnsi="Times New Roman" w:cs="Times New Roman"/>
          <w:sz w:val="28"/>
          <w:szCs w:val="28"/>
        </w:rPr>
      </w:pPr>
    </w:p>
    <w:p w:rsidR="00DC555E" w:rsidRPr="00A02EF9" w:rsidRDefault="00DC555E" w:rsidP="00A02EF9">
      <w:pPr>
        <w:tabs>
          <w:tab w:val="left" w:pos="709"/>
        </w:tabs>
        <w:spacing w:after="0"/>
        <w:ind w:firstLine="709"/>
        <w:jc w:val="both"/>
        <w:rPr>
          <w:rFonts w:ascii="Times New Roman" w:hAnsi="Times New Roman" w:cs="Times New Roman"/>
          <w:sz w:val="28"/>
          <w:szCs w:val="28"/>
        </w:rPr>
      </w:pPr>
      <w:r w:rsidRPr="00B71B36">
        <w:rPr>
          <w:rFonts w:ascii="Times New Roman" w:hAnsi="Times New Roman" w:cs="Times New Roman"/>
          <w:sz w:val="28"/>
          <w:szCs w:val="28"/>
        </w:rPr>
        <w:t xml:space="preserve">В соответствии </w:t>
      </w:r>
      <w:r w:rsidR="00300826">
        <w:rPr>
          <w:rFonts w:ascii="Times New Roman" w:hAnsi="Times New Roman" w:cs="Times New Roman"/>
          <w:sz w:val="28"/>
          <w:szCs w:val="28"/>
        </w:rPr>
        <w:t>с</w:t>
      </w:r>
      <w:r w:rsidRPr="00B71B36">
        <w:rPr>
          <w:rFonts w:ascii="Times New Roman" w:hAnsi="Times New Roman" w:cs="Times New Roman"/>
          <w:sz w:val="28"/>
          <w:szCs w:val="28"/>
        </w:rPr>
        <w:t xml:space="preserve"> Федеральн</w:t>
      </w:r>
      <w:r w:rsidR="00300826">
        <w:rPr>
          <w:rFonts w:ascii="Times New Roman" w:hAnsi="Times New Roman" w:cs="Times New Roman"/>
          <w:sz w:val="28"/>
          <w:szCs w:val="28"/>
        </w:rPr>
        <w:t xml:space="preserve">ым </w:t>
      </w:r>
      <w:r w:rsidRPr="00B71B36">
        <w:rPr>
          <w:rFonts w:ascii="Times New Roman" w:hAnsi="Times New Roman" w:cs="Times New Roman"/>
          <w:sz w:val="28"/>
          <w:szCs w:val="28"/>
        </w:rPr>
        <w:t>закон</w:t>
      </w:r>
      <w:r w:rsidR="00300826">
        <w:rPr>
          <w:rFonts w:ascii="Times New Roman" w:hAnsi="Times New Roman" w:cs="Times New Roman"/>
          <w:sz w:val="28"/>
          <w:szCs w:val="28"/>
        </w:rPr>
        <w:t>ом</w:t>
      </w:r>
      <w:r w:rsidRPr="00B71B36">
        <w:rPr>
          <w:rFonts w:ascii="Times New Roman" w:hAnsi="Times New Roman" w:cs="Times New Roman"/>
          <w:sz w:val="28"/>
          <w:szCs w:val="28"/>
        </w:rPr>
        <w:t xml:space="preserve"> от 06.10.2003 N 131-ФЗ </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Об общих принципах организации местного самоуправления в Российской Федерации</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 xml:space="preserve">, </w:t>
      </w:r>
      <w:hyperlink r:id="rId8">
        <w:r w:rsidRPr="00B71B36">
          <w:rPr>
            <w:rFonts w:ascii="Times New Roman" w:hAnsi="Times New Roman" w:cs="Times New Roman"/>
            <w:sz w:val="28"/>
            <w:szCs w:val="28"/>
          </w:rPr>
          <w:t>приказом</w:t>
        </w:r>
      </w:hyperlink>
      <w:r w:rsidRPr="00B71B36">
        <w:rPr>
          <w:rFonts w:ascii="Times New Roman" w:hAnsi="Times New Roman" w:cs="Times New Roman"/>
          <w:sz w:val="28"/>
          <w:szCs w:val="28"/>
        </w:rPr>
        <w:t xml:space="preserve"> Министерства </w:t>
      </w:r>
      <w:r w:rsidR="001E18E7" w:rsidRPr="00B71B36">
        <w:rPr>
          <w:rFonts w:ascii="Times New Roman" w:hAnsi="Times New Roman" w:cs="Times New Roman"/>
          <w:sz w:val="28"/>
          <w:szCs w:val="28"/>
        </w:rPr>
        <w:t xml:space="preserve">финансов Российской Федерации от 10.10.2023 №163н </w:t>
      </w:r>
      <w:r w:rsidR="00B71B36" w:rsidRPr="00B71B36">
        <w:rPr>
          <w:rFonts w:ascii="Times New Roman" w:hAnsi="Times New Roman" w:cs="Times New Roman"/>
          <w:sz w:val="28"/>
          <w:szCs w:val="28"/>
        </w:rPr>
        <w:t>«</w:t>
      </w:r>
      <w:r w:rsidRPr="00B71B36">
        <w:rPr>
          <w:rFonts w:ascii="Times New Roman" w:hAnsi="Times New Roman" w:cs="Times New Roman"/>
          <w:sz w:val="28"/>
          <w:szCs w:val="28"/>
        </w:rPr>
        <w:t>Об утверждении Порядка ведения органами местного самоуправления ре</w:t>
      </w:r>
      <w:r w:rsidR="00B71B36" w:rsidRPr="00B71B36">
        <w:rPr>
          <w:rFonts w:ascii="Times New Roman" w:hAnsi="Times New Roman" w:cs="Times New Roman"/>
          <w:sz w:val="28"/>
          <w:szCs w:val="28"/>
        </w:rPr>
        <w:t>естров муниципального имущества»</w:t>
      </w:r>
      <w:r w:rsidRPr="00B71B36">
        <w:rPr>
          <w:rFonts w:ascii="Times New Roman" w:hAnsi="Times New Roman" w:cs="Times New Roman"/>
          <w:sz w:val="28"/>
          <w:szCs w:val="28"/>
        </w:rPr>
        <w:t xml:space="preserve">, </w:t>
      </w:r>
      <w:r w:rsidR="00300826">
        <w:rPr>
          <w:rFonts w:ascii="Times New Roman" w:hAnsi="Times New Roman" w:cs="Times New Roman"/>
          <w:sz w:val="28"/>
          <w:szCs w:val="28"/>
        </w:rPr>
        <w:t xml:space="preserve">распоряжения Правительства Российской Федерации от 30.11.2023 № 3439-р о внедрении в осуществляемый учет региональной и муниципальной собственности единых принципов учета государственного и муниципального имущества и размещения данных о нем в открытом доступе в информационно-телекоммуникационной сети «Интернет», </w:t>
      </w:r>
      <w:hyperlink r:id="rId9">
        <w:r w:rsidRPr="00B71B36">
          <w:rPr>
            <w:rFonts w:ascii="Times New Roman" w:hAnsi="Times New Roman" w:cs="Times New Roman"/>
            <w:sz w:val="28"/>
            <w:szCs w:val="28"/>
          </w:rPr>
          <w:t>Уставом</w:t>
        </w:r>
      </w:hyperlink>
      <w:r w:rsidRPr="00B71B36">
        <w:rPr>
          <w:rFonts w:ascii="Times New Roman" w:hAnsi="Times New Roman" w:cs="Times New Roman"/>
          <w:sz w:val="28"/>
          <w:szCs w:val="28"/>
        </w:rPr>
        <w:t xml:space="preserve"> муниципального образования </w:t>
      </w:r>
      <w:r w:rsidR="004D6973">
        <w:rPr>
          <w:rFonts w:ascii="Times New Roman" w:hAnsi="Times New Roman" w:cs="Times New Roman"/>
          <w:sz w:val="28"/>
          <w:szCs w:val="28"/>
        </w:rPr>
        <w:t>Уржумский муниципальный район</w:t>
      </w:r>
      <w:r w:rsidRPr="00B71B36">
        <w:rPr>
          <w:rFonts w:ascii="Times New Roman" w:hAnsi="Times New Roman" w:cs="Times New Roman"/>
          <w:sz w:val="28"/>
          <w:szCs w:val="28"/>
        </w:rPr>
        <w:t xml:space="preserve"> Кировской области</w:t>
      </w:r>
      <w:r w:rsidR="00DB2AE9" w:rsidRPr="00B71B36">
        <w:rPr>
          <w:rFonts w:ascii="Times New Roman" w:hAnsi="Times New Roman" w:cs="Times New Roman"/>
          <w:sz w:val="28"/>
          <w:szCs w:val="28"/>
        </w:rPr>
        <w:t xml:space="preserve">, </w:t>
      </w:r>
      <w:r w:rsidR="00A02EF9" w:rsidRPr="00A02EF9">
        <w:rPr>
          <w:rFonts w:ascii="Times New Roman" w:hAnsi="Times New Roman" w:cs="Times New Roman"/>
          <w:sz w:val="28"/>
          <w:szCs w:val="28"/>
        </w:rPr>
        <w:t xml:space="preserve">Уржумская районная Дума </w:t>
      </w:r>
      <w:r w:rsidR="00A02EF9" w:rsidRPr="00A02EF9">
        <w:rPr>
          <w:rFonts w:ascii="Times New Roman" w:hAnsi="Times New Roman" w:cs="Times New Roman"/>
          <w:b/>
          <w:sz w:val="28"/>
          <w:szCs w:val="28"/>
        </w:rPr>
        <w:t>решила</w:t>
      </w:r>
      <w:r w:rsidRPr="00A02EF9">
        <w:rPr>
          <w:rFonts w:ascii="Times New Roman" w:hAnsi="Times New Roman" w:cs="Times New Roman"/>
          <w:sz w:val="28"/>
          <w:szCs w:val="28"/>
        </w:rPr>
        <w:t>:</w:t>
      </w:r>
    </w:p>
    <w:p w:rsidR="00DC555E" w:rsidRDefault="00DC555E" w:rsidP="00A02EF9">
      <w:pPr>
        <w:pStyle w:val="ConsPlusNormal"/>
        <w:spacing w:line="360" w:lineRule="exact"/>
        <w:ind w:firstLine="539"/>
        <w:jc w:val="both"/>
        <w:rPr>
          <w:rFonts w:ascii="Times New Roman" w:hAnsi="Times New Roman" w:cs="Times New Roman"/>
          <w:sz w:val="28"/>
          <w:szCs w:val="28"/>
        </w:rPr>
      </w:pPr>
      <w:r w:rsidRPr="00B71B36">
        <w:rPr>
          <w:rFonts w:ascii="Times New Roman" w:hAnsi="Times New Roman" w:cs="Times New Roman"/>
          <w:sz w:val="28"/>
          <w:szCs w:val="28"/>
        </w:rPr>
        <w:t xml:space="preserve">1. Утвердить </w:t>
      </w:r>
      <w:hyperlink w:anchor="P38">
        <w:r w:rsidRPr="00B71B36">
          <w:rPr>
            <w:rFonts w:ascii="Times New Roman" w:hAnsi="Times New Roman" w:cs="Times New Roman"/>
            <w:sz w:val="28"/>
            <w:szCs w:val="28"/>
          </w:rPr>
          <w:t>Положение</w:t>
        </w:r>
      </w:hyperlink>
      <w:r w:rsidRPr="00B71B36">
        <w:rPr>
          <w:rFonts w:ascii="Times New Roman" w:hAnsi="Times New Roman" w:cs="Times New Roman"/>
          <w:sz w:val="28"/>
          <w:szCs w:val="28"/>
        </w:rPr>
        <w:t xml:space="preserve"> об организации учета и ведения реестра имущества муниципального образования </w:t>
      </w:r>
      <w:r w:rsidR="006B4B5D">
        <w:rPr>
          <w:rFonts w:ascii="Times New Roman" w:hAnsi="Times New Roman" w:cs="Times New Roman"/>
          <w:sz w:val="28"/>
          <w:szCs w:val="28"/>
        </w:rPr>
        <w:t>Уржумский муниципальный район</w:t>
      </w:r>
      <w:r w:rsidR="006B4B5D" w:rsidRPr="00B71B36">
        <w:rPr>
          <w:rFonts w:ascii="Times New Roman" w:hAnsi="Times New Roman" w:cs="Times New Roman"/>
          <w:sz w:val="28"/>
          <w:szCs w:val="28"/>
        </w:rPr>
        <w:t xml:space="preserve"> </w:t>
      </w:r>
      <w:r w:rsidRPr="00B71B36">
        <w:rPr>
          <w:rFonts w:ascii="Times New Roman" w:hAnsi="Times New Roman" w:cs="Times New Roman"/>
          <w:sz w:val="28"/>
          <w:szCs w:val="28"/>
        </w:rPr>
        <w:t>Кировск</w:t>
      </w:r>
      <w:r w:rsidR="00DB2AE9" w:rsidRPr="00B71B36">
        <w:rPr>
          <w:rFonts w:ascii="Times New Roman" w:hAnsi="Times New Roman" w:cs="Times New Roman"/>
          <w:sz w:val="28"/>
          <w:szCs w:val="28"/>
        </w:rPr>
        <w:t>ой области согласно приложению.</w:t>
      </w:r>
    </w:p>
    <w:p w:rsidR="006B4B5D" w:rsidRPr="009D5E8C" w:rsidRDefault="009D5E8C" w:rsidP="00B71B36">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2. Решение Уржумск</w:t>
      </w:r>
      <w:r w:rsidR="006B4B5D">
        <w:rPr>
          <w:rFonts w:ascii="Times New Roman" w:hAnsi="Times New Roman" w:cs="Times New Roman"/>
          <w:sz w:val="28"/>
          <w:szCs w:val="28"/>
        </w:rPr>
        <w:t xml:space="preserve">ой районной Думы Кировской области от 25.12.2001 № 6/52 «Об утверждении Положения об учете и ведении реестра муниципальной собственности Уржумского района» признать утратившим </w:t>
      </w:r>
      <w:r w:rsidR="006B4B5D" w:rsidRPr="009D5E8C">
        <w:rPr>
          <w:rFonts w:ascii="Times New Roman" w:hAnsi="Times New Roman" w:cs="Times New Roman"/>
          <w:sz w:val="28"/>
          <w:szCs w:val="28"/>
        </w:rPr>
        <w:t>силу.</w:t>
      </w:r>
    </w:p>
    <w:p w:rsidR="009D5E8C" w:rsidRPr="009D5E8C" w:rsidRDefault="00300765" w:rsidP="009D5E8C">
      <w:pPr>
        <w:shd w:val="clear" w:color="auto" w:fill="FFFFFF"/>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9D5E8C" w:rsidRPr="009D5E8C">
        <w:rPr>
          <w:rFonts w:ascii="Times New Roman" w:hAnsi="Times New Roman" w:cs="Times New Roman"/>
          <w:color w:val="000000"/>
          <w:sz w:val="28"/>
          <w:szCs w:val="28"/>
        </w:rPr>
        <w:t xml:space="preserve">. Настоящее решение вступает в силу с момента его официального опубликования </w:t>
      </w:r>
      <w:r w:rsidR="009D5E8C" w:rsidRPr="009D5E8C">
        <w:rPr>
          <w:rFonts w:ascii="Times New Roman" w:hAnsi="Times New Roman" w:cs="Times New Roman"/>
          <w:sz w:val="28"/>
          <w:szCs w:val="28"/>
        </w:rPr>
        <w:t>в «Информационном бюллетене органов местного самоуправления Уржумского района Кировской области».</w:t>
      </w:r>
    </w:p>
    <w:p w:rsidR="009D5E8C" w:rsidRDefault="009D5E8C" w:rsidP="009D5E8C">
      <w:pPr>
        <w:tabs>
          <w:tab w:val="left" w:pos="709"/>
        </w:tabs>
        <w:spacing w:after="0" w:line="240" w:lineRule="auto"/>
        <w:jc w:val="both"/>
        <w:rPr>
          <w:rFonts w:ascii="Times New Roman" w:hAnsi="Times New Roman" w:cs="Times New Roman"/>
          <w:b/>
          <w:sz w:val="28"/>
          <w:szCs w:val="28"/>
        </w:rPr>
      </w:pPr>
    </w:p>
    <w:p w:rsidR="009D5E8C" w:rsidRPr="009D5E8C" w:rsidRDefault="009D5E8C" w:rsidP="009D5E8C">
      <w:pPr>
        <w:tabs>
          <w:tab w:val="left" w:pos="709"/>
        </w:tabs>
        <w:spacing w:after="0" w:line="240" w:lineRule="auto"/>
        <w:jc w:val="both"/>
        <w:rPr>
          <w:rFonts w:ascii="Times New Roman" w:hAnsi="Times New Roman" w:cs="Times New Roman"/>
          <w:b/>
          <w:sz w:val="28"/>
          <w:szCs w:val="28"/>
        </w:rPr>
      </w:pPr>
      <w:r w:rsidRPr="009D5E8C">
        <w:rPr>
          <w:rFonts w:ascii="Times New Roman" w:hAnsi="Times New Roman" w:cs="Times New Roman"/>
          <w:b/>
          <w:sz w:val="28"/>
          <w:szCs w:val="28"/>
        </w:rPr>
        <w:t>Председатель Уржумской</w:t>
      </w:r>
    </w:p>
    <w:p w:rsidR="009D5E8C" w:rsidRPr="00414945" w:rsidRDefault="009D5E8C" w:rsidP="009D5E8C">
      <w:pPr>
        <w:spacing w:after="0" w:line="240" w:lineRule="auto"/>
        <w:rPr>
          <w:rFonts w:ascii="Times New Roman" w:hAnsi="Times New Roman" w:cs="Times New Roman"/>
          <w:sz w:val="28"/>
          <w:szCs w:val="28"/>
        </w:rPr>
      </w:pPr>
      <w:r w:rsidRPr="009D5E8C">
        <w:rPr>
          <w:rFonts w:ascii="Times New Roman" w:hAnsi="Times New Roman" w:cs="Times New Roman"/>
          <w:b/>
          <w:sz w:val="28"/>
          <w:szCs w:val="28"/>
        </w:rPr>
        <w:t>районной Думы</w:t>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r>
      <w:r w:rsidRPr="009D5E8C">
        <w:rPr>
          <w:rFonts w:ascii="Times New Roman" w:hAnsi="Times New Roman" w:cs="Times New Roman"/>
          <w:b/>
          <w:sz w:val="28"/>
          <w:szCs w:val="28"/>
        </w:rPr>
        <w:tab/>
        <w:t>Л.Ю. Воробьева</w:t>
      </w:r>
    </w:p>
    <w:p w:rsidR="00D30714" w:rsidRDefault="00D30714" w:rsidP="00DB2AE9">
      <w:pPr>
        <w:spacing w:after="0" w:line="240" w:lineRule="auto"/>
        <w:ind w:left="4536" w:right="-1"/>
        <w:rPr>
          <w:rFonts w:ascii="Times New Roman" w:eastAsia="Times New Roman" w:hAnsi="Times New Roman" w:cs="Times New Roman"/>
          <w:sz w:val="28"/>
          <w:szCs w:val="28"/>
          <w:lang w:eastAsia="ru-RU"/>
        </w:rPr>
      </w:pPr>
    </w:p>
    <w:p w:rsidR="004D6973" w:rsidRPr="00300765" w:rsidRDefault="00D30714" w:rsidP="004D6973">
      <w:pPr>
        <w:spacing w:after="0" w:line="240" w:lineRule="auto"/>
        <w:ind w:left="4536" w:right="-1"/>
        <w:jc w:val="right"/>
        <w:rPr>
          <w:rFonts w:ascii="Times New Roman" w:hAnsi="Times New Roman" w:cs="Times New Roman"/>
          <w:sz w:val="24"/>
          <w:szCs w:val="24"/>
        </w:rPr>
      </w:pPr>
      <w:r w:rsidRPr="00300765">
        <w:rPr>
          <w:rFonts w:ascii="Times New Roman" w:eastAsia="Times New Roman" w:hAnsi="Times New Roman" w:cs="Times New Roman"/>
          <w:sz w:val="24"/>
          <w:szCs w:val="24"/>
          <w:lang w:eastAsia="ru-RU"/>
        </w:rPr>
        <w:lastRenderedPageBreak/>
        <w:t xml:space="preserve">           </w:t>
      </w:r>
      <w:r w:rsidR="00661937" w:rsidRPr="00300765">
        <w:rPr>
          <w:rFonts w:ascii="Times New Roman" w:eastAsia="Times New Roman" w:hAnsi="Times New Roman" w:cs="Times New Roman"/>
          <w:sz w:val="24"/>
          <w:szCs w:val="24"/>
          <w:lang w:eastAsia="ru-RU"/>
        </w:rPr>
        <w:t xml:space="preserve"> </w:t>
      </w:r>
      <w:r w:rsidR="00DB2AE9" w:rsidRPr="00300765">
        <w:rPr>
          <w:rFonts w:ascii="Times New Roman" w:eastAsia="Times New Roman" w:hAnsi="Times New Roman" w:cs="Times New Roman"/>
          <w:sz w:val="24"/>
          <w:szCs w:val="24"/>
          <w:lang w:eastAsia="ru-RU"/>
        </w:rPr>
        <w:t xml:space="preserve">Приложение </w:t>
      </w:r>
      <w:r w:rsidR="00DB2AE9" w:rsidRPr="00300765">
        <w:rPr>
          <w:rFonts w:ascii="Times New Roman" w:eastAsia="Times New Roman" w:hAnsi="Times New Roman" w:cs="Times New Roman"/>
          <w:bCs/>
          <w:color w:val="000000"/>
          <w:sz w:val="24"/>
          <w:szCs w:val="24"/>
          <w:lang w:eastAsia="ru-RU"/>
        </w:rPr>
        <w:t xml:space="preserve">           </w:t>
      </w:r>
      <w:r w:rsidR="004D6973" w:rsidRPr="00300765">
        <w:rPr>
          <w:rFonts w:ascii="Times New Roman" w:hAnsi="Times New Roman" w:cs="Times New Roman"/>
          <w:sz w:val="24"/>
          <w:szCs w:val="24"/>
        </w:rPr>
        <w:t xml:space="preserve">                                                                                                                                                                                                       к решению Уржумской</w:t>
      </w:r>
    </w:p>
    <w:p w:rsidR="00DC555E" w:rsidRPr="00300765" w:rsidRDefault="004D6973" w:rsidP="004D6973">
      <w:pPr>
        <w:spacing w:after="0"/>
        <w:jc w:val="right"/>
        <w:rPr>
          <w:rFonts w:ascii="Times New Roman" w:hAnsi="Times New Roman" w:cs="Times New Roman"/>
          <w:sz w:val="24"/>
          <w:szCs w:val="24"/>
        </w:rPr>
      </w:pPr>
      <w:r w:rsidRPr="00300765">
        <w:rPr>
          <w:rFonts w:ascii="Times New Roman" w:hAnsi="Times New Roman" w:cs="Times New Roman"/>
          <w:sz w:val="24"/>
          <w:szCs w:val="24"/>
        </w:rPr>
        <w:t xml:space="preserve">                                                                                                районной Думы                                                                                                        от </w:t>
      </w:r>
      <w:r w:rsidR="00F10F88">
        <w:rPr>
          <w:rFonts w:ascii="Times New Roman" w:hAnsi="Times New Roman" w:cs="Times New Roman"/>
          <w:sz w:val="24"/>
          <w:szCs w:val="24"/>
        </w:rPr>
        <w:t>27.09.2024</w:t>
      </w:r>
      <w:r w:rsidRPr="00300765">
        <w:rPr>
          <w:rFonts w:ascii="Times New Roman" w:hAnsi="Times New Roman" w:cs="Times New Roman"/>
          <w:sz w:val="24"/>
          <w:szCs w:val="24"/>
        </w:rPr>
        <w:t xml:space="preserve"> № </w:t>
      </w:r>
      <w:r w:rsidR="00F10F88">
        <w:rPr>
          <w:rFonts w:ascii="Times New Roman" w:hAnsi="Times New Roman" w:cs="Times New Roman"/>
          <w:sz w:val="24"/>
          <w:szCs w:val="24"/>
        </w:rPr>
        <w:t>29/235</w:t>
      </w:r>
    </w:p>
    <w:p w:rsidR="004D6973" w:rsidRPr="00300765" w:rsidRDefault="004D6973" w:rsidP="004D6973">
      <w:pPr>
        <w:spacing w:after="0"/>
        <w:jc w:val="right"/>
        <w:rPr>
          <w:rFonts w:ascii="Times New Roman" w:hAnsi="Times New Roman" w:cs="Times New Roman"/>
          <w:sz w:val="24"/>
          <w:szCs w:val="24"/>
        </w:rPr>
      </w:pPr>
    </w:p>
    <w:p w:rsidR="00DC555E" w:rsidRPr="00300765" w:rsidRDefault="00DC555E">
      <w:pPr>
        <w:pStyle w:val="ConsPlusNormal"/>
        <w:jc w:val="both"/>
        <w:rPr>
          <w:sz w:val="24"/>
          <w:szCs w:val="24"/>
        </w:rPr>
      </w:pPr>
    </w:p>
    <w:p w:rsidR="00DC555E" w:rsidRPr="00300765" w:rsidRDefault="00B71B36" w:rsidP="00F10F88">
      <w:pPr>
        <w:pStyle w:val="ConsPlusTitle"/>
        <w:jc w:val="center"/>
        <w:rPr>
          <w:rFonts w:ascii="Times New Roman" w:hAnsi="Times New Roman" w:cs="Times New Roman"/>
          <w:sz w:val="24"/>
          <w:szCs w:val="24"/>
        </w:rPr>
      </w:pPr>
      <w:bookmarkStart w:id="1" w:name="P38"/>
      <w:bookmarkEnd w:id="1"/>
      <w:r w:rsidRPr="00300765">
        <w:rPr>
          <w:rFonts w:ascii="Times New Roman" w:hAnsi="Times New Roman" w:cs="Times New Roman"/>
          <w:sz w:val="24"/>
          <w:szCs w:val="24"/>
        </w:rPr>
        <w:t>Положение</w:t>
      </w:r>
    </w:p>
    <w:p w:rsidR="00DC555E" w:rsidRPr="00300765" w:rsidRDefault="00B71B36" w:rsidP="00F10F88">
      <w:pPr>
        <w:pStyle w:val="ConsPlusTitle"/>
        <w:jc w:val="center"/>
        <w:rPr>
          <w:rFonts w:ascii="Times New Roman" w:hAnsi="Times New Roman" w:cs="Times New Roman"/>
          <w:sz w:val="24"/>
          <w:szCs w:val="24"/>
        </w:rPr>
      </w:pPr>
      <w:r w:rsidRPr="00300765">
        <w:rPr>
          <w:rFonts w:ascii="Times New Roman" w:hAnsi="Times New Roman" w:cs="Times New Roman"/>
          <w:sz w:val="24"/>
          <w:szCs w:val="24"/>
        </w:rPr>
        <w:t>об организации учета и ведения реестра имущества</w:t>
      </w:r>
    </w:p>
    <w:p w:rsidR="00DC555E" w:rsidRPr="00300765" w:rsidRDefault="00B71B36" w:rsidP="00F10F88">
      <w:pPr>
        <w:pStyle w:val="ConsPlusTitle"/>
        <w:jc w:val="center"/>
        <w:rPr>
          <w:rFonts w:ascii="Times New Roman" w:hAnsi="Times New Roman" w:cs="Times New Roman"/>
          <w:sz w:val="24"/>
          <w:szCs w:val="24"/>
        </w:rPr>
      </w:pPr>
      <w:r w:rsidRPr="00300765">
        <w:rPr>
          <w:rFonts w:ascii="Times New Roman" w:hAnsi="Times New Roman" w:cs="Times New Roman"/>
          <w:sz w:val="24"/>
          <w:szCs w:val="24"/>
        </w:rPr>
        <w:t xml:space="preserve">муниципального образования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w:t>
      </w:r>
    </w:p>
    <w:p w:rsidR="004D6973" w:rsidRPr="00300765" w:rsidRDefault="004D6973" w:rsidP="00F10F88">
      <w:pPr>
        <w:pStyle w:val="ConsPlusTitle"/>
        <w:jc w:val="center"/>
        <w:rPr>
          <w:rFonts w:ascii="Times New Roman" w:hAnsi="Times New Roman" w:cs="Times New Roman"/>
          <w:sz w:val="24"/>
          <w:szCs w:val="24"/>
        </w:rPr>
      </w:pPr>
    </w:p>
    <w:p w:rsidR="00DC555E" w:rsidRPr="00300765" w:rsidRDefault="00DC555E" w:rsidP="00B71B36">
      <w:pPr>
        <w:pStyle w:val="ConsPlusTitle"/>
        <w:spacing w:line="360" w:lineRule="exact"/>
        <w:jc w:val="center"/>
        <w:outlineLvl w:val="1"/>
        <w:rPr>
          <w:rFonts w:ascii="Times New Roman" w:hAnsi="Times New Roman" w:cs="Times New Roman"/>
          <w:sz w:val="24"/>
          <w:szCs w:val="24"/>
        </w:rPr>
      </w:pPr>
      <w:r w:rsidRPr="00300765">
        <w:rPr>
          <w:rFonts w:ascii="Times New Roman" w:hAnsi="Times New Roman" w:cs="Times New Roman"/>
          <w:sz w:val="24"/>
          <w:szCs w:val="24"/>
        </w:rPr>
        <w:t>1. Общие положения</w:t>
      </w:r>
    </w:p>
    <w:p w:rsidR="00DC555E" w:rsidRPr="00300765" w:rsidRDefault="00DC555E" w:rsidP="00B71B36">
      <w:pPr>
        <w:pStyle w:val="ConsPlusNormal"/>
        <w:spacing w:line="360" w:lineRule="exact"/>
        <w:jc w:val="both"/>
        <w:rPr>
          <w:rFonts w:ascii="Times New Roman" w:hAnsi="Times New Roman" w:cs="Times New Roman"/>
          <w:sz w:val="24"/>
          <w:szCs w:val="24"/>
        </w:rPr>
      </w:pPr>
    </w:p>
    <w:p w:rsidR="00DC555E"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1.1. Настоящее Положение устанавливает порядок учета и ведения реестра имущества муниципального образования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 (далее - Положение), состав подлежащего учету муниципального имущества, правила внесения сведений об имуществе в реестр муниципального образования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 и общие требования к порядку предоставления информации из реестра имущества муниципального образования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 состав информации о муниципальном имуществе, принадлежащем на вещном праве или в силу закона муниципальному образованию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w:t>
      </w:r>
    </w:p>
    <w:p w:rsidR="00DC555E"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1.2. В настоящем Положении используются следующие понятия:</w:t>
      </w:r>
    </w:p>
    <w:p w:rsidR="00DC555E"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 (далее - муниципальное образование);</w:t>
      </w:r>
    </w:p>
    <w:p w:rsidR="00DC555E"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реестр имущества муниципального образования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 и предоставления сведений о нем;</w:t>
      </w:r>
    </w:p>
    <w:p w:rsidR="00DC555E"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имущество казны муниципального образования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 (далее - имущество казны) - имущество, принадлежащее на праве собственности муниципальному образованию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C555E"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правообладатель муниципального имущества (далее - правообладатель) - орган местного самоуправления, отраслевой (функциональный) ор</w:t>
      </w:r>
      <w:r w:rsidR="00D67E7A" w:rsidRPr="00300765">
        <w:rPr>
          <w:rFonts w:ascii="Times New Roman" w:hAnsi="Times New Roman" w:cs="Times New Roman"/>
          <w:sz w:val="24"/>
          <w:szCs w:val="24"/>
        </w:rPr>
        <w:t xml:space="preserve">ган администрации </w:t>
      </w:r>
      <w:r w:rsidR="004D6973" w:rsidRPr="00300765">
        <w:rPr>
          <w:rFonts w:ascii="Times New Roman" w:hAnsi="Times New Roman" w:cs="Times New Roman"/>
          <w:sz w:val="24"/>
          <w:szCs w:val="24"/>
        </w:rPr>
        <w:t>Уржумского муниципального района</w:t>
      </w:r>
      <w:r w:rsidRPr="00300765">
        <w:rPr>
          <w:rFonts w:ascii="Times New Roman" w:hAnsi="Times New Roman" w:cs="Times New Roman"/>
          <w:sz w:val="24"/>
          <w:szCs w:val="24"/>
        </w:rPr>
        <w:t xml:space="preserve"> Кировской области,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C555E"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1.3. Объектами учета в реестре муниципального имущества (далее - объект учета) являются:</w:t>
      </w:r>
    </w:p>
    <w:p w:rsidR="00DC555E" w:rsidRPr="00300765" w:rsidRDefault="00D67E7A"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1.3.1. </w:t>
      </w:r>
      <w:r w:rsidR="00DC555E" w:rsidRPr="00300765">
        <w:rPr>
          <w:rFonts w:ascii="Times New Roman" w:hAnsi="Times New Roman" w:cs="Times New Roman"/>
          <w:sz w:val="24"/>
          <w:szCs w:val="24"/>
        </w:rPr>
        <w:t xml:space="preserve">находящееся в муниципальной собственности </w:t>
      </w:r>
      <w:r w:rsidR="0052423B" w:rsidRPr="00300765">
        <w:rPr>
          <w:rFonts w:ascii="Times New Roman" w:hAnsi="Times New Roman" w:cs="Times New Roman"/>
          <w:sz w:val="24"/>
          <w:szCs w:val="24"/>
        </w:rPr>
        <w:t>недвижимое имущество (здание, сооружение,</w:t>
      </w:r>
      <w:r w:rsidR="00DC555E" w:rsidRPr="00300765">
        <w:rPr>
          <w:rFonts w:ascii="Times New Roman" w:hAnsi="Times New Roman" w:cs="Times New Roman"/>
          <w:sz w:val="24"/>
          <w:szCs w:val="24"/>
        </w:rPr>
        <w:t xml:space="preserve"> объект незавершенного строительства, </w:t>
      </w:r>
      <w:r w:rsidR="0052423B" w:rsidRPr="00300765">
        <w:rPr>
          <w:rFonts w:ascii="Times New Roman" w:hAnsi="Times New Roman" w:cs="Times New Roman"/>
          <w:sz w:val="24"/>
          <w:szCs w:val="24"/>
        </w:rPr>
        <w:t xml:space="preserve">единый недвижимый комплекс, </w:t>
      </w:r>
      <w:r w:rsidR="00DC555E" w:rsidRPr="00300765">
        <w:rPr>
          <w:rFonts w:ascii="Times New Roman" w:hAnsi="Times New Roman" w:cs="Times New Roman"/>
          <w:sz w:val="24"/>
          <w:szCs w:val="24"/>
        </w:rPr>
        <w:t>земельный участок, жилое, нежилое помещение</w:t>
      </w:r>
      <w:r w:rsidR="0052423B" w:rsidRPr="00300765">
        <w:rPr>
          <w:rFonts w:ascii="Times New Roman" w:hAnsi="Times New Roman" w:cs="Times New Roman"/>
          <w:sz w:val="24"/>
          <w:szCs w:val="24"/>
        </w:rPr>
        <w:t>, машино-места</w:t>
      </w:r>
      <w:r w:rsidR="00DC555E" w:rsidRPr="00300765">
        <w:rPr>
          <w:rFonts w:ascii="Times New Roman" w:hAnsi="Times New Roman" w:cs="Times New Roman"/>
          <w:sz w:val="24"/>
          <w:szCs w:val="24"/>
        </w:rPr>
        <w:t xml:space="preserve"> или иной прочно связанный с землей объект, перемещение которого без соразмерного ущерба его назначению </w:t>
      </w:r>
      <w:r w:rsidR="00DC555E" w:rsidRPr="00300765">
        <w:rPr>
          <w:rFonts w:ascii="Times New Roman" w:hAnsi="Times New Roman" w:cs="Times New Roman"/>
          <w:sz w:val="24"/>
          <w:szCs w:val="24"/>
        </w:rPr>
        <w:lastRenderedPageBreak/>
        <w:t xml:space="preserve">невозможно, </w:t>
      </w:r>
      <w:r w:rsidR="0052423B" w:rsidRPr="00300765">
        <w:rPr>
          <w:rFonts w:ascii="Times New Roman" w:hAnsi="Times New Roman" w:cs="Times New Roman"/>
          <w:sz w:val="24"/>
          <w:szCs w:val="24"/>
        </w:rPr>
        <w:t xml:space="preserve">воздушные и морские суда внутреннего плавания, </w:t>
      </w:r>
      <w:r w:rsidR="00DC555E" w:rsidRPr="00300765">
        <w:rPr>
          <w:rFonts w:ascii="Times New Roman" w:hAnsi="Times New Roman" w:cs="Times New Roman"/>
          <w:sz w:val="24"/>
          <w:szCs w:val="24"/>
        </w:rPr>
        <w:t>либо иное имущество, отнесенное законом к недвижимости);</w:t>
      </w:r>
    </w:p>
    <w:p w:rsidR="00DC555E" w:rsidRPr="00300765" w:rsidRDefault="00D67E7A"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1.3.2. </w:t>
      </w:r>
      <w:r w:rsidR="00DC555E" w:rsidRPr="00300765">
        <w:rPr>
          <w:rFonts w:ascii="Times New Roman" w:hAnsi="Times New Roman" w:cs="Times New Roman"/>
          <w:sz w:val="24"/>
          <w:szCs w:val="24"/>
        </w:rPr>
        <w:t>находящееся в муниципальной собственности движимое имущество</w:t>
      </w:r>
      <w:r w:rsidR="00B16BE5" w:rsidRPr="00300765">
        <w:rPr>
          <w:rFonts w:ascii="Times New Roman" w:hAnsi="Times New Roman" w:cs="Times New Roman"/>
          <w:sz w:val="24"/>
          <w:szCs w:val="24"/>
        </w:rPr>
        <w:t xml:space="preserve"> (в том числе документарные ценные бумаги</w:t>
      </w:r>
      <w:r w:rsidR="00DC555E" w:rsidRPr="00300765">
        <w:rPr>
          <w:rFonts w:ascii="Times New Roman" w:hAnsi="Times New Roman" w:cs="Times New Roman"/>
          <w:sz w:val="24"/>
          <w:szCs w:val="24"/>
        </w:rPr>
        <w:t xml:space="preserve"> </w:t>
      </w:r>
      <w:r w:rsidR="00B16BE5" w:rsidRPr="00300765">
        <w:rPr>
          <w:rFonts w:ascii="Times New Roman" w:hAnsi="Times New Roman" w:cs="Times New Roman"/>
          <w:sz w:val="24"/>
          <w:szCs w:val="24"/>
        </w:rPr>
        <w:t>(</w:t>
      </w:r>
      <w:r w:rsidR="00DC555E" w:rsidRPr="00300765">
        <w:rPr>
          <w:rFonts w:ascii="Times New Roman" w:hAnsi="Times New Roman" w:cs="Times New Roman"/>
          <w:sz w:val="24"/>
          <w:szCs w:val="24"/>
        </w:rPr>
        <w:t>акции</w:t>
      </w:r>
      <w:r w:rsidR="00B16BE5" w:rsidRPr="00300765">
        <w:rPr>
          <w:rFonts w:ascii="Times New Roman" w:hAnsi="Times New Roman" w:cs="Times New Roman"/>
          <w:sz w:val="24"/>
          <w:szCs w:val="24"/>
        </w:rPr>
        <w:t>)</w:t>
      </w:r>
      <w:r w:rsidR="00DC555E" w:rsidRPr="00300765">
        <w:rPr>
          <w:rFonts w:ascii="Times New Roman" w:hAnsi="Times New Roman" w:cs="Times New Roman"/>
          <w:sz w:val="24"/>
          <w:szCs w:val="24"/>
        </w:rPr>
        <w:t xml:space="preserve"> либо иное имущество, не отн</w:t>
      </w:r>
      <w:r w:rsidR="00B16BE5" w:rsidRPr="00300765">
        <w:rPr>
          <w:rFonts w:ascii="Times New Roman" w:hAnsi="Times New Roman" w:cs="Times New Roman"/>
          <w:sz w:val="24"/>
          <w:szCs w:val="24"/>
        </w:rPr>
        <w:t>осящееся к недвижимым</w:t>
      </w:r>
      <w:r w:rsidR="00DC555E" w:rsidRPr="00300765">
        <w:rPr>
          <w:rFonts w:ascii="Times New Roman" w:hAnsi="Times New Roman" w:cs="Times New Roman"/>
          <w:sz w:val="24"/>
          <w:szCs w:val="24"/>
        </w:rPr>
        <w:t xml:space="preserve"> вещам, стоимость котор</w:t>
      </w:r>
      <w:r w:rsidR="00B16BE5" w:rsidRPr="00300765">
        <w:rPr>
          <w:rFonts w:ascii="Times New Roman" w:hAnsi="Times New Roman" w:cs="Times New Roman"/>
          <w:sz w:val="24"/>
          <w:szCs w:val="24"/>
        </w:rPr>
        <w:t xml:space="preserve">ого превышает </w:t>
      </w:r>
      <w:r w:rsidR="004D6973" w:rsidRPr="00300765">
        <w:rPr>
          <w:rFonts w:ascii="Times New Roman" w:hAnsi="Times New Roman" w:cs="Times New Roman"/>
          <w:sz w:val="24"/>
          <w:szCs w:val="24"/>
        </w:rPr>
        <w:t>100</w:t>
      </w:r>
      <w:r w:rsidR="00B16BE5" w:rsidRPr="00300765">
        <w:rPr>
          <w:rFonts w:ascii="Times New Roman" w:hAnsi="Times New Roman" w:cs="Times New Roman"/>
          <w:sz w:val="24"/>
          <w:szCs w:val="24"/>
        </w:rPr>
        <w:t xml:space="preserve"> тысяч рублей</w:t>
      </w:r>
      <w:r w:rsidR="00DC555E" w:rsidRPr="00300765">
        <w:rPr>
          <w:rFonts w:ascii="Times New Roman" w:hAnsi="Times New Roman" w:cs="Times New Roman"/>
          <w:sz w:val="24"/>
          <w:szCs w:val="24"/>
        </w:rPr>
        <w:t>;</w:t>
      </w:r>
    </w:p>
    <w:p w:rsidR="00871463" w:rsidRPr="00300765" w:rsidRDefault="00D67E7A" w:rsidP="00F10F88">
      <w:pPr>
        <w:pStyle w:val="ConsPlusNormal"/>
        <w:ind w:firstLine="540"/>
        <w:jc w:val="both"/>
        <w:rPr>
          <w:sz w:val="24"/>
          <w:szCs w:val="24"/>
        </w:rPr>
      </w:pPr>
      <w:r w:rsidRPr="00300765">
        <w:rPr>
          <w:rFonts w:ascii="Times New Roman" w:hAnsi="Times New Roman" w:cs="Times New Roman"/>
          <w:sz w:val="24"/>
          <w:szCs w:val="24"/>
        </w:rPr>
        <w:t xml:space="preserve">1.3.3. </w:t>
      </w:r>
      <w:r w:rsidR="00871463" w:rsidRPr="00300765">
        <w:rPr>
          <w:rFonts w:ascii="Times New Roman" w:eastAsia="Times New Roman" w:hAnsi="Times New Roman" w:cs="Times New Roman"/>
          <w:sz w:val="24"/>
          <w:szCs w:val="24"/>
        </w:rPr>
        <w:t>сведения о лицах, обладающих правами на муниципальное имущество и сведениями о нем.</w:t>
      </w:r>
    </w:p>
    <w:p w:rsidR="00560B34" w:rsidRPr="00300765" w:rsidRDefault="008E491B"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1.4.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Pr="00300765">
        <w:rPr>
          <w:rFonts w:ascii="Times New Roman" w:hAnsi="Times New Roman" w:cs="Times New Roman"/>
          <w:sz w:val="24"/>
          <w:szCs w:val="24"/>
        </w:rPr>
        <w:br/>
      </w:r>
      <w:r w:rsidR="00CC39E5" w:rsidRPr="00300765">
        <w:rPr>
          <w:rFonts w:ascii="Times New Roman" w:hAnsi="Times New Roman" w:cs="Times New Roman"/>
          <w:sz w:val="24"/>
          <w:szCs w:val="24"/>
        </w:rPr>
        <w:tab/>
        <w:t>1.5.</w:t>
      </w:r>
      <w:r w:rsidR="00871463" w:rsidRPr="00300765">
        <w:rPr>
          <w:rFonts w:ascii="Times New Roman" w:hAnsi="Times New Roman" w:cs="Times New Roman"/>
          <w:sz w:val="24"/>
          <w:szCs w:val="24"/>
        </w:rPr>
        <w:t xml:space="preserve"> </w:t>
      </w:r>
      <w:r w:rsidRPr="00300765">
        <w:rPr>
          <w:rFonts w:ascii="Times New Roman" w:hAnsi="Times New Roman" w:cs="Times New Roman"/>
          <w:sz w:val="24"/>
          <w:szCs w:val="24"/>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w:t>
      </w:r>
      <w:r w:rsidR="00ED1B00" w:rsidRPr="00300765">
        <w:rPr>
          <w:rFonts w:ascii="Times New Roman" w:hAnsi="Times New Roman" w:cs="Times New Roman"/>
          <w:sz w:val="24"/>
          <w:szCs w:val="24"/>
        </w:rPr>
        <w:t xml:space="preserve">администрацией </w:t>
      </w:r>
      <w:r w:rsidR="004D6973" w:rsidRPr="00300765">
        <w:rPr>
          <w:rFonts w:ascii="Times New Roman" w:hAnsi="Times New Roman" w:cs="Times New Roman"/>
          <w:sz w:val="24"/>
          <w:szCs w:val="24"/>
        </w:rPr>
        <w:t>Уржумского муниципального района</w:t>
      </w:r>
      <w:r w:rsidRPr="00300765">
        <w:rPr>
          <w:rFonts w:ascii="Times New Roman" w:hAnsi="Times New Roman" w:cs="Times New Roman"/>
          <w:sz w:val="24"/>
          <w:szCs w:val="24"/>
        </w:rPr>
        <w:t>, в распоряжении которого находятся сведения, отнесенные в соответствии со </w:t>
      </w:r>
      <w:hyperlink r:id="rId10" w:anchor="7DE0K7" w:history="1">
        <w:r w:rsidRPr="00300765">
          <w:rPr>
            <w:rStyle w:val="a9"/>
            <w:rFonts w:ascii="Times New Roman" w:hAnsi="Times New Roman" w:cs="Times New Roman"/>
            <w:color w:val="auto"/>
            <w:sz w:val="24"/>
            <w:szCs w:val="24"/>
            <w:u w:val="none"/>
          </w:rPr>
          <w:t>статьей 9 Закона Российско</w:t>
        </w:r>
        <w:r w:rsidR="005A4D7A" w:rsidRPr="00300765">
          <w:rPr>
            <w:rStyle w:val="a9"/>
            <w:rFonts w:ascii="Times New Roman" w:hAnsi="Times New Roman" w:cs="Times New Roman"/>
            <w:color w:val="auto"/>
            <w:sz w:val="24"/>
            <w:szCs w:val="24"/>
            <w:u w:val="none"/>
          </w:rPr>
          <w:t>й Федерации от 21 июля 1993 г. №</w:t>
        </w:r>
        <w:r w:rsidRPr="00300765">
          <w:rPr>
            <w:rStyle w:val="a9"/>
            <w:rFonts w:ascii="Times New Roman" w:hAnsi="Times New Roman" w:cs="Times New Roman"/>
            <w:color w:val="auto"/>
            <w:sz w:val="24"/>
            <w:szCs w:val="24"/>
            <w:u w:val="none"/>
          </w:rPr>
          <w:t xml:space="preserve"> 5485-1 "О государственной тайне"</w:t>
        </w:r>
      </w:hyperlink>
      <w:r w:rsidRPr="00300765">
        <w:rPr>
          <w:rFonts w:ascii="Times New Roman" w:hAnsi="Times New Roman" w:cs="Times New Roman"/>
          <w:sz w:val="24"/>
          <w:szCs w:val="24"/>
        </w:rPr>
        <w:t> к государственной тайне, самостоятельно.</w:t>
      </w:r>
    </w:p>
    <w:p w:rsidR="007275FF"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w:t>
      </w:r>
      <w:r w:rsidR="00CC39E5" w:rsidRPr="00300765">
        <w:rPr>
          <w:rFonts w:ascii="Times New Roman" w:hAnsi="Times New Roman" w:cs="Times New Roman"/>
          <w:sz w:val="24"/>
          <w:szCs w:val="24"/>
        </w:rPr>
        <w:t>.6</w:t>
      </w:r>
      <w:r w:rsidRPr="00300765">
        <w:rPr>
          <w:rFonts w:ascii="Times New Roman" w:hAnsi="Times New Roman" w:cs="Times New Roman"/>
          <w:sz w:val="24"/>
          <w:szCs w:val="24"/>
        </w:rPr>
        <w:t xml:space="preserve">. Учет муниципального имущества муниципального образования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 (далее - муниципальное имущество) и ведение реестра муниципального имущества осуществляет </w:t>
      </w:r>
      <w:r w:rsidR="00D67E7A" w:rsidRPr="00300765">
        <w:rPr>
          <w:rFonts w:ascii="Times New Roman" w:hAnsi="Times New Roman" w:cs="Times New Roman"/>
          <w:sz w:val="24"/>
          <w:szCs w:val="24"/>
        </w:rPr>
        <w:t xml:space="preserve">отдел </w:t>
      </w:r>
      <w:r w:rsidR="004D6973" w:rsidRPr="00300765">
        <w:rPr>
          <w:rFonts w:ascii="Times New Roman" w:hAnsi="Times New Roman" w:cs="Times New Roman"/>
          <w:sz w:val="24"/>
          <w:szCs w:val="24"/>
        </w:rPr>
        <w:t>земельно-имущественных отношений администрации Уржумского муниципального района Кировской области</w:t>
      </w:r>
      <w:r w:rsidRPr="00300765">
        <w:rPr>
          <w:rFonts w:ascii="Times New Roman" w:hAnsi="Times New Roman" w:cs="Times New Roman"/>
          <w:sz w:val="24"/>
          <w:szCs w:val="24"/>
        </w:rPr>
        <w:t>.</w:t>
      </w:r>
    </w:p>
    <w:p w:rsidR="007275FF" w:rsidRPr="00300765" w:rsidRDefault="007275FF"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1.7. Реестр муниципального имущества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7275FF" w:rsidRPr="00300765" w:rsidRDefault="007275FF"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275FF" w:rsidRPr="00300765" w:rsidRDefault="005D0782"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Реестр хранится и обрабатывается с соблюдением требований информационной безопасности</w:t>
      </w:r>
      <w:r w:rsidR="00832B27" w:rsidRPr="00300765">
        <w:rPr>
          <w:rFonts w:ascii="Times New Roman" w:hAnsi="Times New Roman" w:cs="Times New Roman"/>
          <w:sz w:val="24"/>
          <w:szCs w:val="24"/>
        </w:rPr>
        <w:t>, обеспечивающих конфиденциальность, целостность, доступность, подотчетность, аутентичность и достоверность информации.</w:t>
      </w:r>
    </w:p>
    <w:p w:rsidR="007275FF" w:rsidRPr="00300765" w:rsidRDefault="007275FF"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Первичные документы, являющиеся основанием для внесения сведений в реестр муниципального имущества, хранятся в администрации </w:t>
      </w:r>
      <w:r w:rsidR="004D6973" w:rsidRPr="00300765">
        <w:rPr>
          <w:rFonts w:ascii="Times New Roman" w:hAnsi="Times New Roman" w:cs="Times New Roman"/>
          <w:sz w:val="24"/>
          <w:szCs w:val="24"/>
        </w:rPr>
        <w:t>Уржумского муниципального района</w:t>
      </w:r>
      <w:r w:rsidRPr="00300765">
        <w:rPr>
          <w:rFonts w:ascii="Times New Roman" w:hAnsi="Times New Roman" w:cs="Times New Roman"/>
          <w:sz w:val="24"/>
          <w:szCs w:val="24"/>
        </w:rPr>
        <w:t xml:space="preserve"> в соответствии с Федеральным </w:t>
      </w:r>
      <w:hyperlink r:id="rId11">
        <w:r w:rsidRPr="00300765">
          <w:rPr>
            <w:rFonts w:ascii="Times New Roman" w:hAnsi="Times New Roman" w:cs="Times New Roman"/>
            <w:sz w:val="24"/>
            <w:szCs w:val="24"/>
          </w:rPr>
          <w:t>законом</w:t>
        </w:r>
      </w:hyperlink>
      <w:r w:rsidRPr="00300765">
        <w:rPr>
          <w:rFonts w:ascii="Times New Roman" w:hAnsi="Times New Roman" w:cs="Times New Roman"/>
          <w:sz w:val="24"/>
          <w:szCs w:val="24"/>
        </w:rPr>
        <w:t xml:space="preserve"> от 22.10.2004 № 125-ФЗ "Об архивном деле в Российской Федерации".</w:t>
      </w:r>
    </w:p>
    <w:p w:rsidR="007275FF" w:rsidRPr="00300765" w:rsidRDefault="007275FF"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1.8.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7275FF" w:rsidRPr="00300765" w:rsidRDefault="007275FF"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1.9. Учет муниципального имущества сопровождается</w:t>
      </w:r>
      <w:r w:rsidR="00012FED" w:rsidRPr="00300765">
        <w:rPr>
          <w:rFonts w:ascii="Times New Roman" w:hAnsi="Times New Roman" w:cs="Times New Roman"/>
          <w:sz w:val="24"/>
          <w:szCs w:val="24"/>
        </w:rPr>
        <w:t xml:space="preserve"> присвоением ему реестрового номера</w:t>
      </w:r>
      <w:r w:rsidRPr="00300765">
        <w:rPr>
          <w:rFonts w:ascii="Times New Roman" w:hAnsi="Times New Roman" w:cs="Times New Roman"/>
          <w:sz w:val="24"/>
          <w:szCs w:val="24"/>
        </w:rPr>
        <w:t xml:space="preserve">. </w:t>
      </w:r>
    </w:p>
    <w:p w:rsidR="00012FED" w:rsidRPr="00300765" w:rsidRDefault="00012FED" w:rsidP="00F10F88">
      <w:pPr>
        <w:pStyle w:val="ConsPlusNormal"/>
        <w:jc w:val="both"/>
        <w:rPr>
          <w:rFonts w:ascii="Times New Roman" w:hAnsi="Times New Roman" w:cs="Times New Roman"/>
          <w:sz w:val="24"/>
          <w:szCs w:val="24"/>
        </w:rPr>
      </w:pPr>
      <w:r w:rsidRPr="00300765">
        <w:rPr>
          <w:rFonts w:ascii="Times New Roman" w:hAnsi="Times New Roman" w:cs="Times New Roman"/>
          <w:sz w:val="24"/>
          <w:szCs w:val="24"/>
        </w:rPr>
        <w:tab/>
        <w:t xml:space="preserve">Порядковый номер объекта в реестре является его реестровым номером, который присваивается каждому объекту учета муниципального имущества </w:t>
      </w:r>
      <w:r w:rsidR="004D6973" w:rsidRPr="00300765">
        <w:rPr>
          <w:rFonts w:ascii="Times New Roman" w:hAnsi="Times New Roman" w:cs="Times New Roman"/>
          <w:sz w:val="24"/>
          <w:szCs w:val="24"/>
        </w:rPr>
        <w:t>в нарастающем порядке нумерации.</w:t>
      </w:r>
    </w:p>
    <w:p w:rsidR="007275FF" w:rsidRPr="00300765" w:rsidRDefault="00012FED"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w:t>
      </w:r>
      <w:r w:rsidR="007275FF" w:rsidRPr="00300765">
        <w:rPr>
          <w:rFonts w:ascii="Times New Roman" w:hAnsi="Times New Roman" w:cs="Times New Roman"/>
          <w:sz w:val="24"/>
          <w:szCs w:val="24"/>
        </w:rPr>
        <w:t xml:space="preserve"> Включение и исключение объектов учета из реестра муниципального имущества, внесение изменений в реест</w:t>
      </w:r>
      <w:r w:rsidRPr="00300765">
        <w:rPr>
          <w:rFonts w:ascii="Times New Roman" w:hAnsi="Times New Roman" w:cs="Times New Roman"/>
          <w:sz w:val="24"/>
          <w:szCs w:val="24"/>
        </w:rPr>
        <w:t>р муниципального имущества определяются</w:t>
      </w:r>
      <w:r w:rsidR="007275FF" w:rsidRPr="00300765">
        <w:rPr>
          <w:rFonts w:ascii="Times New Roman" w:hAnsi="Times New Roman" w:cs="Times New Roman"/>
          <w:sz w:val="24"/>
          <w:szCs w:val="24"/>
        </w:rPr>
        <w:t xml:space="preserve"> на основании:</w:t>
      </w:r>
    </w:p>
    <w:p w:rsidR="007275FF" w:rsidRPr="00300765" w:rsidRDefault="00012FED"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w:t>
      </w:r>
      <w:r w:rsidR="007275FF" w:rsidRPr="00300765">
        <w:rPr>
          <w:rFonts w:ascii="Times New Roman" w:hAnsi="Times New Roman" w:cs="Times New Roman"/>
          <w:sz w:val="24"/>
          <w:szCs w:val="24"/>
        </w:rPr>
        <w:t xml:space="preserve">.1. Правовых актов Российской Федерации, Правительства Кировской области, муниципального образования </w:t>
      </w:r>
      <w:r w:rsidR="004D6973" w:rsidRPr="00300765">
        <w:rPr>
          <w:rFonts w:ascii="Times New Roman" w:hAnsi="Times New Roman" w:cs="Times New Roman"/>
          <w:sz w:val="24"/>
          <w:szCs w:val="24"/>
        </w:rPr>
        <w:t>Уржумский муниципальный район</w:t>
      </w:r>
      <w:r w:rsidR="007275FF" w:rsidRPr="00300765">
        <w:rPr>
          <w:rFonts w:ascii="Times New Roman" w:hAnsi="Times New Roman" w:cs="Times New Roman"/>
          <w:sz w:val="24"/>
          <w:szCs w:val="24"/>
        </w:rPr>
        <w:t xml:space="preserve"> Кировской области.</w:t>
      </w:r>
    </w:p>
    <w:p w:rsidR="007275FF" w:rsidRPr="00300765" w:rsidRDefault="00012FED"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w:t>
      </w:r>
      <w:r w:rsidR="007275FF" w:rsidRPr="00300765">
        <w:rPr>
          <w:rFonts w:ascii="Times New Roman" w:hAnsi="Times New Roman" w:cs="Times New Roman"/>
          <w:sz w:val="24"/>
          <w:szCs w:val="24"/>
        </w:rPr>
        <w:t xml:space="preserve">.2. Документов, подтверждающих основания приобретения муниципальным образованием </w:t>
      </w:r>
      <w:r w:rsidR="004D6973" w:rsidRPr="00300765">
        <w:rPr>
          <w:rFonts w:ascii="Times New Roman" w:hAnsi="Times New Roman" w:cs="Times New Roman"/>
          <w:sz w:val="24"/>
          <w:szCs w:val="24"/>
        </w:rPr>
        <w:t>Уржумский муниципальный район</w:t>
      </w:r>
      <w:r w:rsidR="007275FF" w:rsidRPr="00300765">
        <w:rPr>
          <w:rFonts w:ascii="Times New Roman" w:hAnsi="Times New Roman" w:cs="Times New Roman"/>
          <w:sz w:val="24"/>
          <w:szCs w:val="24"/>
        </w:rPr>
        <w:t xml:space="preserve"> Кировской области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7275FF" w:rsidRPr="00300765" w:rsidRDefault="00683958"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w:t>
      </w:r>
      <w:r w:rsidR="007275FF" w:rsidRPr="00300765">
        <w:rPr>
          <w:rFonts w:ascii="Times New Roman" w:hAnsi="Times New Roman" w:cs="Times New Roman"/>
          <w:sz w:val="24"/>
          <w:szCs w:val="24"/>
        </w:rPr>
        <w:t xml:space="preserve">.3. </w:t>
      </w:r>
      <w:r w:rsidR="00012FED" w:rsidRPr="00300765">
        <w:rPr>
          <w:rFonts w:ascii="Times New Roman" w:hAnsi="Times New Roman" w:cs="Times New Roman"/>
          <w:sz w:val="24"/>
          <w:szCs w:val="24"/>
        </w:rPr>
        <w:t>Правоустанавливающих</w:t>
      </w:r>
      <w:r w:rsidRPr="00300765">
        <w:rPr>
          <w:rFonts w:ascii="Times New Roman" w:hAnsi="Times New Roman" w:cs="Times New Roman"/>
          <w:sz w:val="24"/>
          <w:szCs w:val="24"/>
        </w:rPr>
        <w:t xml:space="preserve"> (правоудостоверяющих) документов</w:t>
      </w:r>
      <w:r w:rsidR="007275FF" w:rsidRPr="00300765">
        <w:rPr>
          <w:rFonts w:ascii="Times New Roman" w:hAnsi="Times New Roman" w:cs="Times New Roman"/>
          <w:sz w:val="24"/>
          <w:szCs w:val="24"/>
        </w:rPr>
        <w:t>.</w:t>
      </w:r>
    </w:p>
    <w:p w:rsidR="007275FF" w:rsidRPr="00300765" w:rsidRDefault="00683958"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w:t>
      </w:r>
      <w:r w:rsidR="007275FF" w:rsidRPr="00300765">
        <w:rPr>
          <w:rFonts w:ascii="Times New Roman" w:hAnsi="Times New Roman" w:cs="Times New Roman"/>
          <w:sz w:val="24"/>
          <w:szCs w:val="24"/>
        </w:rPr>
        <w:t>.4. Решений судов, вступивших в законную силу.</w:t>
      </w:r>
    </w:p>
    <w:p w:rsidR="007275FF" w:rsidRPr="00300765" w:rsidRDefault="00683958"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w:t>
      </w:r>
      <w:r w:rsidR="007275FF" w:rsidRPr="00300765">
        <w:rPr>
          <w:rFonts w:ascii="Times New Roman" w:hAnsi="Times New Roman" w:cs="Times New Roman"/>
          <w:sz w:val="24"/>
          <w:szCs w:val="24"/>
        </w:rPr>
        <w:t xml:space="preserve">.5. Обращений правообладателей о внесении соответствующих изменений в реестр </w:t>
      </w:r>
      <w:r w:rsidR="007275FF" w:rsidRPr="00300765">
        <w:rPr>
          <w:rFonts w:ascii="Times New Roman" w:hAnsi="Times New Roman" w:cs="Times New Roman"/>
          <w:sz w:val="24"/>
          <w:szCs w:val="24"/>
        </w:rPr>
        <w:lastRenderedPageBreak/>
        <w:t>муниципального имущества с приложением копий подтверждающих документов.</w:t>
      </w:r>
    </w:p>
    <w:p w:rsidR="007275FF" w:rsidRPr="00300765" w:rsidRDefault="00683958"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w:t>
      </w:r>
      <w:r w:rsidR="007275FF" w:rsidRPr="00300765">
        <w:rPr>
          <w:rFonts w:ascii="Times New Roman" w:hAnsi="Times New Roman" w:cs="Times New Roman"/>
          <w:sz w:val="24"/>
          <w:szCs w:val="24"/>
        </w:rPr>
        <w:t>.6. Выписок из Единого государственного реестра юридических лиц.</w:t>
      </w:r>
    </w:p>
    <w:p w:rsidR="007275FF" w:rsidRPr="00300765" w:rsidRDefault="00683958"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w:t>
      </w:r>
      <w:r w:rsidR="007275FF" w:rsidRPr="00300765">
        <w:rPr>
          <w:rFonts w:ascii="Times New Roman" w:hAnsi="Times New Roman" w:cs="Times New Roman"/>
          <w:sz w:val="24"/>
          <w:szCs w:val="24"/>
        </w:rPr>
        <w:t>.7.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7275FF" w:rsidRPr="00300765" w:rsidRDefault="00683958"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w:t>
      </w:r>
      <w:r w:rsidR="007275FF" w:rsidRPr="00300765">
        <w:rPr>
          <w:rFonts w:ascii="Times New Roman" w:hAnsi="Times New Roman" w:cs="Times New Roman"/>
          <w:sz w:val="24"/>
          <w:szCs w:val="24"/>
        </w:rPr>
        <w:t>.8. Результатов кадастрового учета и технической инвентаризации объектов учета.</w:t>
      </w:r>
    </w:p>
    <w:p w:rsidR="00683958" w:rsidRPr="00300765" w:rsidRDefault="00683958"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1.10.9. Выписок из реестров акционеров акционерных обществ.</w:t>
      </w:r>
    </w:p>
    <w:p w:rsidR="007275FF" w:rsidRPr="00300765" w:rsidRDefault="00683958"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1.10.10. Иных документов</w:t>
      </w:r>
      <w:r w:rsidR="007275FF" w:rsidRPr="00300765">
        <w:rPr>
          <w:rFonts w:ascii="Times New Roman" w:hAnsi="Times New Roman" w:cs="Times New Roman"/>
          <w:sz w:val="24"/>
          <w:szCs w:val="24"/>
        </w:rPr>
        <w:t>.</w:t>
      </w:r>
    </w:p>
    <w:p w:rsidR="000968F0" w:rsidRPr="00300765" w:rsidRDefault="00683958" w:rsidP="00F10F88">
      <w:pPr>
        <w:pStyle w:val="ConsPlusNormal"/>
        <w:ind w:firstLine="540"/>
        <w:jc w:val="both"/>
        <w:rPr>
          <w:rFonts w:ascii="Times New Roman" w:hAnsi="Times New Roman" w:cs="Times New Roman"/>
          <w:color w:val="FF0000"/>
          <w:sz w:val="24"/>
          <w:szCs w:val="24"/>
        </w:rPr>
      </w:pPr>
      <w:r w:rsidRPr="00300765">
        <w:rPr>
          <w:rFonts w:ascii="Times New Roman" w:hAnsi="Times New Roman" w:cs="Times New Roman"/>
          <w:sz w:val="24"/>
          <w:szCs w:val="24"/>
        </w:rPr>
        <w:t xml:space="preserve">1.11. Документом, подтверждающим факт учета муниципального имущества в реестре, является выписка из реестра, содержащая </w:t>
      </w:r>
      <w:r w:rsidR="000968F0" w:rsidRPr="00300765">
        <w:rPr>
          <w:rFonts w:ascii="Times New Roman" w:hAnsi="Times New Roman" w:cs="Times New Roman"/>
          <w:sz w:val="24"/>
          <w:szCs w:val="24"/>
          <w:shd w:val="clear" w:color="auto" w:fill="FFFFFF"/>
        </w:rPr>
        <w:t>номер</w:t>
      </w:r>
      <w:r w:rsidR="000968F0" w:rsidRPr="00300765">
        <w:rPr>
          <w:rFonts w:ascii="Times New Roman" w:hAnsi="Times New Roman" w:cs="Times New Roman"/>
          <w:color w:val="000000"/>
          <w:sz w:val="24"/>
          <w:szCs w:val="24"/>
          <w:shd w:val="clear" w:color="auto" w:fill="FFFFFF"/>
        </w:rPr>
        <w:t xml:space="preserve">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w:t>
      </w:r>
    </w:p>
    <w:p w:rsidR="005D0782" w:rsidRPr="00300765" w:rsidRDefault="005D0782"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Образе</w:t>
      </w:r>
      <w:r w:rsidR="00475FAD" w:rsidRPr="00300765">
        <w:rPr>
          <w:rFonts w:ascii="Times New Roman" w:hAnsi="Times New Roman" w:cs="Times New Roman"/>
          <w:sz w:val="24"/>
          <w:szCs w:val="24"/>
        </w:rPr>
        <w:t>ц выписки из реестра приведен в приложении к настоящему Положению по форме № 1.</w:t>
      </w:r>
    </w:p>
    <w:p w:rsidR="00560B34" w:rsidRPr="00300765" w:rsidRDefault="00560B34" w:rsidP="00F10F88">
      <w:pPr>
        <w:pStyle w:val="ConsPlusNormal"/>
        <w:jc w:val="both"/>
        <w:rPr>
          <w:rFonts w:ascii="Times New Roman" w:hAnsi="Times New Roman" w:cs="Times New Roman"/>
          <w:sz w:val="24"/>
          <w:szCs w:val="24"/>
        </w:rPr>
      </w:pPr>
    </w:p>
    <w:p w:rsidR="00DC555E" w:rsidRPr="00300765" w:rsidRDefault="004A63D6" w:rsidP="00F10F88">
      <w:pPr>
        <w:pStyle w:val="ConsPlusTitle"/>
        <w:jc w:val="center"/>
        <w:outlineLvl w:val="1"/>
        <w:rPr>
          <w:rFonts w:ascii="Times New Roman" w:hAnsi="Times New Roman" w:cs="Times New Roman"/>
          <w:sz w:val="24"/>
          <w:szCs w:val="24"/>
        </w:rPr>
      </w:pPr>
      <w:r w:rsidRPr="00300765">
        <w:rPr>
          <w:rFonts w:ascii="Times New Roman" w:hAnsi="Times New Roman" w:cs="Times New Roman"/>
          <w:sz w:val="24"/>
          <w:szCs w:val="24"/>
        </w:rPr>
        <w:t>2. Состав сведений, подлежащих отражению в реестре</w:t>
      </w:r>
    </w:p>
    <w:p w:rsidR="00DC555E" w:rsidRPr="00300765" w:rsidRDefault="00DC555E" w:rsidP="00F10F88">
      <w:pPr>
        <w:pStyle w:val="ConsPlusNormal"/>
        <w:jc w:val="both"/>
        <w:rPr>
          <w:rFonts w:ascii="Times New Roman" w:hAnsi="Times New Roman" w:cs="Times New Roman"/>
          <w:sz w:val="24"/>
          <w:szCs w:val="24"/>
        </w:rPr>
      </w:pPr>
    </w:p>
    <w:p w:rsidR="00DC555E" w:rsidRPr="00300765" w:rsidRDefault="004A63D6"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2.1. </w:t>
      </w:r>
      <w:r w:rsidRPr="00300765">
        <w:rPr>
          <w:rFonts w:ascii="Times New Roman" w:hAnsi="Times New Roman" w:cs="Times New Roman"/>
          <w:sz w:val="24"/>
          <w:szCs w:val="24"/>
          <w:shd w:val="clear" w:color="auto" w:fill="FFFFFF"/>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DC555E"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2.2. Реестр муниципального имущества состоит из 3 разделов.</w:t>
      </w:r>
      <w:r w:rsidR="004A63D6" w:rsidRPr="00300765">
        <w:rPr>
          <w:rFonts w:ascii="Times New Roman" w:hAnsi="Times New Roman" w:cs="Times New Roman"/>
          <w:sz w:val="24"/>
          <w:szCs w:val="24"/>
          <w:shd w:val="clear" w:color="auto" w:fill="FFFFFF"/>
        </w:rPr>
        <w:t xml:space="preserve">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DC555E"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2.2.1. В раздел 1 включаются сведения о муниципальном не</w:t>
      </w:r>
      <w:r w:rsidR="004A63D6" w:rsidRPr="00300765">
        <w:rPr>
          <w:rFonts w:ascii="Times New Roman" w:hAnsi="Times New Roman" w:cs="Times New Roman"/>
          <w:sz w:val="24"/>
          <w:szCs w:val="24"/>
        </w:rPr>
        <w:t>движимом имуществе.</w:t>
      </w:r>
    </w:p>
    <w:p w:rsidR="00020808" w:rsidRPr="00300765" w:rsidRDefault="00020808" w:rsidP="00F10F88">
      <w:pPr>
        <w:pStyle w:val="ConsPlusNormal"/>
        <w:ind w:firstLine="540"/>
        <w:jc w:val="both"/>
        <w:rPr>
          <w:rFonts w:ascii="Times New Roman" w:hAnsi="Times New Roman" w:cs="Times New Roman"/>
          <w:sz w:val="24"/>
          <w:szCs w:val="24"/>
        </w:rPr>
      </w:pP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В подраздел 1.1 раздела 1 реестра вносятся</w:t>
      </w:r>
      <w:r w:rsidR="0055504A" w:rsidRPr="00300765">
        <w:t xml:space="preserve"> сведения о земельных участках, в том числе:</w:t>
      </w: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наименование земельного участка;</w:t>
      </w: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адрес (местоположение) земельного участка (с указанием кода </w:t>
      </w:r>
      <w:hyperlink r:id="rId12" w:anchor="7D20K3" w:history="1">
        <w:r w:rsidRPr="00300765">
          <w:rPr>
            <w:rStyle w:val="a9"/>
            <w:color w:val="auto"/>
            <w:u w:val="none"/>
          </w:rPr>
          <w:t>Общероссийского классификатора территорий муниципальных образований</w:t>
        </w:r>
      </w:hyperlink>
      <w:r w:rsidRPr="00300765">
        <w:t> (далее - </w:t>
      </w:r>
      <w:hyperlink r:id="rId13" w:anchor="7D20K3" w:history="1">
        <w:r w:rsidRPr="00300765">
          <w:rPr>
            <w:rStyle w:val="a9"/>
            <w:color w:val="auto"/>
            <w:u w:val="none"/>
          </w:rPr>
          <w:t>ОКТМО</w:t>
        </w:r>
      </w:hyperlink>
      <w:r w:rsidRPr="00300765">
        <w:t>);</w:t>
      </w: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кадастровый номер земельного участка (с датой присвоения);</w:t>
      </w: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anchor="7D20K3" w:history="1">
        <w:r w:rsidRPr="00300765">
          <w:rPr>
            <w:rStyle w:val="a9"/>
            <w:color w:val="auto"/>
            <w:u w:val="none"/>
          </w:rPr>
          <w:t>ОКТМО</w:t>
        </w:r>
      </w:hyperlink>
      <w:r w:rsidRPr="00300765">
        <w:t>) (далее - сведения о правообладателе);</w:t>
      </w: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w:t>
      </w:r>
      <w:r w:rsidRPr="00300765">
        <w:lastRenderedPageBreak/>
        <w:t>права собственности и иного вещного права, даты возникновения (прекращения) права собственности и иного вещного права;</w:t>
      </w:r>
    </w:p>
    <w:p w:rsidR="00020808" w:rsidRPr="00300765" w:rsidRDefault="004A63D6" w:rsidP="00F10F88">
      <w:pPr>
        <w:pStyle w:val="formattext"/>
        <w:shd w:val="clear" w:color="auto" w:fill="FFFFFF"/>
        <w:spacing w:before="0" w:beforeAutospacing="0" w:after="0" w:afterAutospacing="0"/>
        <w:ind w:firstLine="480"/>
        <w:jc w:val="both"/>
        <w:textAlignment w:val="baseline"/>
      </w:pPr>
      <w:r w:rsidRPr="00300765">
        <w:t>сведения об основных характеристиках земельного участка, в том числе: площадь, категория земель, вид разрешенного использования;</w:t>
      </w: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сведения о стоимости земельного участка;</w:t>
      </w: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сведения о произведенном улучшении земельного участка;</w:t>
      </w: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anchor="7D20K3" w:history="1">
        <w:r w:rsidRPr="00300765">
          <w:rPr>
            <w:rStyle w:val="a9"/>
            <w:color w:val="auto"/>
            <w:u w:val="none"/>
          </w:rPr>
          <w:t>ОКТМО</w:t>
        </w:r>
      </w:hyperlink>
      <w:r w:rsidRPr="00300765">
        <w:t>) (далее - сведения о лице, в пользу которого установлены ограничения (обременения);</w:t>
      </w:r>
    </w:p>
    <w:p w:rsidR="004A63D6" w:rsidRPr="00300765" w:rsidRDefault="004A63D6" w:rsidP="00F10F88">
      <w:pPr>
        <w:pStyle w:val="formattext"/>
        <w:shd w:val="clear" w:color="auto" w:fill="FFFFFF"/>
        <w:spacing w:before="0" w:beforeAutospacing="0" w:after="0" w:afterAutospacing="0"/>
        <w:ind w:firstLine="480"/>
        <w:jc w:val="both"/>
        <w:textAlignment w:val="baseline"/>
      </w:pPr>
      <w:r w:rsidRPr="00300765">
        <w:t>иные сведения (при необходимости).</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вид объекта учета;</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наименование объекта учета;</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назначение объекта учета;</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адрес (местоположение) объекта учета (с указанием кода </w:t>
      </w:r>
      <w:hyperlink r:id="rId16" w:anchor="7D20K3" w:history="1">
        <w:r w:rsidRPr="00300765">
          <w:rPr>
            <w:rStyle w:val="a9"/>
            <w:color w:val="auto"/>
            <w:u w:val="none"/>
          </w:rPr>
          <w:t>ОКТМО</w:t>
        </w:r>
      </w:hyperlink>
      <w:r w:rsidRPr="00300765">
        <w:t>);</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кадастровый номер объекта учета (с датой присвоения);</w:t>
      </w:r>
    </w:p>
    <w:p w:rsidR="00020808" w:rsidRPr="00300765" w:rsidRDefault="00472D32" w:rsidP="00F10F88">
      <w:pPr>
        <w:pStyle w:val="formattext"/>
        <w:shd w:val="clear" w:color="auto" w:fill="FFFFFF"/>
        <w:spacing w:before="0" w:beforeAutospacing="0" w:after="0" w:afterAutospacing="0"/>
        <w:ind w:firstLine="480"/>
        <w:jc w:val="both"/>
        <w:textAlignment w:val="baseline"/>
      </w:pPr>
      <w:r w:rsidRPr="00300765">
        <w:t>сведения о земельном участке, на котором расположен объект учета (кадастровый номер, форма собственности, площадь);</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сведения о правообладателе;</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инвентарный номер объекта учета;</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сведения о стоимости объекта учета;</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сведения об изменениях объекта учета (произведенных достройках, капитальном ремонте, реконструкции, модернизации, сносе);</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сведения о лице, в пользу которого установлены ограничения (обременения);</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72D32" w:rsidRPr="00300765" w:rsidRDefault="00472D32" w:rsidP="00F10F88">
      <w:pPr>
        <w:pStyle w:val="formattext"/>
        <w:shd w:val="clear" w:color="auto" w:fill="FFFFFF"/>
        <w:spacing w:before="0" w:beforeAutospacing="0" w:after="0" w:afterAutospacing="0"/>
        <w:ind w:firstLine="480"/>
        <w:jc w:val="both"/>
        <w:textAlignment w:val="baseline"/>
      </w:pPr>
      <w:r w:rsidRPr="00300765">
        <w:t>иные сведения (при необходимости).</w:t>
      </w:r>
    </w:p>
    <w:p w:rsidR="00020808" w:rsidRPr="00300765" w:rsidRDefault="00020808" w:rsidP="00F10F88">
      <w:pPr>
        <w:pStyle w:val="formattext"/>
        <w:shd w:val="clear" w:color="auto" w:fill="FFFFFF"/>
        <w:spacing w:before="0" w:beforeAutospacing="0" w:after="0" w:afterAutospacing="0"/>
        <w:ind w:firstLine="480"/>
        <w:jc w:val="both"/>
        <w:textAlignment w:val="baseline"/>
      </w:pPr>
    </w:p>
    <w:p w:rsidR="00C45C38" w:rsidRPr="00300765" w:rsidRDefault="00C45C38" w:rsidP="00F10F88">
      <w:pPr>
        <w:pStyle w:val="formattext"/>
        <w:spacing w:before="0" w:beforeAutospacing="0" w:after="0" w:afterAutospacing="0"/>
        <w:ind w:firstLine="482"/>
        <w:jc w:val="both"/>
        <w:textAlignment w:val="baseline"/>
      </w:pPr>
      <w:r w:rsidRPr="00300765">
        <w:t>В подраздел 1.3 раздела 1 реестра вносятся сведения о помещениях, машино-местах и иных объектах, отнесенных законом к недвижимости, в том числе:</w:t>
      </w:r>
    </w:p>
    <w:p w:rsidR="00C45C38" w:rsidRPr="00300765" w:rsidRDefault="00C45C38" w:rsidP="00F10F88">
      <w:pPr>
        <w:pStyle w:val="formattext"/>
        <w:tabs>
          <w:tab w:val="left" w:pos="3135"/>
        </w:tabs>
        <w:spacing w:before="0" w:beforeAutospacing="0" w:after="0" w:afterAutospacing="0"/>
        <w:ind w:firstLine="482"/>
        <w:jc w:val="both"/>
        <w:textAlignment w:val="baseline"/>
      </w:pPr>
      <w:r w:rsidRPr="00300765">
        <w:t>вид объекта учета;</w:t>
      </w:r>
    </w:p>
    <w:p w:rsidR="00C45C38" w:rsidRPr="00300765" w:rsidRDefault="00C45C38" w:rsidP="00F10F88">
      <w:pPr>
        <w:pStyle w:val="formattext"/>
        <w:spacing w:before="0" w:beforeAutospacing="0" w:after="0" w:afterAutospacing="0"/>
        <w:ind w:firstLine="482"/>
        <w:jc w:val="both"/>
        <w:textAlignment w:val="baseline"/>
      </w:pPr>
      <w:r w:rsidRPr="00300765">
        <w:t>наименование объекта учета;</w:t>
      </w:r>
    </w:p>
    <w:p w:rsidR="00020808" w:rsidRPr="00300765" w:rsidRDefault="00C45C38" w:rsidP="00F10F88">
      <w:pPr>
        <w:pStyle w:val="formattext"/>
        <w:spacing w:before="0" w:beforeAutospacing="0" w:after="0" w:afterAutospacing="0"/>
        <w:ind w:firstLine="482"/>
        <w:jc w:val="both"/>
        <w:textAlignment w:val="baseline"/>
      </w:pPr>
      <w:r w:rsidRPr="00300765">
        <w:t>назначение объекта учета;</w:t>
      </w:r>
    </w:p>
    <w:p w:rsidR="00C45C38" w:rsidRPr="00300765" w:rsidRDefault="00C45C38" w:rsidP="00F10F88">
      <w:pPr>
        <w:pStyle w:val="formattext"/>
        <w:spacing w:before="0" w:beforeAutospacing="0" w:after="0" w:afterAutospacing="0"/>
        <w:ind w:firstLine="482"/>
        <w:jc w:val="both"/>
        <w:textAlignment w:val="baseline"/>
      </w:pPr>
      <w:r w:rsidRPr="00300765">
        <w:t>адрес (местоположение) объекта учета (с указанием кода </w:t>
      </w:r>
      <w:hyperlink r:id="rId17" w:anchor="7D20K3" w:history="1">
        <w:r w:rsidRPr="00300765">
          <w:rPr>
            <w:rStyle w:val="a9"/>
            <w:color w:val="auto"/>
            <w:u w:val="none"/>
          </w:rPr>
          <w:t>ОКТМО</w:t>
        </w:r>
      </w:hyperlink>
      <w:r w:rsidRPr="00300765">
        <w:t>);</w:t>
      </w:r>
    </w:p>
    <w:p w:rsidR="00C45C38" w:rsidRPr="00300765" w:rsidRDefault="00C45C38" w:rsidP="00F10F88">
      <w:pPr>
        <w:pStyle w:val="formattext"/>
        <w:spacing w:before="0" w:beforeAutospacing="0" w:after="0" w:afterAutospacing="0"/>
        <w:ind w:firstLine="482"/>
        <w:jc w:val="both"/>
        <w:textAlignment w:val="baseline"/>
      </w:pPr>
      <w:r w:rsidRPr="00300765">
        <w:t>кадастровый номер объекта учета (с датой присвоения);</w:t>
      </w:r>
    </w:p>
    <w:p w:rsidR="00C45C38" w:rsidRPr="00300765" w:rsidRDefault="00C45C38" w:rsidP="00F10F88">
      <w:pPr>
        <w:pStyle w:val="formattext"/>
        <w:spacing w:before="0" w:beforeAutospacing="0" w:after="0" w:afterAutospacing="0"/>
        <w:ind w:firstLine="482"/>
        <w:jc w:val="both"/>
        <w:textAlignment w:val="baseline"/>
      </w:pPr>
      <w:r w:rsidRPr="00300765">
        <w:lastRenderedPageBreak/>
        <w:t>сведения о здании, сооружении, в состав которого входит объект учета (кадастровый номер, форма собственности);</w:t>
      </w:r>
    </w:p>
    <w:p w:rsidR="00C45C38" w:rsidRPr="00300765" w:rsidRDefault="00C45C38" w:rsidP="00F10F88">
      <w:pPr>
        <w:pStyle w:val="formattext"/>
        <w:spacing w:before="0" w:beforeAutospacing="0" w:after="0" w:afterAutospacing="0"/>
        <w:ind w:firstLine="482"/>
        <w:jc w:val="both"/>
        <w:textAlignment w:val="baseline"/>
      </w:pPr>
      <w:r w:rsidRPr="00300765">
        <w:t>сведения о правообладателе;</w:t>
      </w:r>
    </w:p>
    <w:p w:rsidR="00C45C38" w:rsidRPr="00300765" w:rsidRDefault="00C45C38" w:rsidP="00F10F88">
      <w:pPr>
        <w:pStyle w:val="formattext"/>
        <w:spacing w:before="0" w:beforeAutospacing="0" w:after="0" w:afterAutospacing="0"/>
        <w:ind w:firstLine="480"/>
        <w:jc w:val="both"/>
        <w:textAlignment w:val="baseline"/>
      </w:pPr>
      <w:r w:rsidRPr="00300765">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300765" w:rsidRDefault="00C45C38" w:rsidP="00F10F88">
      <w:pPr>
        <w:pStyle w:val="formattext"/>
        <w:spacing w:before="0" w:beforeAutospacing="0" w:after="0" w:afterAutospacing="0"/>
        <w:ind w:firstLine="480"/>
        <w:jc w:val="both"/>
        <w:textAlignment w:val="baseline"/>
      </w:pPr>
      <w:r w:rsidRPr="00300765">
        <w:t>сведения об основных характеристиках объекта, в том числе: тип объекта (жилое либо нежилое), площадь, этажность (подземная этажность);</w:t>
      </w:r>
    </w:p>
    <w:p w:rsidR="00C45C38" w:rsidRPr="00300765" w:rsidRDefault="00C45C38" w:rsidP="00F10F88">
      <w:pPr>
        <w:pStyle w:val="formattext"/>
        <w:spacing w:before="0" w:beforeAutospacing="0" w:after="0" w:afterAutospacing="0"/>
        <w:ind w:firstLine="480"/>
        <w:jc w:val="both"/>
        <w:textAlignment w:val="baseline"/>
      </w:pPr>
      <w:r w:rsidRPr="00300765">
        <w:t>инвентарный номер объекта учета;</w:t>
      </w:r>
    </w:p>
    <w:p w:rsidR="00C45C38" w:rsidRPr="00300765" w:rsidRDefault="00C45C38" w:rsidP="00F10F88">
      <w:pPr>
        <w:pStyle w:val="formattext"/>
        <w:spacing w:before="0" w:beforeAutospacing="0" w:after="0" w:afterAutospacing="0"/>
        <w:ind w:firstLine="480"/>
        <w:jc w:val="both"/>
        <w:textAlignment w:val="baseline"/>
      </w:pPr>
      <w:r w:rsidRPr="00300765">
        <w:t>сведения о стоимости объекта учета;</w:t>
      </w:r>
    </w:p>
    <w:p w:rsidR="00C45C38" w:rsidRPr="00300765" w:rsidRDefault="00C45C38" w:rsidP="00F10F88">
      <w:pPr>
        <w:pStyle w:val="formattext"/>
        <w:shd w:val="clear" w:color="auto" w:fill="FFFFFF"/>
        <w:spacing w:before="0" w:beforeAutospacing="0" w:after="0" w:afterAutospacing="0"/>
        <w:ind w:firstLine="480"/>
        <w:jc w:val="both"/>
        <w:textAlignment w:val="baseline"/>
      </w:pPr>
      <w:r w:rsidRPr="00300765">
        <w:t>сведения об изменениях объекта учета (произведенных достройках, капитальном ремонте, реконструкции, модернизации, сносе);</w:t>
      </w:r>
    </w:p>
    <w:p w:rsidR="00C45C38" w:rsidRPr="00300765" w:rsidRDefault="00C45C38" w:rsidP="00F10F88">
      <w:pPr>
        <w:pStyle w:val="formattext"/>
        <w:shd w:val="clear" w:color="auto" w:fill="FFFFFF"/>
        <w:spacing w:before="0" w:beforeAutospacing="0" w:after="0" w:afterAutospacing="0"/>
        <w:ind w:firstLine="480"/>
        <w:jc w:val="both"/>
        <w:textAlignment w:val="baseline"/>
      </w:pPr>
      <w:r w:rsidRPr="00300765">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C45C38" w:rsidRPr="00300765" w:rsidRDefault="00C45C38" w:rsidP="00F10F88">
      <w:pPr>
        <w:pStyle w:val="formattext"/>
        <w:shd w:val="clear" w:color="auto" w:fill="FFFFFF"/>
        <w:spacing w:before="0" w:beforeAutospacing="0" w:after="0" w:afterAutospacing="0"/>
        <w:ind w:firstLine="480"/>
        <w:jc w:val="both"/>
        <w:textAlignment w:val="baseline"/>
      </w:pPr>
      <w:r w:rsidRPr="00300765">
        <w:t>сведения о лице, в пользу которого установлены ограничения (обременения);</w:t>
      </w:r>
    </w:p>
    <w:p w:rsidR="00C45C38" w:rsidRPr="00300765" w:rsidRDefault="00C45C38" w:rsidP="00F10F88">
      <w:pPr>
        <w:pStyle w:val="formattext"/>
        <w:shd w:val="clear" w:color="auto" w:fill="FFFFFF"/>
        <w:spacing w:before="0" w:beforeAutospacing="0" w:after="0" w:afterAutospacing="0"/>
        <w:ind w:firstLine="480"/>
        <w:jc w:val="both"/>
        <w:textAlignment w:val="baseline"/>
      </w:pPr>
      <w:r w:rsidRPr="00300765">
        <w:t>иные сведения (при необходимости).</w:t>
      </w:r>
    </w:p>
    <w:p w:rsidR="004A63D6" w:rsidRPr="00300765" w:rsidRDefault="004A63D6" w:rsidP="00F10F88">
      <w:pPr>
        <w:pStyle w:val="ConsPlusNormal"/>
        <w:ind w:firstLine="540"/>
        <w:jc w:val="both"/>
        <w:rPr>
          <w:rFonts w:ascii="Times New Roman" w:hAnsi="Times New Roman" w:cs="Times New Roman"/>
          <w:sz w:val="24"/>
          <w:szCs w:val="24"/>
        </w:rPr>
      </w:pPr>
    </w:p>
    <w:p w:rsidR="00C45C38" w:rsidRPr="00300765" w:rsidRDefault="00C45C38" w:rsidP="00F10F88">
      <w:pPr>
        <w:pStyle w:val="formattext"/>
        <w:spacing w:before="0" w:beforeAutospacing="0" w:after="0" w:afterAutospacing="0"/>
        <w:ind w:firstLine="480"/>
        <w:jc w:val="both"/>
        <w:textAlignment w:val="baseline"/>
      </w:pPr>
      <w:r w:rsidRPr="00300765">
        <w:t>В подраздел 1.4 раздела 1 реестра вносятся сведения о воздушных и морских судах, судах внутреннего плавания, в том числе: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вид объекта учета;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наименование объекта учета;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назначение объекта учета;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порт (место) регистрации и (или) место (аэродром) базирования (с указанием кода </w:t>
      </w:r>
      <w:hyperlink r:id="rId18" w:anchor="7D20K3" w:history="1">
        <w:r w:rsidRPr="00300765">
          <w:rPr>
            <w:rFonts w:ascii="Times New Roman" w:eastAsia="Times New Roman" w:hAnsi="Times New Roman" w:cs="Times New Roman"/>
            <w:sz w:val="24"/>
            <w:szCs w:val="24"/>
            <w:lang w:eastAsia="ru-RU"/>
          </w:rPr>
          <w:t>ОКТМО</w:t>
        </w:r>
      </w:hyperlink>
      <w:r w:rsidRPr="00300765">
        <w:rPr>
          <w:rFonts w:ascii="Times New Roman" w:eastAsia="Times New Roman" w:hAnsi="Times New Roman" w:cs="Times New Roman"/>
          <w:sz w:val="24"/>
          <w:szCs w:val="24"/>
          <w:lang w:eastAsia="ru-RU"/>
        </w:rPr>
        <w:t>);</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регистрационный номер (с датой присвоения);</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правообладателе;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стоимости судна;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произведенных ремонте, модернизации судна;</w:t>
      </w:r>
    </w:p>
    <w:p w:rsidR="0002080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223CE4"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иные</w:t>
      </w:r>
      <w:r w:rsidR="00223CE4" w:rsidRPr="00300765">
        <w:rPr>
          <w:rFonts w:ascii="Times New Roman" w:eastAsia="Times New Roman" w:hAnsi="Times New Roman" w:cs="Times New Roman"/>
          <w:sz w:val="24"/>
          <w:szCs w:val="24"/>
          <w:lang w:eastAsia="ru-RU"/>
        </w:rPr>
        <w:t xml:space="preserve"> сведения (при необходимости).</w:t>
      </w:r>
    </w:p>
    <w:p w:rsidR="00223CE4" w:rsidRPr="00300765" w:rsidRDefault="00223CE4" w:rsidP="00F10F88">
      <w:pPr>
        <w:spacing w:after="0" w:line="240" w:lineRule="auto"/>
        <w:ind w:firstLine="480"/>
        <w:jc w:val="both"/>
        <w:textAlignment w:val="baseline"/>
        <w:rPr>
          <w:rFonts w:ascii="Times New Roman" w:eastAsia="Times New Roman" w:hAnsi="Times New Roman" w:cs="Times New Roman"/>
          <w:sz w:val="24"/>
          <w:szCs w:val="24"/>
          <w:lang w:eastAsia="ru-RU"/>
        </w:rPr>
      </w:pP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2.2.2. В раздел 2 вносятся сведения о движимом и ином имуществе.</w:t>
      </w:r>
      <w:r w:rsidRPr="00300765">
        <w:rPr>
          <w:rFonts w:ascii="Times New Roman" w:eastAsia="Times New Roman" w:hAnsi="Times New Roman" w:cs="Times New Roman"/>
          <w:sz w:val="24"/>
          <w:szCs w:val="24"/>
          <w:lang w:eastAsia="ru-RU"/>
        </w:rPr>
        <w:br/>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В подраздел 2.1 раздела 2 реестра вносятся сведения об акциях, в том числе:</w:t>
      </w:r>
      <w:r w:rsidRPr="00300765">
        <w:rPr>
          <w:rFonts w:ascii="Times New Roman" w:eastAsia="Times New Roman" w:hAnsi="Times New Roman" w:cs="Times New Roman"/>
          <w:sz w:val="24"/>
          <w:szCs w:val="24"/>
          <w:lang w:eastAsia="ru-RU"/>
        </w:rPr>
        <w:br/>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anchor="7D20K3" w:history="1">
        <w:r w:rsidRPr="00300765">
          <w:rPr>
            <w:rFonts w:ascii="Times New Roman" w:eastAsia="Times New Roman" w:hAnsi="Times New Roman" w:cs="Times New Roman"/>
            <w:sz w:val="24"/>
            <w:szCs w:val="24"/>
            <w:lang w:eastAsia="ru-RU"/>
          </w:rPr>
          <w:t>ОКТМО</w:t>
        </w:r>
      </w:hyperlink>
      <w:r w:rsidRPr="00300765">
        <w:rPr>
          <w:rFonts w:ascii="Times New Roman" w:eastAsia="Times New Roman" w:hAnsi="Times New Roman" w:cs="Times New Roman"/>
          <w:sz w:val="24"/>
          <w:szCs w:val="24"/>
          <w:lang w:eastAsia="ru-RU"/>
        </w:rPr>
        <w:t>);</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правообладателе;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ины</w:t>
      </w:r>
      <w:r w:rsidR="00223CE4" w:rsidRPr="00300765">
        <w:rPr>
          <w:rFonts w:ascii="Times New Roman" w:eastAsia="Times New Roman" w:hAnsi="Times New Roman" w:cs="Times New Roman"/>
          <w:sz w:val="24"/>
          <w:szCs w:val="24"/>
          <w:lang w:eastAsia="ru-RU"/>
        </w:rPr>
        <w:t>е сведения (при необходимости).</w:t>
      </w:r>
    </w:p>
    <w:p w:rsidR="00223CE4" w:rsidRPr="00300765" w:rsidRDefault="00223CE4" w:rsidP="00F10F88">
      <w:pPr>
        <w:spacing w:after="0" w:line="240" w:lineRule="auto"/>
        <w:ind w:firstLine="480"/>
        <w:jc w:val="both"/>
        <w:textAlignment w:val="baseline"/>
        <w:rPr>
          <w:rFonts w:ascii="Times New Roman" w:eastAsia="Times New Roman" w:hAnsi="Times New Roman" w:cs="Times New Roman"/>
          <w:sz w:val="24"/>
          <w:szCs w:val="24"/>
          <w:lang w:eastAsia="ru-RU"/>
        </w:rPr>
      </w:pP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0" w:anchor="7D20K3" w:history="1">
        <w:r w:rsidRPr="00300765">
          <w:rPr>
            <w:rFonts w:ascii="Times New Roman" w:eastAsia="Times New Roman" w:hAnsi="Times New Roman" w:cs="Times New Roman"/>
            <w:sz w:val="24"/>
            <w:szCs w:val="24"/>
            <w:lang w:eastAsia="ru-RU"/>
          </w:rPr>
          <w:t>ОКТМО</w:t>
        </w:r>
      </w:hyperlink>
      <w:r w:rsidRPr="00300765">
        <w:rPr>
          <w:rFonts w:ascii="Times New Roman" w:eastAsia="Times New Roman" w:hAnsi="Times New Roman" w:cs="Times New Roman"/>
          <w:sz w:val="24"/>
          <w:szCs w:val="24"/>
          <w:lang w:eastAsia="ru-RU"/>
        </w:rPr>
        <w:t>);</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правообладателе;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ины</w:t>
      </w:r>
      <w:r w:rsidR="00223CE4" w:rsidRPr="00300765">
        <w:rPr>
          <w:rFonts w:ascii="Times New Roman" w:eastAsia="Times New Roman" w:hAnsi="Times New Roman" w:cs="Times New Roman"/>
          <w:sz w:val="24"/>
          <w:szCs w:val="24"/>
          <w:lang w:eastAsia="ru-RU"/>
        </w:rPr>
        <w:t>е сведения (при необходимости).</w:t>
      </w:r>
    </w:p>
    <w:p w:rsidR="00223CE4" w:rsidRPr="00300765" w:rsidRDefault="00223CE4" w:rsidP="00F10F88">
      <w:pPr>
        <w:spacing w:after="0" w:line="240" w:lineRule="auto"/>
        <w:ind w:firstLine="480"/>
        <w:jc w:val="both"/>
        <w:textAlignment w:val="baseline"/>
        <w:rPr>
          <w:rFonts w:ascii="Times New Roman" w:eastAsia="Times New Roman" w:hAnsi="Times New Roman" w:cs="Times New Roman"/>
          <w:sz w:val="24"/>
          <w:szCs w:val="24"/>
          <w:lang w:eastAsia="ru-RU"/>
        </w:rPr>
      </w:pP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наименование движимого имущества (иного имущества);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об объекте учета, в том числе: марка, модель, год выпуска, инвентарный номер;</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правообладателе;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стоимости;</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ины</w:t>
      </w:r>
      <w:r w:rsidR="00223CE4" w:rsidRPr="00300765">
        <w:rPr>
          <w:rFonts w:ascii="Times New Roman" w:eastAsia="Times New Roman" w:hAnsi="Times New Roman" w:cs="Times New Roman"/>
          <w:sz w:val="24"/>
          <w:szCs w:val="24"/>
          <w:lang w:eastAsia="ru-RU"/>
        </w:rPr>
        <w:t>е сведения (при необходимости).</w:t>
      </w:r>
    </w:p>
    <w:p w:rsidR="00223CE4" w:rsidRPr="00300765" w:rsidRDefault="00223CE4" w:rsidP="00F10F88">
      <w:pPr>
        <w:spacing w:after="0" w:line="240" w:lineRule="auto"/>
        <w:ind w:firstLine="480"/>
        <w:jc w:val="both"/>
        <w:textAlignment w:val="baseline"/>
        <w:rPr>
          <w:rFonts w:ascii="Times New Roman" w:eastAsia="Times New Roman" w:hAnsi="Times New Roman" w:cs="Times New Roman"/>
          <w:sz w:val="24"/>
          <w:szCs w:val="24"/>
          <w:lang w:eastAsia="ru-RU"/>
        </w:rPr>
      </w:pP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r w:rsidRPr="00300765">
        <w:rPr>
          <w:rFonts w:ascii="Times New Roman" w:eastAsia="Times New Roman" w:hAnsi="Times New Roman" w:cs="Times New Roman"/>
          <w:sz w:val="24"/>
          <w:szCs w:val="24"/>
          <w:lang w:eastAsia="ru-RU"/>
        </w:rPr>
        <w:br/>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стоимости доли;</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w:t>
      </w:r>
      <w:r w:rsidRPr="00300765">
        <w:rPr>
          <w:rFonts w:ascii="Times New Roman" w:eastAsia="Times New Roman" w:hAnsi="Times New Roman" w:cs="Times New Roman"/>
          <w:sz w:val="24"/>
          <w:szCs w:val="24"/>
          <w:lang w:eastAsia="ru-RU"/>
        </w:rPr>
        <w:lastRenderedPageBreak/>
        <w:t>адрес регистрации по месту жительства (месту пребывания) (для физических лиц) (с указанием кода </w:t>
      </w:r>
      <w:hyperlink r:id="rId21" w:anchor="7D20K3" w:history="1">
        <w:r w:rsidRPr="00300765">
          <w:rPr>
            <w:rFonts w:ascii="Times New Roman" w:eastAsia="Times New Roman" w:hAnsi="Times New Roman" w:cs="Times New Roman"/>
            <w:sz w:val="24"/>
            <w:szCs w:val="24"/>
            <w:lang w:eastAsia="ru-RU"/>
          </w:rPr>
          <w:t>ОКТМО</w:t>
        </w:r>
      </w:hyperlink>
      <w:r w:rsidRPr="00300765">
        <w:rPr>
          <w:rFonts w:ascii="Times New Roman" w:eastAsia="Times New Roman" w:hAnsi="Times New Roman" w:cs="Times New Roman"/>
          <w:sz w:val="24"/>
          <w:szCs w:val="24"/>
          <w:lang w:eastAsia="ru-RU"/>
        </w:rPr>
        <w:t>);</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правообладателе;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лице, в пользу которого установлены ограничения (обременения);</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ины</w:t>
      </w:r>
      <w:r w:rsidR="00223CE4" w:rsidRPr="00300765">
        <w:rPr>
          <w:rFonts w:ascii="Times New Roman" w:eastAsia="Times New Roman" w:hAnsi="Times New Roman" w:cs="Times New Roman"/>
          <w:sz w:val="24"/>
          <w:szCs w:val="24"/>
          <w:lang w:eastAsia="ru-RU"/>
        </w:rPr>
        <w:t>е сведения (при необходимости).</w:t>
      </w:r>
    </w:p>
    <w:p w:rsidR="00223CE4" w:rsidRPr="00300765" w:rsidRDefault="00223CE4" w:rsidP="00F10F88">
      <w:pPr>
        <w:spacing w:after="0" w:line="240" w:lineRule="auto"/>
        <w:ind w:firstLine="480"/>
        <w:jc w:val="both"/>
        <w:textAlignment w:val="baseline"/>
        <w:rPr>
          <w:rFonts w:ascii="Times New Roman" w:eastAsia="Times New Roman" w:hAnsi="Times New Roman" w:cs="Times New Roman"/>
          <w:sz w:val="24"/>
          <w:szCs w:val="24"/>
          <w:lang w:eastAsia="ru-RU"/>
        </w:rPr>
      </w:pPr>
    </w:p>
    <w:p w:rsidR="00C45C38" w:rsidRPr="00300765" w:rsidRDefault="00B410B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 xml:space="preserve">2.2.3. </w:t>
      </w:r>
      <w:r w:rsidR="00C45C38" w:rsidRPr="00300765">
        <w:rPr>
          <w:rFonts w:ascii="Times New Roman" w:eastAsia="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сведения о правообладателях;</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реестровый номер объектов учета, принадлежащих на соответствующем вещном праве;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rsidR="00C45C38" w:rsidRPr="00300765" w:rsidRDefault="00C45C38" w:rsidP="00F10F88">
      <w:pPr>
        <w:spacing w:after="0" w:line="240" w:lineRule="auto"/>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иные сведения (при необходимости).</w:t>
      </w:r>
      <w:r w:rsidRPr="00300765">
        <w:rPr>
          <w:rFonts w:ascii="Times New Roman" w:eastAsia="Times New Roman" w:hAnsi="Times New Roman" w:cs="Times New Roman"/>
          <w:sz w:val="24"/>
          <w:szCs w:val="24"/>
          <w:lang w:eastAsia="ru-RU"/>
        </w:rPr>
        <w:br/>
      </w:r>
      <w:r w:rsidR="00223CE4" w:rsidRPr="00300765">
        <w:rPr>
          <w:rFonts w:ascii="Times New Roman" w:eastAsia="Times New Roman" w:hAnsi="Times New Roman" w:cs="Times New Roman"/>
          <w:sz w:val="24"/>
          <w:szCs w:val="24"/>
          <w:lang w:eastAsia="ru-RU"/>
        </w:rPr>
        <w:t xml:space="preserve">             </w:t>
      </w:r>
      <w:r w:rsidR="00AA5217" w:rsidRPr="00300765">
        <w:rPr>
          <w:rFonts w:ascii="Times New Roman" w:eastAsia="Times New Roman" w:hAnsi="Times New Roman" w:cs="Times New Roman"/>
          <w:sz w:val="24"/>
          <w:szCs w:val="24"/>
          <w:lang w:eastAsia="ru-RU"/>
        </w:rPr>
        <w:t>2.2.</w:t>
      </w:r>
      <w:r w:rsidRPr="00300765">
        <w:rPr>
          <w:rFonts w:ascii="Times New Roman" w:eastAsia="Times New Roman" w:hAnsi="Times New Roman" w:cs="Times New Roman"/>
          <w:sz w:val="24"/>
          <w:szCs w:val="24"/>
          <w:lang w:eastAsia="ru-RU"/>
        </w:rPr>
        <w:t>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223CE4" w:rsidRPr="00300765" w:rsidRDefault="00C45C38" w:rsidP="00F10F88">
      <w:pPr>
        <w:spacing w:after="0" w:line="240" w:lineRule="auto"/>
        <w:ind w:firstLine="480"/>
        <w:jc w:val="both"/>
        <w:textAlignment w:val="baseline"/>
        <w:rPr>
          <w:rFonts w:ascii="Times New Roman" w:eastAsia="Times New Roman" w:hAnsi="Times New Roman" w:cs="Times New Roman"/>
          <w:b/>
          <w:bCs/>
          <w:sz w:val="24"/>
          <w:szCs w:val="24"/>
          <w:lang w:eastAsia="ru-RU"/>
        </w:rPr>
      </w:pPr>
      <w:r w:rsidRPr="00300765">
        <w:rPr>
          <w:rFonts w:ascii="Times New Roman" w:eastAsia="Times New Roman" w:hAnsi="Times New Roman" w:cs="Times New Roman"/>
          <w:sz w:val="24"/>
          <w:szCs w:val="24"/>
          <w:lang w:eastAsia="ru-RU"/>
        </w:rPr>
        <w:t>Ведение учета объекта учета без указания стоимостной оценки не допускается.</w:t>
      </w:r>
      <w:r w:rsidRPr="00300765">
        <w:rPr>
          <w:rFonts w:ascii="Times New Roman" w:eastAsia="Times New Roman" w:hAnsi="Times New Roman" w:cs="Times New Roman"/>
          <w:sz w:val="24"/>
          <w:szCs w:val="24"/>
          <w:lang w:eastAsia="ru-RU"/>
        </w:rPr>
        <w:br/>
      </w:r>
      <w:r w:rsidR="00223CE4" w:rsidRPr="00300765">
        <w:rPr>
          <w:rFonts w:ascii="Times New Roman" w:eastAsia="Times New Roman" w:hAnsi="Times New Roman" w:cs="Times New Roman"/>
          <w:b/>
          <w:bCs/>
          <w:sz w:val="24"/>
          <w:szCs w:val="24"/>
          <w:lang w:eastAsia="ru-RU"/>
        </w:rPr>
        <w:t xml:space="preserve">                               </w:t>
      </w:r>
    </w:p>
    <w:p w:rsidR="00832B27" w:rsidRPr="00300765" w:rsidRDefault="00223CE4"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b/>
          <w:bCs/>
          <w:sz w:val="24"/>
          <w:szCs w:val="24"/>
          <w:lang w:eastAsia="ru-RU"/>
        </w:rPr>
        <w:t xml:space="preserve">                </w:t>
      </w:r>
      <w:r w:rsidR="00ED4F40" w:rsidRPr="00300765">
        <w:rPr>
          <w:rFonts w:ascii="Times New Roman" w:eastAsia="Times New Roman" w:hAnsi="Times New Roman" w:cs="Times New Roman"/>
          <w:b/>
          <w:bCs/>
          <w:sz w:val="24"/>
          <w:szCs w:val="24"/>
          <w:lang w:eastAsia="ru-RU"/>
        </w:rPr>
        <w:t>3</w:t>
      </w:r>
      <w:r w:rsidR="00C45C38" w:rsidRPr="00300765">
        <w:rPr>
          <w:rFonts w:ascii="Times New Roman" w:eastAsia="Times New Roman" w:hAnsi="Times New Roman" w:cs="Times New Roman"/>
          <w:b/>
          <w:bCs/>
          <w:sz w:val="24"/>
          <w:szCs w:val="24"/>
          <w:lang w:eastAsia="ru-RU"/>
        </w:rPr>
        <w:t>. Порядок учета муниципального имущества</w:t>
      </w:r>
    </w:p>
    <w:p w:rsidR="00DF15F0" w:rsidRPr="00300765" w:rsidRDefault="00AA5217" w:rsidP="00F10F88">
      <w:pPr>
        <w:autoSpaceDE w:val="0"/>
        <w:autoSpaceDN w:val="0"/>
        <w:adjustRightInd w:val="0"/>
        <w:spacing w:after="0" w:line="240" w:lineRule="auto"/>
        <w:jc w:val="both"/>
        <w:rPr>
          <w:rFonts w:ascii="Times New Roman" w:hAnsi="Times New Roman" w:cs="Times New Roman"/>
          <w:sz w:val="24"/>
          <w:szCs w:val="24"/>
        </w:rPr>
      </w:pPr>
      <w:r w:rsidRPr="00300765">
        <w:rPr>
          <w:rFonts w:ascii="Times New Roman" w:eastAsia="Times New Roman" w:hAnsi="Times New Roman" w:cs="Times New Roman"/>
          <w:sz w:val="24"/>
          <w:szCs w:val="24"/>
          <w:lang w:eastAsia="ru-RU"/>
        </w:rPr>
        <w:tab/>
      </w:r>
      <w:r w:rsidR="00ED4F40" w:rsidRPr="00300765">
        <w:rPr>
          <w:rFonts w:ascii="Times New Roman" w:eastAsia="Times New Roman" w:hAnsi="Times New Roman" w:cs="Times New Roman"/>
          <w:sz w:val="24"/>
          <w:szCs w:val="24"/>
          <w:lang w:eastAsia="ru-RU"/>
        </w:rPr>
        <w:t>3.1</w:t>
      </w:r>
      <w:r w:rsidR="00C45C38" w:rsidRPr="00300765">
        <w:rPr>
          <w:rFonts w:ascii="Times New Roman" w:eastAsia="Times New Roman" w:hAnsi="Times New Roman" w:cs="Times New Roman"/>
          <w:sz w:val="24"/>
          <w:szCs w:val="24"/>
          <w:lang w:eastAsia="ru-RU"/>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w:t>
      </w:r>
      <w:r w:rsidR="00ED4F40" w:rsidRPr="00300765">
        <w:rPr>
          <w:rFonts w:ascii="Times New Roman" w:eastAsia="Times New Roman" w:hAnsi="Times New Roman" w:cs="Times New Roman"/>
          <w:sz w:val="24"/>
          <w:szCs w:val="24"/>
          <w:lang w:eastAsia="ru-RU"/>
        </w:rPr>
        <w:t xml:space="preserve">направить в администрацию </w:t>
      </w:r>
      <w:r w:rsidR="004D6973" w:rsidRPr="00300765">
        <w:rPr>
          <w:rFonts w:ascii="Times New Roman" w:eastAsia="Times New Roman" w:hAnsi="Times New Roman" w:cs="Times New Roman"/>
          <w:sz w:val="24"/>
          <w:szCs w:val="24"/>
          <w:lang w:eastAsia="ru-RU"/>
        </w:rPr>
        <w:t>Уржумского муниципального района</w:t>
      </w:r>
      <w:r w:rsidR="00DF15F0" w:rsidRPr="00300765">
        <w:rPr>
          <w:rFonts w:ascii="Times New Roman" w:hAnsi="Times New Roman" w:cs="Times New Roman"/>
          <w:sz w:val="24"/>
          <w:szCs w:val="24"/>
        </w:rPr>
        <w:t xml:space="preserve"> заявление о внесении в реестр сведений о таком имуществе с одновременным направлением подтверждающих документов.</w:t>
      </w:r>
    </w:p>
    <w:p w:rsidR="00C45C38" w:rsidRPr="00300765" w:rsidRDefault="00ED4F40" w:rsidP="00F10F88">
      <w:pPr>
        <w:spacing w:after="0" w:line="240" w:lineRule="auto"/>
        <w:ind w:firstLine="480"/>
        <w:jc w:val="both"/>
        <w:textAlignment w:val="baseline"/>
        <w:outlineLvl w:val="2"/>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3.2</w:t>
      </w:r>
      <w:r w:rsidR="00C45C38" w:rsidRPr="00300765">
        <w:rPr>
          <w:rFonts w:ascii="Times New Roman" w:eastAsia="Times New Roman" w:hAnsi="Times New Roman" w:cs="Times New Roman"/>
          <w:sz w:val="24"/>
          <w:szCs w:val="24"/>
          <w:lang w:eastAsia="ru-RU"/>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DF15F0" w:rsidRPr="00300765" w:rsidRDefault="00ED4F40" w:rsidP="00F10F88">
      <w:pPr>
        <w:autoSpaceDE w:val="0"/>
        <w:autoSpaceDN w:val="0"/>
        <w:adjustRightInd w:val="0"/>
        <w:spacing w:after="0" w:line="240" w:lineRule="auto"/>
        <w:jc w:val="both"/>
        <w:rPr>
          <w:rFonts w:ascii="Times New Roman" w:hAnsi="Times New Roman" w:cs="Times New Roman"/>
          <w:sz w:val="24"/>
          <w:szCs w:val="24"/>
        </w:rPr>
      </w:pPr>
      <w:r w:rsidRPr="00300765">
        <w:rPr>
          <w:rFonts w:ascii="Times New Roman" w:eastAsia="Times New Roman" w:hAnsi="Times New Roman" w:cs="Times New Roman"/>
          <w:sz w:val="24"/>
          <w:szCs w:val="24"/>
          <w:lang w:eastAsia="ru-RU"/>
        </w:rPr>
        <w:t>3.3</w:t>
      </w:r>
      <w:r w:rsidR="00C45C38" w:rsidRPr="00300765">
        <w:rPr>
          <w:rFonts w:ascii="Times New Roman" w:eastAsia="Times New Roman" w:hAnsi="Times New Roman" w:cs="Times New Roman"/>
          <w:sz w:val="24"/>
          <w:szCs w:val="24"/>
          <w:lang w:eastAsia="ru-RU"/>
        </w:rPr>
        <w:t xml:space="preserve">.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w:t>
      </w:r>
      <w:r w:rsidRPr="00300765">
        <w:rPr>
          <w:rFonts w:ascii="Times New Roman" w:eastAsia="Times New Roman" w:hAnsi="Times New Roman" w:cs="Times New Roman"/>
          <w:sz w:val="24"/>
          <w:szCs w:val="24"/>
          <w:lang w:eastAsia="ru-RU"/>
        </w:rPr>
        <w:t xml:space="preserve">направить в администрацию </w:t>
      </w:r>
      <w:r w:rsidR="004D6973" w:rsidRPr="00300765">
        <w:rPr>
          <w:rFonts w:ascii="Times New Roman" w:eastAsia="Times New Roman" w:hAnsi="Times New Roman" w:cs="Times New Roman"/>
          <w:sz w:val="24"/>
          <w:szCs w:val="24"/>
          <w:lang w:eastAsia="ru-RU"/>
        </w:rPr>
        <w:t>Уржумского муниципального района</w:t>
      </w:r>
      <w:r w:rsidR="00DF15F0" w:rsidRPr="00300765">
        <w:rPr>
          <w:rFonts w:ascii="Times New Roman" w:hAnsi="Times New Roman" w:cs="Times New Roman"/>
          <w:sz w:val="24"/>
          <w:szCs w:val="24"/>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lastRenderedPageBreak/>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A90B83" w:rsidRPr="00300765" w:rsidRDefault="00ED4F40"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3.4</w:t>
      </w:r>
      <w:r w:rsidR="00C45C38" w:rsidRPr="00300765">
        <w:rPr>
          <w:rFonts w:ascii="Times New Roman" w:eastAsia="Times New Roman" w:hAnsi="Times New Roman" w:cs="Times New Roman"/>
          <w:sz w:val="24"/>
          <w:szCs w:val="24"/>
          <w:lang w:eastAsia="ru-RU"/>
        </w:rPr>
        <w:t xml:space="preserve">.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w:t>
      </w:r>
      <w:r w:rsidRPr="00300765">
        <w:rPr>
          <w:rFonts w:ascii="Times New Roman" w:eastAsia="Times New Roman" w:hAnsi="Times New Roman" w:cs="Times New Roman"/>
          <w:sz w:val="24"/>
          <w:szCs w:val="24"/>
          <w:lang w:eastAsia="ru-RU"/>
        </w:rPr>
        <w:t xml:space="preserve">направить в администрацию </w:t>
      </w:r>
      <w:r w:rsidR="004D6973" w:rsidRPr="00300765">
        <w:rPr>
          <w:rFonts w:ascii="Times New Roman" w:eastAsia="Times New Roman" w:hAnsi="Times New Roman" w:cs="Times New Roman"/>
          <w:sz w:val="24"/>
          <w:szCs w:val="24"/>
          <w:lang w:eastAsia="ru-RU"/>
        </w:rPr>
        <w:t>Уржумского муниципального района</w:t>
      </w:r>
      <w:r w:rsidR="00A90B83" w:rsidRPr="00300765">
        <w:rPr>
          <w:rFonts w:ascii="Times New Roman" w:eastAsia="Times New Roman" w:hAnsi="Times New Roman" w:cs="Times New Roman"/>
          <w:sz w:val="24"/>
          <w:szCs w:val="24"/>
          <w:lang w:eastAsia="ru-RU"/>
        </w:rPr>
        <w:t>:</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w:t>
      </w:r>
      <w:r w:rsidR="00A90B83" w:rsidRPr="00300765">
        <w:rPr>
          <w:rFonts w:ascii="Times New Roman" w:eastAsia="Times New Roman" w:hAnsi="Times New Roman" w:cs="Times New Roman"/>
          <w:sz w:val="24"/>
          <w:szCs w:val="24"/>
          <w:lang w:eastAsia="ru-RU"/>
        </w:rPr>
        <w:t>ию прекращения указанного права в произвольной форме.</w:t>
      </w:r>
    </w:p>
    <w:p w:rsidR="00A90B83"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C45C38" w:rsidRPr="00300765" w:rsidRDefault="00ED4F40"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3.5</w:t>
      </w:r>
      <w:r w:rsidR="00C45C38" w:rsidRPr="00300765">
        <w:rPr>
          <w:rFonts w:ascii="Times New Roman" w:eastAsia="Times New Roman" w:hAnsi="Times New Roman" w:cs="Times New Roman"/>
          <w:sz w:val="24"/>
          <w:szCs w:val="24"/>
          <w:lang w:eastAsia="ru-RU"/>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w:t>
      </w:r>
      <w:r w:rsidRPr="00300765">
        <w:rPr>
          <w:rFonts w:ascii="Times New Roman" w:eastAsia="Times New Roman" w:hAnsi="Times New Roman" w:cs="Times New Roman"/>
          <w:sz w:val="24"/>
          <w:szCs w:val="24"/>
          <w:lang w:eastAsia="ru-RU"/>
        </w:rPr>
        <w:t xml:space="preserve">направить в администрацию </w:t>
      </w:r>
      <w:r w:rsidR="004D6973" w:rsidRPr="00300765">
        <w:rPr>
          <w:rFonts w:ascii="Times New Roman" w:eastAsia="Times New Roman" w:hAnsi="Times New Roman" w:cs="Times New Roman"/>
          <w:sz w:val="24"/>
          <w:szCs w:val="24"/>
          <w:lang w:eastAsia="ru-RU"/>
        </w:rPr>
        <w:t>Уржумского муниципального района</w:t>
      </w:r>
      <w:r w:rsidR="00C45C38" w:rsidRPr="00300765">
        <w:rPr>
          <w:rFonts w:ascii="Times New Roman" w:eastAsia="Times New Roman" w:hAnsi="Times New Roman" w:cs="Times New Roman"/>
          <w:sz w:val="24"/>
          <w:szCs w:val="24"/>
          <w:lang w:eastAsia="ru-RU"/>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C45C38" w:rsidRPr="00300765" w:rsidRDefault="00D13E46"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 xml:space="preserve">Администрация </w:t>
      </w:r>
      <w:r w:rsidR="004D6973" w:rsidRPr="00300765">
        <w:rPr>
          <w:rFonts w:ascii="Times New Roman" w:eastAsia="Times New Roman" w:hAnsi="Times New Roman" w:cs="Times New Roman"/>
          <w:sz w:val="24"/>
          <w:szCs w:val="24"/>
          <w:lang w:eastAsia="ru-RU"/>
        </w:rPr>
        <w:t>Уржумского муниципального района</w:t>
      </w:r>
      <w:r w:rsidR="00C45C38" w:rsidRPr="00300765">
        <w:rPr>
          <w:rFonts w:ascii="Times New Roman" w:eastAsia="Times New Roman" w:hAnsi="Times New Roman" w:cs="Times New Roman"/>
          <w:sz w:val="24"/>
          <w:szCs w:val="24"/>
          <w:lang w:eastAsia="ru-RU"/>
        </w:rPr>
        <w:t xml:space="preserve"> не позднее дня, следующего за днем получения обращения об исключении из реестра засекреченных сведений, обязан</w:t>
      </w:r>
      <w:r w:rsidRPr="00300765">
        <w:rPr>
          <w:rFonts w:ascii="Times New Roman" w:eastAsia="Times New Roman" w:hAnsi="Times New Roman" w:cs="Times New Roman"/>
          <w:sz w:val="24"/>
          <w:szCs w:val="24"/>
          <w:lang w:eastAsia="ru-RU"/>
        </w:rPr>
        <w:t>а</w:t>
      </w:r>
      <w:r w:rsidR="00C45C38" w:rsidRPr="00300765">
        <w:rPr>
          <w:rFonts w:ascii="Times New Roman" w:eastAsia="Times New Roman" w:hAnsi="Times New Roman" w:cs="Times New Roman"/>
          <w:sz w:val="24"/>
          <w:szCs w:val="24"/>
          <w:lang w:eastAsia="ru-RU"/>
        </w:rPr>
        <w:t xml:space="preserve">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C45C38" w:rsidRPr="00300765" w:rsidRDefault="00D13E46"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3.6</w:t>
      </w:r>
      <w:r w:rsidR="00C45C38" w:rsidRPr="00300765">
        <w:rPr>
          <w:rFonts w:ascii="Times New Roman" w:eastAsia="Times New Roman" w:hAnsi="Times New Roman" w:cs="Times New Roman"/>
          <w:sz w:val="24"/>
          <w:szCs w:val="24"/>
          <w:lang w:eastAsia="ru-RU"/>
        </w:rPr>
        <w:t>. Сведения об объекте учета, зая</w:t>
      </w:r>
      <w:r w:rsidRPr="00300765">
        <w:rPr>
          <w:rFonts w:ascii="Times New Roman" w:eastAsia="Times New Roman" w:hAnsi="Times New Roman" w:cs="Times New Roman"/>
          <w:sz w:val="24"/>
          <w:szCs w:val="24"/>
          <w:lang w:eastAsia="ru-RU"/>
        </w:rPr>
        <w:t xml:space="preserve">вления и документы, указанные в </w:t>
      </w:r>
      <w:r w:rsidR="00A90B83" w:rsidRPr="00300765">
        <w:rPr>
          <w:rFonts w:ascii="Times New Roman" w:eastAsia="Times New Roman" w:hAnsi="Times New Roman" w:cs="Times New Roman"/>
          <w:sz w:val="24"/>
          <w:szCs w:val="24"/>
          <w:lang w:eastAsia="ru-RU"/>
        </w:rPr>
        <w:t>пунктах 3.1.-3.5</w:t>
      </w:r>
      <w:r w:rsidR="00C45C38" w:rsidRPr="00300765">
        <w:rPr>
          <w:rFonts w:ascii="Times New Roman" w:eastAsia="Times New Roman" w:hAnsi="Times New Roman" w:cs="Times New Roman"/>
          <w:sz w:val="24"/>
          <w:szCs w:val="24"/>
          <w:lang w:eastAsia="ru-RU"/>
        </w:rPr>
        <w:t xml:space="preserve"> </w:t>
      </w:r>
      <w:r w:rsidR="00E85336" w:rsidRPr="00300765">
        <w:rPr>
          <w:rFonts w:ascii="Times New Roman" w:eastAsia="Times New Roman" w:hAnsi="Times New Roman" w:cs="Times New Roman"/>
          <w:sz w:val="24"/>
          <w:szCs w:val="24"/>
          <w:lang w:eastAsia="ru-RU"/>
        </w:rPr>
        <w:t xml:space="preserve">настоящего Положения </w:t>
      </w:r>
      <w:r w:rsidR="00C45C38" w:rsidRPr="00300765">
        <w:rPr>
          <w:rFonts w:ascii="Times New Roman" w:eastAsia="Times New Roman" w:hAnsi="Times New Roman" w:cs="Times New Roman"/>
          <w:sz w:val="24"/>
          <w:szCs w:val="24"/>
          <w:lang w:eastAsia="ru-RU"/>
        </w:rPr>
        <w:t>нап</w:t>
      </w:r>
      <w:r w:rsidRPr="00300765">
        <w:rPr>
          <w:rFonts w:ascii="Times New Roman" w:eastAsia="Times New Roman" w:hAnsi="Times New Roman" w:cs="Times New Roman"/>
          <w:sz w:val="24"/>
          <w:szCs w:val="24"/>
          <w:lang w:eastAsia="ru-RU"/>
        </w:rPr>
        <w:t xml:space="preserve">равляются в администрацию </w:t>
      </w:r>
      <w:r w:rsidR="004D6973" w:rsidRPr="00300765">
        <w:rPr>
          <w:rFonts w:ascii="Times New Roman" w:eastAsia="Times New Roman" w:hAnsi="Times New Roman" w:cs="Times New Roman"/>
          <w:sz w:val="24"/>
          <w:szCs w:val="24"/>
          <w:lang w:eastAsia="ru-RU"/>
        </w:rPr>
        <w:t>Уржумского муниципального района</w:t>
      </w:r>
      <w:r w:rsidR="00C45C38" w:rsidRPr="00300765">
        <w:rPr>
          <w:rFonts w:ascii="Times New Roman" w:eastAsia="Times New Roman" w:hAnsi="Times New Roman" w:cs="Times New Roman"/>
          <w:sz w:val="24"/>
          <w:szCs w:val="24"/>
          <w:lang w:eastAsia="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C45C38" w:rsidRPr="00300765" w:rsidRDefault="00D13E46"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3.7</w:t>
      </w:r>
      <w:r w:rsidR="00C45C38" w:rsidRPr="00300765">
        <w:rPr>
          <w:rFonts w:ascii="Times New Roman" w:eastAsia="Times New Roman" w:hAnsi="Times New Roman" w:cs="Times New Roman"/>
          <w:sz w:val="24"/>
          <w:szCs w:val="24"/>
          <w:lang w:eastAsia="ru-RU"/>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w:t>
      </w:r>
      <w:r w:rsidRPr="00300765">
        <w:rPr>
          <w:rFonts w:ascii="Times New Roman" w:eastAsia="Times New Roman" w:hAnsi="Times New Roman" w:cs="Times New Roman"/>
          <w:sz w:val="24"/>
          <w:szCs w:val="24"/>
          <w:lang w:eastAsia="ru-RU"/>
        </w:rPr>
        <w:t xml:space="preserve">ствляются администрацией </w:t>
      </w:r>
      <w:r w:rsidR="004D6973" w:rsidRPr="00300765">
        <w:rPr>
          <w:rFonts w:ascii="Times New Roman" w:eastAsia="Times New Roman" w:hAnsi="Times New Roman" w:cs="Times New Roman"/>
          <w:sz w:val="24"/>
          <w:szCs w:val="24"/>
          <w:lang w:eastAsia="ru-RU"/>
        </w:rPr>
        <w:t>Уржумского муниципального района</w:t>
      </w:r>
      <w:r w:rsidR="00C45C38" w:rsidRPr="00300765">
        <w:rPr>
          <w:rFonts w:ascii="Times New Roman" w:eastAsia="Times New Roman" w:hAnsi="Times New Roman" w:cs="Times New Roman"/>
          <w:sz w:val="24"/>
          <w:szCs w:val="24"/>
          <w:lang w:eastAsia="ru-RU"/>
        </w:rPr>
        <w:t xml:space="preserve">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C45C38" w:rsidRPr="00300765" w:rsidRDefault="00D13E46"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 xml:space="preserve">3.8. Администрация </w:t>
      </w:r>
      <w:r w:rsidR="004D6973" w:rsidRPr="00300765">
        <w:rPr>
          <w:rFonts w:ascii="Times New Roman" w:eastAsia="Times New Roman" w:hAnsi="Times New Roman" w:cs="Times New Roman"/>
          <w:sz w:val="24"/>
          <w:szCs w:val="24"/>
          <w:lang w:eastAsia="ru-RU"/>
        </w:rPr>
        <w:t>Уржумского муниципального района</w:t>
      </w:r>
      <w:r w:rsidR="00C45C38" w:rsidRPr="00300765">
        <w:rPr>
          <w:rFonts w:ascii="Times New Roman" w:eastAsia="Times New Roman" w:hAnsi="Times New Roman" w:cs="Times New Roman"/>
          <w:sz w:val="24"/>
          <w:szCs w:val="24"/>
          <w:lang w:eastAsia="ru-RU"/>
        </w:rPr>
        <w:t xml:space="preserve"> в 14-дневный срок со дня получения документов правообладателя обязан</w:t>
      </w:r>
      <w:r w:rsidRPr="00300765">
        <w:rPr>
          <w:rFonts w:ascii="Times New Roman" w:eastAsia="Times New Roman" w:hAnsi="Times New Roman" w:cs="Times New Roman"/>
          <w:sz w:val="24"/>
          <w:szCs w:val="24"/>
          <w:lang w:eastAsia="ru-RU"/>
        </w:rPr>
        <w:t>а</w:t>
      </w:r>
      <w:r w:rsidR="00C45C38" w:rsidRPr="00300765">
        <w:rPr>
          <w:rFonts w:ascii="Times New Roman" w:eastAsia="Times New Roman" w:hAnsi="Times New Roman" w:cs="Times New Roman"/>
          <w:sz w:val="24"/>
          <w:szCs w:val="24"/>
          <w:lang w:eastAsia="ru-RU"/>
        </w:rPr>
        <w:t xml:space="preserve"> провести экспертизу документов правообладателя и по ее результатам принять одно из следующих решений:</w:t>
      </w:r>
    </w:p>
    <w:p w:rsidR="00C45C38" w:rsidRPr="00300765" w:rsidRDefault="00D13E46"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 xml:space="preserve">3.8.1. </w:t>
      </w:r>
      <w:r w:rsidR="00C45C38" w:rsidRPr="00300765">
        <w:rPr>
          <w:rFonts w:ascii="Times New Roman" w:eastAsia="Times New Roman" w:hAnsi="Times New Roman" w:cs="Times New Roman"/>
          <w:sz w:val="24"/>
          <w:szCs w:val="24"/>
          <w:lang w:eastAsia="ru-RU"/>
        </w:rPr>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C45C38" w:rsidRPr="00300765" w:rsidRDefault="00D13E46"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3.8.2.</w:t>
      </w:r>
      <w:r w:rsidR="00C45C38" w:rsidRPr="00300765">
        <w:rPr>
          <w:rFonts w:ascii="Times New Roman" w:eastAsia="Times New Roman" w:hAnsi="Times New Roman" w:cs="Times New Roman"/>
          <w:sz w:val="24"/>
          <w:szCs w:val="24"/>
          <w:lang w:eastAsia="ru-RU"/>
        </w:rPr>
        <w:t xml:space="preserve">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C45C38" w:rsidRPr="00300765" w:rsidRDefault="00D13E46"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lastRenderedPageBreak/>
        <w:t>3.8.3.</w:t>
      </w:r>
      <w:r w:rsidR="00C45C38" w:rsidRPr="00300765">
        <w:rPr>
          <w:rFonts w:ascii="Times New Roman" w:eastAsia="Times New Roman" w:hAnsi="Times New Roman" w:cs="Times New Roman"/>
          <w:sz w:val="24"/>
          <w:szCs w:val="24"/>
          <w:lang w:eastAsia="ru-RU"/>
        </w:rPr>
        <w:t xml:space="preserve"> о приостановлении процедуры учета в реестре объекта учета в следующих случаях:</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90B83"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В случае</w:t>
      </w:r>
      <w:r w:rsidR="00D13E46" w:rsidRPr="00300765">
        <w:rPr>
          <w:rFonts w:ascii="Times New Roman" w:eastAsia="Times New Roman" w:hAnsi="Times New Roman" w:cs="Times New Roman"/>
          <w:sz w:val="24"/>
          <w:szCs w:val="24"/>
          <w:lang w:eastAsia="ru-RU"/>
        </w:rPr>
        <w:t xml:space="preserve"> принятия администрацией </w:t>
      </w:r>
      <w:r w:rsidR="004D6973" w:rsidRPr="00300765">
        <w:rPr>
          <w:rFonts w:ascii="Times New Roman" w:eastAsia="Times New Roman" w:hAnsi="Times New Roman" w:cs="Times New Roman"/>
          <w:sz w:val="24"/>
          <w:szCs w:val="24"/>
          <w:lang w:eastAsia="ru-RU"/>
        </w:rPr>
        <w:t>Уржумского муниципального района</w:t>
      </w:r>
      <w:r w:rsidRPr="00300765">
        <w:rPr>
          <w:rFonts w:ascii="Times New Roman" w:eastAsia="Times New Roman" w:hAnsi="Times New Roman" w:cs="Times New Roman"/>
          <w:sz w:val="24"/>
          <w:szCs w:val="24"/>
          <w:lang w:eastAsia="ru-RU"/>
        </w:rPr>
        <w:t xml:space="preserve"> решения, предусмотренного </w:t>
      </w:r>
      <w:hyperlink r:id="rId22" w:anchor="7DQ0KC" w:history="1">
        <w:r w:rsidR="00B71B36" w:rsidRPr="00300765">
          <w:rPr>
            <w:rFonts w:ascii="Times New Roman" w:eastAsia="Times New Roman" w:hAnsi="Times New Roman" w:cs="Times New Roman"/>
            <w:sz w:val="24"/>
            <w:szCs w:val="24"/>
            <w:lang w:eastAsia="ru-RU"/>
          </w:rPr>
          <w:t xml:space="preserve">подпунктом 3.8.3 </w:t>
        </w:r>
        <w:r w:rsidRPr="00300765">
          <w:rPr>
            <w:rFonts w:ascii="Times New Roman" w:eastAsia="Times New Roman" w:hAnsi="Times New Roman" w:cs="Times New Roman"/>
            <w:sz w:val="24"/>
            <w:szCs w:val="24"/>
            <w:lang w:eastAsia="ru-RU"/>
          </w:rPr>
          <w:t>настоящего пункта</w:t>
        </w:r>
      </w:hyperlink>
      <w:r w:rsidRPr="00300765">
        <w:rPr>
          <w:rFonts w:ascii="Times New Roman" w:eastAsia="Times New Roman" w:hAnsi="Times New Roman" w:cs="Times New Roman"/>
          <w:sz w:val="24"/>
          <w:szCs w:val="24"/>
          <w:lang w:eastAsia="ru-RU"/>
        </w:rPr>
        <w:t>,</w:t>
      </w:r>
      <w:r w:rsidR="00D13E46" w:rsidRPr="00300765">
        <w:rPr>
          <w:rFonts w:ascii="Times New Roman" w:eastAsia="Times New Roman" w:hAnsi="Times New Roman" w:cs="Times New Roman"/>
          <w:sz w:val="24"/>
          <w:szCs w:val="24"/>
          <w:lang w:eastAsia="ru-RU"/>
        </w:rPr>
        <w:t xml:space="preserve"> администрация </w:t>
      </w:r>
      <w:r w:rsidR="004D6973" w:rsidRPr="00300765">
        <w:rPr>
          <w:rFonts w:ascii="Times New Roman" w:eastAsia="Times New Roman" w:hAnsi="Times New Roman" w:cs="Times New Roman"/>
          <w:sz w:val="24"/>
          <w:szCs w:val="24"/>
          <w:lang w:eastAsia="ru-RU"/>
        </w:rPr>
        <w:t>Уржумского муниципального района</w:t>
      </w:r>
      <w:r w:rsidRPr="00300765">
        <w:rPr>
          <w:rFonts w:ascii="Times New Roman" w:eastAsia="Times New Roman" w:hAnsi="Times New Roman" w:cs="Times New Roman"/>
          <w:sz w:val="24"/>
          <w:szCs w:val="24"/>
          <w:lang w:eastAsia="ru-RU"/>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C45C38" w:rsidRPr="00300765" w:rsidRDefault="002706C7"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 xml:space="preserve">3.9. </w:t>
      </w:r>
      <w:r w:rsidR="00C45C38" w:rsidRPr="00300765">
        <w:rPr>
          <w:rFonts w:ascii="Times New Roman" w:eastAsia="Times New Roman" w:hAnsi="Times New Roman" w:cs="Times New Roman"/>
          <w:sz w:val="24"/>
          <w:szCs w:val="24"/>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w:t>
      </w:r>
      <w:r w:rsidRPr="00300765">
        <w:rPr>
          <w:rFonts w:ascii="Times New Roman" w:eastAsia="Times New Roman" w:hAnsi="Times New Roman" w:cs="Times New Roman"/>
          <w:sz w:val="24"/>
          <w:szCs w:val="24"/>
          <w:lang w:eastAsia="ru-RU"/>
        </w:rPr>
        <w:t xml:space="preserve"> в реестре, администрация </w:t>
      </w:r>
      <w:r w:rsidR="004D6973" w:rsidRPr="00300765">
        <w:rPr>
          <w:rFonts w:ascii="Times New Roman" w:eastAsia="Times New Roman" w:hAnsi="Times New Roman" w:cs="Times New Roman"/>
          <w:sz w:val="24"/>
          <w:szCs w:val="24"/>
          <w:lang w:eastAsia="ru-RU"/>
        </w:rPr>
        <w:t>Уржумского муниципального района</w:t>
      </w:r>
      <w:r w:rsidR="00C45C38" w:rsidRPr="00300765">
        <w:rPr>
          <w:rFonts w:ascii="Times New Roman" w:eastAsia="Times New Roman" w:hAnsi="Times New Roman" w:cs="Times New Roman"/>
          <w:sz w:val="24"/>
          <w:szCs w:val="24"/>
          <w:lang w:eastAsia="ru-RU"/>
        </w:rPr>
        <w:t xml:space="preserve"> в 7-дневный срок:</w:t>
      </w:r>
    </w:p>
    <w:p w:rsidR="00C45C38" w:rsidRPr="00300765" w:rsidRDefault="002706C7"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3.9.1.</w:t>
      </w:r>
      <w:r w:rsidR="00C45C38" w:rsidRPr="00300765">
        <w:rPr>
          <w:rFonts w:ascii="Times New Roman" w:eastAsia="Times New Roman" w:hAnsi="Times New Roman" w:cs="Times New Roman"/>
          <w:sz w:val="24"/>
          <w:szCs w:val="24"/>
          <w:lang w:eastAsia="ru-RU"/>
        </w:rPr>
        <w:t xml:space="preserve"> вносит в реестр сведения об объекте учета, в том числе о правообладателях (при наличии);</w:t>
      </w:r>
    </w:p>
    <w:p w:rsidR="00C45C38" w:rsidRPr="00300765" w:rsidRDefault="002706C7"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3.9.2.</w:t>
      </w:r>
      <w:r w:rsidR="00C45C38" w:rsidRPr="00300765">
        <w:rPr>
          <w:rFonts w:ascii="Times New Roman" w:eastAsia="Times New Roman" w:hAnsi="Times New Roman" w:cs="Times New Roman"/>
          <w:sz w:val="24"/>
          <w:szCs w:val="24"/>
          <w:lang w:eastAsia="ru-RU"/>
        </w:rPr>
        <w:t xml:space="preserve">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w:t>
      </w:r>
      <w:r w:rsidRPr="00300765">
        <w:rPr>
          <w:rFonts w:ascii="Times New Roman" w:eastAsia="Times New Roman" w:hAnsi="Times New Roman" w:cs="Times New Roman"/>
          <w:sz w:val="24"/>
          <w:szCs w:val="24"/>
          <w:lang w:eastAsia="ru-RU"/>
        </w:rPr>
        <w:t xml:space="preserve">з реестра в администрацию </w:t>
      </w:r>
      <w:r w:rsidR="004D6973" w:rsidRPr="00300765">
        <w:rPr>
          <w:rFonts w:ascii="Times New Roman" w:eastAsia="Times New Roman" w:hAnsi="Times New Roman" w:cs="Times New Roman"/>
          <w:sz w:val="24"/>
          <w:szCs w:val="24"/>
          <w:lang w:eastAsia="ru-RU"/>
        </w:rPr>
        <w:t>Уржумского муниципального района</w:t>
      </w:r>
      <w:r w:rsidR="00C45C38" w:rsidRPr="00300765">
        <w:rPr>
          <w:rFonts w:ascii="Times New Roman" w:eastAsia="Times New Roman" w:hAnsi="Times New Roman" w:cs="Times New Roman"/>
          <w:sz w:val="24"/>
          <w:szCs w:val="24"/>
          <w:lang w:eastAsia="ru-RU"/>
        </w:rPr>
        <w:t xml:space="preserve"> (в том числе с дополнительными документами, подтверждающими недостающие в реестре сведения).</w:t>
      </w:r>
    </w:p>
    <w:p w:rsidR="00C45C38" w:rsidRPr="00300765" w:rsidRDefault="002706C7"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3.10</w:t>
      </w:r>
      <w:r w:rsidR="00C45C38" w:rsidRPr="00300765">
        <w:rPr>
          <w:rFonts w:ascii="Times New Roman" w:eastAsia="Times New Roman" w:hAnsi="Times New Roman" w:cs="Times New Roman"/>
          <w:sz w:val="24"/>
          <w:szCs w:val="24"/>
          <w:lang w:eastAsia="ru-RU"/>
        </w:rPr>
        <w:t>.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w:t>
      </w:r>
      <w:r w:rsidRPr="00300765">
        <w:rPr>
          <w:rFonts w:ascii="Times New Roman" w:eastAsia="Times New Roman" w:hAnsi="Times New Roman" w:cs="Times New Roman"/>
          <w:sz w:val="24"/>
          <w:szCs w:val="24"/>
          <w:lang w:eastAsia="ru-RU"/>
        </w:rPr>
        <w:t xml:space="preserve">ствляется администрацией </w:t>
      </w:r>
      <w:r w:rsidR="004D6973" w:rsidRPr="00300765">
        <w:rPr>
          <w:rFonts w:ascii="Times New Roman" w:eastAsia="Times New Roman" w:hAnsi="Times New Roman" w:cs="Times New Roman"/>
          <w:sz w:val="24"/>
          <w:szCs w:val="24"/>
          <w:lang w:eastAsia="ru-RU"/>
        </w:rPr>
        <w:t>Уржумского муниципального района</w:t>
      </w:r>
      <w:r w:rsidRPr="00300765">
        <w:rPr>
          <w:rFonts w:ascii="Times New Roman" w:eastAsia="Times New Roman" w:hAnsi="Times New Roman" w:cs="Times New Roman"/>
          <w:sz w:val="24"/>
          <w:szCs w:val="24"/>
          <w:lang w:eastAsia="ru-RU"/>
        </w:rPr>
        <w:t xml:space="preserve"> в порядке, установленном пунктами 3.1.</w:t>
      </w:r>
      <w:r w:rsidR="00C45C38" w:rsidRPr="00300765">
        <w:rPr>
          <w:rFonts w:ascii="Times New Roman" w:eastAsia="Times New Roman" w:hAnsi="Times New Roman" w:cs="Times New Roman"/>
          <w:sz w:val="24"/>
          <w:szCs w:val="24"/>
          <w:lang w:eastAsia="ru-RU"/>
        </w:rPr>
        <w:t>-</w:t>
      </w:r>
      <w:r w:rsidRPr="00300765">
        <w:rPr>
          <w:rFonts w:ascii="Times New Roman" w:eastAsia="Times New Roman" w:hAnsi="Times New Roman" w:cs="Times New Roman"/>
          <w:sz w:val="24"/>
          <w:szCs w:val="24"/>
          <w:lang w:eastAsia="ru-RU"/>
        </w:rPr>
        <w:t>3.9.</w:t>
      </w:r>
      <w:r w:rsidR="001E18E7" w:rsidRPr="00300765">
        <w:rPr>
          <w:rFonts w:ascii="Times New Roman" w:eastAsia="Times New Roman" w:hAnsi="Times New Roman" w:cs="Times New Roman"/>
          <w:sz w:val="24"/>
          <w:szCs w:val="24"/>
          <w:lang w:eastAsia="ru-RU"/>
        </w:rPr>
        <w:t xml:space="preserve"> настоящего Положения</w:t>
      </w:r>
      <w:r w:rsidR="00C45C38" w:rsidRPr="00300765">
        <w:rPr>
          <w:rFonts w:ascii="Times New Roman" w:eastAsia="Times New Roman" w:hAnsi="Times New Roman" w:cs="Times New Roman"/>
          <w:sz w:val="24"/>
          <w:szCs w:val="24"/>
          <w:lang w:eastAsia="ru-RU"/>
        </w:rPr>
        <w:t>.</w:t>
      </w:r>
    </w:p>
    <w:p w:rsidR="00C45C38" w:rsidRPr="00300765" w:rsidRDefault="002706C7"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3.11</w:t>
      </w:r>
      <w:r w:rsidR="00C45C38" w:rsidRPr="00300765">
        <w:rPr>
          <w:rFonts w:ascii="Times New Roman" w:eastAsia="Times New Roman" w:hAnsi="Times New Roman" w:cs="Times New Roman"/>
          <w:sz w:val="24"/>
          <w:szCs w:val="24"/>
          <w:lang w:eastAsia="ru-RU"/>
        </w:rPr>
        <w:t>. Порядок принятия решений, пр</w:t>
      </w:r>
      <w:r w:rsidR="001E18E7" w:rsidRPr="00300765">
        <w:rPr>
          <w:rFonts w:ascii="Times New Roman" w:eastAsia="Times New Roman" w:hAnsi="Times New Roman" w:cs="Times New Roman"/>
          <w:sz w:val="24"/>
          <w:szCs w:val="24"/>
          <w:lang w:eastAsia="ru-RU"/>
        </w:rPr>
        <w:t>едусмотренных настоящим Положением</w:t>
      </w:r>
      <w:r w:rsidR="00C45C38" w:rsidRPr="00300765">
        <w:rPr>
          <w:rFonts w:ascii="Times New Roman" w:eastAsia="Times New Roman" w:hAnsi="Times New Roman" w:cs="Times New Roman"/>
          <w:sz w:val="24"/>
          <w:szCs w:val="24"/>
          <w:lang w:eastAsia="ru-RU"/>
        </w:rPr>
        <w:t xml:space="preserve">, и сроки рассмотрения документов, если иное не </w:t>
      </w:r>
      <w:r w:rsidR="001E18E7" w:rsidRPr="00300765">
        <w:rPr>
          <w:rFonts w:ascii="Times New Roman" w:eastAsia="Times New Roman" w:hAnsi="Times New Roman" w:cs="Times New Roman"/>
          <w:sz w:val="24"/>
          <w:szCs w:val="24"/>
          <w:lang w:eastAsia="ru-RU"/>
        </w:rPr>
        <w:t>предусмотрено настоящим Положением</w:t>
      </w:r>
      <w:r w:rsidR="00C45C38" w:rsidRPr="00300765">
        <w:rPr>
          <w:rFonts w:ascii="Times New Roman" w:eastAsia="Times New Roman" w:hAnsi="Times New Roman" w:cs="Times New Roman"/>
          <w:sz w:val="24"/>
          <w:szCs w:val="24"/>
          <w:lang w:eastAsia="ru-RU"/>
        </w:rPr>
        <w:t>, опр</w:t>
      </w:r>
      <w:r w:rsidRPr="00300765">
        <w:rPr>
          <w:rFonts w:ascii="Times New Roman" w:eastAsia="Times New Roman" w:hAnsi="Times New Roman" w:cs="Times New Roman"/>
          <w:sz w:val="24"/>
          <w:szCs w:val="24"/>
          <w:lang w:eastAsia="ru-RU"/>
        </w:rPr>
        <w:t xml:space="preserve">еделяются администрацией </w:t>
      </w:r>
      <w:r w:rsidR="004D6973" w:rsidRPr="00300765">
        <w:rPr>
          <w:rFonts w:ascii="Times New Roman" w:eastAsia="Times New Roman" w:hAnsi="Times New Roman" w:cs="Times New Roman"/>
          <w:sz w:val="24"/>
          <w:szCs w:val="24"/>
          <w:lang w:eastAsia="ru-RU"/>
        </w:rPr>
        <w:t>Уржумского муниципального района</w:t>
      </w:r>
      <w:r w:rsidR="00C45C38" w:rsidRPr="00300765">
        <w:rPr>
          <w:rFonts w:ascii="Times New Roman" w:eastAsia="Times New Roman" w:hAnsi="Times New Roman" w:cs="Times New Roman"/>
          <w:sz w:val="24"/>
          <w:szCs w:val="24"/>
          <w:lang w:eastAsia="ru-RU"/>
        </w:rPr>
        <w:t xml:space="preserve"> самостоятельно.</w:t>
      </w:r>
    </w:p>
    <w:p w:rsidR="00813C52" w:rsidRPr="00300765" w:rsidRDefault="002706C7"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3.12</w:t>
      </w:r>
      <w:r w:rsidR="00C45C38" w:rsidRPr="00300765">
        <w:rPr>
          <w:rFonts w:ascii="Times New Roman" w:eastAsia="Times New Roman" w:hAnsi="Times New Roman" w:cs="Times New Roman"/>
          <w:sz w:val="24"/>
          <w:szCs w:val="24"/>
          <w:lang w:eastAsia="ru-RU"/>
        </w:rPr>
        <w:t>. Заявления, обращение и требования, пр</w:t>
      </w:r>
      <w:r w:rsidR="002B6790" w:rsidRPr="00300765">
        <w:rPr>
          <w:rFonts w:ascii="Times New Roman" w:eastAsia="Times New Roman" w:hAnsi="Times New Roman" w:cs="Times New Roman"/>
          <w:sz w:val="24"/>
          <w:szCs w:val="24"/>
          <w:lang w:eastAsia="ru-RU"/>
        </w:rPr>
        <w:t>едусмотренные настоящим Положением</w:t>
      </w:r>
      <w:r w:rsidR="00C45C38" w:rsidRPr="00300765">
        <w:rPr>
          <w:rFonts w:ascii="Times New Roman" w:eastAsia="Times New Roman" w:hAnsi="Times New Roman" w:cs="Times New Roman"/>
          <w:sz w:val="24"/>
          <w:szCs w:val="24"/>
          <w:lang w:eastAsia="ru-RU"/>
        </w:rPr>
        <w:t xml:space="preserve">, направляются в порядке и по формам, определяемым </w:t>
      </w:r>
      <w:r w:rsidRPr="00300765">
        <w:rPr>
          <w:rFonts w:ascii="Times New Roman" w:eastAsia="Times New Roman" w:hAnsi="Times New Roman" w:cs="Times New Roman"/>
          <w:sz w:val="24"/>
          <w:szCs w:val="24"/>
          <w:lang w:eastAsia="ru-RU"/>
        </w:rPr>
        <w:t xml:space="preserve">администрацией </w:t>
      </w:r>
      <w:r w:rsidR="004D6973" w:rsidRPr="00300765">
        <w:rPr>
          <w:rFonts w:ascii="Times New Roman" w:eastAsia="Times New Roman" w:hAnsi="Times New Roman" w:cs="Times New Roman"/>
          <w:sz w:val="24"/>
          <w:szCs w:val="24"/>
          <w:lang w:eastAsia="ru-RU"/>
        </w:rPr>
        <w:t>Уржумского муниципального района</w:t>
      </w:r>
      <w:r w:rsidR="00C45C38" w:rsidRPr="00300765">
        <w:rPr>
          <w:rFonts w:ascii="Times New Roman" w:eastAsia="Times New Roman" w:hAnsi="Times New Roman" w:cs="Times New Roman"/>
          <w:sz w:val="24"/>
          <w:szCs w:val="24"/>
          <w:lang w:eastAsia="ru-RU"/>
        </w:rPr>
        <w:t xml:space="preserve"> самостоятельно.</w:t>
      </w:r>
    </w:p>
    <w:p w:rsidR="009A3C7C" w:rsidRPr="00300765" w:rsidRDefault="009A3C7C"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3.13. Данные об объектах учета муниципального имущества, исключаемые из реестра, переносятся в архив.</w:t>
      </w:r>
    </w:p>
    <w:p w:rsidR="00C45C38" w:rsidRPr="00300765" w:rsidRDefault="00C45C38" w:rsidP="00F10F88">
      <w:pPr>
        <w:spacing w:after="0" w:line="240" w:lineRule="auto"/>
        <w:ind w:firstLine="480"/>
        <w:jc w:val="both"/>
        <w:textAlignment w:val="baseline"/>
        <w:rPr>
          <w:rFonts w:ascii="Times New Roman" w:eastAsia="Times New Roman" w:hAnsi="Times New Roman" w:cs="Times New Roman"/>
          <w:sz w:val="24"/>
          <w:szCs w:val="24"/>
          <w:lang w:eastAsia="ru-RU"/>
        </w:rPr>
      </w:pPr>
    </w:p>
    <w:p w:rsidR="00C45C38" w:rsidRPr="00300765" w:rsidRDefault="002706C7" w:rsidP="00F10F88">
      <w:pPr>
        <w:spacing w:after="0" w:line="240" w:lineRule="auto"/>
        <w:jc w:val="center"/>
        <w:textAlignment w:val="baseline"/>
        <w:outlineLvl w:val="2"/>
        <w:rPr>
          <w:rFonts w:ascii="Times New Roman" w:eastAsia="Times New Roman" w:hAnsi="Times New Roman" w:cs="Times New Roman"/>
          <w:sz w:val="24"/>
          <w:szCs w:val="24"/>
          <w:lang w:eastAsia="ru-RU"/>
        </w:rPr>
      </w:pPr>
      <w:r w:rsidRPr="00300765">
        <w:rPr>
          <w:rFonts w:ascii="Times New Roman" w:eastAsia="Times New Roman" w:hAnsi="Times New Roman" w:cs="Times New Roman"/>
          <w:b/>
          <w:bCs/>
          <w:sz w:val="24"/>
          <w:szCs w:val="24"/>
          <w:lang w:eastAsia="ru-RU"/>
        </w:rPr>
        <w:t>4</w:t>
      </w:r>
      <w:r w:rsidR="00C45C38" w:rsidRPr="00300765">
        <w:rPr>
          <w:rFonts w:ascii="Times New Roman" w:eastAsia="Times New Roman" w:hAnsi="Times New Roman" w:cs="Times New Roman"/>
          <w:b/>
          <w:bCs/>
          <w:sz w:val="24"/>
          <w:szCs w:val="24"/>
          <w:lang w:eastAsia="ru-RU"/>
        </w:rPr>
        <w:t>. Предоставление информации из реестра</w:t>
      </w:r>
    </w:p>
    <w:p w:rsidR="00C45C38" w:rsidRPr="00300765" w:rsidRDefault="002706C7"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4.1.</w:t>
      </w:r>
      <w:r w:rsidR="002B6790" w:rsidRPr="00300765">
        <w:rPr>
          <w:rFonts w:ascii="Times New Roman" w:eastAsia="Times New Roman" w:hAnsi="Times New Roman" w:cs="Times New Roman"/>
          <w:sz w:val="24"/>
          <w:szCs w:val="24"/>
          <w:lang w:eastAsia="ru-RU"/>
        </w:rPr>
        <w:t xml:space="preserve"> </w:t>
      </w:r>
      <w:r w:rsidR="00C45C38" w:rsidRPr="00300765">
        <w:rPr>
          <w:rFonts w:ascii="Times New Roman" w:eastAsia="Times New Roman" w:hAnsi="Times New Roman" w:cs="Times New Roman"/>
          <w:sz w:val="24"/>
          <w:szCs w:val="24"/>
          <w:lang w:eastAsia="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r w:rsidR="00C45C38" w:rsidRPr="00300765">
        <w:rPr>
          <w:rFonts w:ascii="Times New Roman" w:eastAsia="Times New Roman" w:hAnsi="Times New Roman" w:cs="Times New Roman"/>
          <w:noProof/>
          <w:sz w:val="24"/>
          <w:szCs w:val="24"/>
          <w:lang w:eastAsia="ru-RU"/>
        </w:rPr>
        <w:drawing>
          <wp:inline distT="0" distB="0" distL="0" distR="0" wp14:anchorId="6189ACFA" wp14:editId="15FADD7D">
            <wp:extent cx="104775" cy="219075"/>
            <wp:effectExtent l="0" t="0" r="9525" b="9525"/>
            <wp:docPr id="3" name="Рисунок 3" descr="https://api.docs.cntd.ru/img/13/04/19/37/80/a0c6faa8-390e-4fed-ac05-203fa2864e4a/P00D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04/19/37/80/a0c6faa8-390e-4fed-ac05-203fa2864e4a/P00DF00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C45C38" w:rsidRPr="00300765">
        <w:rPr>
          <w:rFonts w:ascii="Times New Roman" w:eastAsia="Times New Roman" w:hAnsi="Times New Roman" w:cs="Times New Roman"/>
          <w:sz w:val="24"/>
          <w:szCs w:val="24"/>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w:t>
      </w:r>
      <w:r w:rsidRPr="00300765">
        <w:rPr>
          <w:rFonts w:ascii="Times New Roman" w:eastAsia="Times New Roman" w:hAnsi="Times New Roman" w:cs="Times New Roman"/>
          <w:sz w:val="24"/>
          <w:szCs w:val="24"/>
          <w:lang w:eastAsia="ru-RU"/>
        </w:rPr>
        <w:t>дней со дня поступления запроса.</w:t>
      </w:r>
    </w:p>
    <w:p w:rsidR="00C45C38" w:rsidRPr="00300765" w:rsidRDefault="002B6790"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lastRenderedPageBreak/>
        <w:t xml:space="preserve">Администрация </w:t>
      </w:r>
      <w:r w:rsidR="004D6973" w:rsidRPr="00300765">
        <w:rPr>
          <w:rFonts w:ascii="Times New Roman" w:eastAsia="Times New Roman" w:hAnsi="Times New Roman" w:cs="Times New Roman"/>
          <w:sz w:val="24"/>
          <w:szCs w:val="24"/>
          <w:lang w:eastAsia="ru-RU"/>
        </w:rPr>
        <w:t>Уржумского муниципального района</w:t>
      </w:r>
      <w:r w:rsidR="00C45C38" w:rsidRPr="00300765">
        <w:rPr>
          <w:rFonts w:ascii="Times New Roman" w:eastAsia="Times New Roman" w:hAnsi="Times New Roman" w:cs="Times New Roman"/>
          <w:sz w:val="24"/>
          <w:szCs w:val="24"/>
          <w:lang w:eastAsia="ru-RU"/>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467E7E" w:rsidRPr="00300765">
        <w:rPr>
          <w:rFonts w:ascii="Times New Roman" w:eastAsia="Times New Roman" w:hAnsi="Times New Roman" w:cs="Times New Roman"/>
          <w:sz w:val="24"/>
          <w:szCs w:val="24"/>
          <w:lang w:eastAsia="ru-RU"/>
        </w:rPr>
        <w:t xml:space="preserve">Думы </w:t>
      </w:r>
      <w:r w:rsidR="004D6973" w:rsidRPr="00300765">
        <w:rPr>
          <w:rFonts w:ascii="Times New Roman" w:eastAsia="Times New Roman" w:hAnsi="Times New Roman" w:cs="Times New Roman"/>
          <w:sz w:val="24"/>
          <w:szCs w:val="24"/>
          <w:lang w:eastAsia="ru-RU"/>
        </w:rPr>
        <w:t>Уржумского муниципального района</w:t>
      </w:r>
      <w:r w:rsidR="00467E7E" w:rsidRPr="00300765">
        <w:rPr>
          <w:rFonts w:ascii="Times New Roman" w:eastAsia="Times New Roman" w:hAnsi="Times New Roman" w:cs="Times New Roman"/>
          <w:sz w:val="24"/>
          <w:szCs w:val="24"/>
          <w:lang w:eastAsia="ru-RU"/>
        </w:rPr>
        <w:t xml:space="preserve"> Кировской области</w:t>
      </w:r>
      <w:r w:rsidR="00C45C38" w:rsidRPr="00300765">
        <w:rPr>
          <w:rFonts w:ascii="Times New Roman" w:eastAsia="Times New Roman" w:hAnsi="Times New Roman" w:cs="Times New Roman"/>
          <w:sz w:val="24"/>
          <w:szCs w:val="24"/>
          <w:lang w:eastAsia="ru-RU"/>
        </w:rPr>
        <w:t>, за исключением случаев предоставления информации безвозме</w:t>
      </w:r>
      <w:r w:rsidRPr="00300765">
        <w:rPr>
          <w:rFonts w:ascii="Times New Roman" w:eastAsia="Times New Roman" w:hAnsi="Times New Roman" w:cs="Times New Roman"/>
          <w:sz w:val="24"/>
          <w:szCs w:val="24"/>
          <w:lang w:eastAsia="ru-RU"/>
        </w:rPr>
        <w:t xml:space="preserve">здно в порядке, предусмотренном </w:t>
      </w:r>
      <w:r w:rsidR="00467E7E" w:rsidRPr="00300765">
        <w:rPr>
          <w:rFonts w:ascii="Times New Roman" w:eastAsia="Times New Roman" w:hAnsi="Times New Roman" w:cs="Times New Roman"/>
          <w:sz w:val="24"/>
          <w:szCs w:val="24"/>
          <w:lang w:eastAsia="ru-RU"/>
        </w:rPr>
        <w:t>пунктом 4.3.</w:t>
      </w:r>
      <w:r w:rsidRPr="00300765">
        <w:rPr>
          <w:rFonts w:ascii="Times New Roman" w:eastAsia="Times New Roman" w:hAnsi="Times New Roman" w:cs="Times New Roman"/>
          <w:sz w:val="24"/>
          <w:szCs w:val="24"/>
          <w:lang w:eastAsia="ru-RU"/>
        </w:rPr>
        <w:t xml:space="preserve"> настоящего Положения</w:t>
      </w:r>
      <w:r w:rsidR="00C45C38" w:rsidRPr="00300765">
        <w:rPr>
          <w:rFonts w:ascii="Times New Roman" w:eastAsia="Times New Roman" w:hAnsi="Times New Roman" w:cs="Times New Roman"/>
          <w:sz w:val="24"/>
          <w:szCs w:val="24"/>
          <w:lang w:eastAsia="ru-RU"/>
        </w:rPr>
        <w:t>.</w:t>
      </w:r>
    </w:p>
    <w:p w:rsidR="00C45C38" w:rsidRPr="00300765" w:rsidRDefault="00467E7E" w:rsidP="00F10F88">
      <w:pPr>
        <w:spacing w:after="0" w:line="240" w:lineRule="auto"/>
        <w:ind w:firstLine="480"/>
        <w:jc w:val="both"/>
        <w:textAlignment w:val="baseline"/>
        <w:rPr>
          <w:rFonts w:ascii="Times New Roman" w:eastAsia="Times New Roman" w:hAnsi="Times New Roman" w:cs="Times New Roman"/>
          <w:sz w:val="24"/>
          <w:szCs w:val="24"/>
          <w:lang w:eastAsia="ru-RU"/>
        </w:rPr>
      </w:pPr>
      <w:r w:rsidRPr="00300765">
        <w:rPr>
          <w:rFonts w:ascii="Times New Roman" w:eastAsia="Times New Roman" w:hAnsi="Times New Roman" w:cs="Times New Roman"/>
          <w:sz w:val="24"/>
          <w:szCs w:val="24"/>
          <w:lang w:eastAsia="ru-RU"/>
        </w:rPr>
        <w:t>4.2</w:t>
      </w:r>
      <w:r w:rsidR="00C45C38" w:rsidRPr="00300765">
        <w:rPr>
          <w:rFonts w:ascii="Times New Roman" w:eastAsia="Times New Roman" w:hAnsi="Times New Roman" w:cs="Times New Roman"/>
          <w:sz w:val="24"/>
          <w:szCs w:val="24"/>
          <w:lang w:eastAsia="ru-RU"/>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Pr="00300765">
        <w:rPr>
          <w:rFonts w:ascii="Times New Roman" w:eastAsia="Times New Roman" w:hAnsi="Times New Roman" w:cs="Times New Roman"/>
          <w:sz w:val="24"/>
          <w:szCs w:val="24"/>
          <w:lang w:eastAsia="ru-RU"/>
        </w:rPr>
        <w:t xml:space="preserve">администрацией </w:t>
      </w:r>
      <w:r w:rsidR="004D6973" w:rsidRPr="00300765">
        <w:rPr>
          <w:rFonts w:ascii="Times New Roman" w:eastAsia="Times New Roman" w:hAnsi="Times New Roman" w:cs="Times New Roman"/>
          <w:sz w:val="24"/>
          <w:szCs w:val="24"/>
          <w:lang w:eastAsia="ru-RU"/>
        </w:rPr>
        <w:t>Уржумского муниципального района</w:t>
      </w:r>
      <w:r w:rsidRPr="00300765">
        <w:rPr>
          <w:rFonts w:ascii="Times New Roman" w:eastAsia="Times New Roman" w:hAnsi="Times New Roman" w:cs="Times New Roman"/>
          <w:sz w:val="24"/>
          <w:szCs w:val="24"/>
          <w:lang w:eastAsia="ru-RU"/>
        </w:rPr>
        <w:t xml:space="preserve"> </w:t>
      </w:r>
      <w:r w:rsidR="00C45C38" w:rsidRPr="00300765">
        <w:rPr>
          <w:rFonts w:ascii="Times New Roman" w:eastAsia="Times New Roman" w:hAnsi="Times New Roman" w:cs="Times New Roman"/>
          <w:sz w:val="24"/>
          <w:szCs w:val="24"/>
          <w:lang w:eastAsia="ru-RU"/>
        </w:rPr>
        <w:t>самостоятельно.</w:t>
      </w:r>
    </w:p>
    <w:p w:rsidR="00223CE4" w:rsidRPr="00300765" w:rsidRDefault="00C45C38" w:rsidP="00F10F88">
      <w:pPr>
        <w:pStyle w:val="formattext"/>
        <w:shd w:val="clear" w:color="auto" w:fill="FFFFFF"/>
        <w:spacing w:before="0" w:beforeAutospacing="0" w:after="0" w:afterAutospacing="0"/>
        <w:ind w:firstLine="480"/>
        <w:jc w:val="both"/>
        <w:textAlignment w:val="baseline"/>
      </w:pPr>
      <w:r w:rsidRPr="00300765">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w:t>
      </w:r>
      <w:r w:rsidR="00223CE4" w:rsidRPr="00300765">
        <w:t xml:space="preserve">занного в запросе объекта учета </w:t>
      </w:r>
      <w:r w:rsidRPr="00300765">
        <w:t>выдаются в единственном экземпляре.</w:t>
      </w:r>
    </w:p>
    <w:p w:rsidR="00D5449F" w:rsidRPr="00300765" w:rsidRDefault="00D5449F" w:rsidP="00F10F88">
      <w:pPr>
        <w:pStyle w:val="formattext"/>
        <w:shd w:val="clear" w:color="auto" w:fill="FFFFFF"/>
        <w:spacing w:before="0" w:beforeAutospacing="0" w:after="0" w:afterAutospacing="0"/>
        <w:ind w:firstLine="480"/>
        <w:jc w:val="both"/>
        <w:textAlignment w:val="baseline"/>
      </w:pPr>
      <w:r w:rsidRPr="00300765">
        <w:t>Если последний день срока предоставления выписки из реестра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rsidR="00813C52" w:rsidRPr="00300765" w:rsidRDefault="00467E7E" w:rsidP="00F10F88">
      <w:pPr>
        <w:pStyle w:val="ConsPlusNormal"/>
        <w:ind w:firstLine="540"/>
        <w:jc w:val="both"/>
        <w:rPr>
          <w:rFonts w:ascii="Times New Roman" w:eastAsia="Times New Roman" w:hAnsi="Times New Roman" w:cs="Times New Roman"/>
          <w:sz w:val="24"/>
          <w:szCs w:val="24"/>
        </w:rPr>
      </w:pPr>
      <w:r w:rsidRPr="00300765">
        <w:rPr>
          <w:rFonts w:ascii="Times New Roman" w:eastAsia="Times New Roman" w:hAnsi="Times New Roman" w:cs="Times New Roman"/>
          <w:sz w:val="24"/>
          <w:szCs w:val="24"/>
        </w:rPr>
        <w:t xml:space="preserve">4.3. Администрация </w:t>
      </w:r>
      <w:r w:rsidR="004D6973" w:rsidRPr="00300765">
        <w:rPr>
          <w:rFonts w:ascii="Times New Roman" w:eastAsia="Times New Roman" w:hAnsi="Times New Roman" w:cs="Times New Roman"/>
          <w:sz w:val="24"/>
          <w:szCs w:val="24"/>
        </w:rPr>
        <w:t>Уржумского муниципального района</w:t>
      </w:r>
      <w:r w:rsidR="00C45C38" w:rsidRPr="00300765">
        <w:rPr>
          <w:rFonts w:ascii="Times New Roman" w:eastAsia="Times New Roman" w:hAnsi="Times New Roman" w:cs="Times New Roman"/>
          <w:sz w:val="24"/>
          <w:szCs w:val="24"/>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w:t>
      </w:r>
      <w:r w:rsidR="006C2DE3" w:rsidRPr="00300765">
        <w:rPr>
          <w:rFonts w:ascii="Times New Roman" w:eastAsia="Times New Roman" w:hAnsi="Times New Roman" w:cs="Times New Roman"/>
          <w:sz w:val="24"/>
          <w:szCs w:val="24"/>
        </w:rPr>
        <w:t xml:space="preserve">контрольное-счетной комиссия Уржумского муниципального района Кировской области, </w:t>
      </w:r>
      <w:r w:rsidR="00C45C38" w:rsidRPr="00300765">
        <w:rPr>
          <w:rFonts w:ascii="Times New Roman" w:eastAsia="Times New Roman" w:hAnsi="Times New Roman" w:cs="Times New Roman"/>
          <w:sz w:val="24"/>
          <w:szCs w:val="24"/>
        </w:rPr>
        <w:t>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207B52" w:rsidRPr="00300765" w:rsidRDefault="00DF6FC6"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ab/>
      </w:r>
      <w:r w:rsidR="00207B52" w:rsidRPr="00300765">
        <w:rPr>
          <w:rFonts w:ascii="Times New Roman" w:hAnsi="Times New Roman" w:cs="Times New Roman"/>
          <w:sz w:val="24"/>
          <w:szCs w:val="24"/>
        </w:rPr>
        <w:t>4.4.. Обязательному опубликованию (раскрытию) подлежат:</w:t>
      </w:r>
    </w:p>
    <w:p w:rsidR="00207B52" w:rsidRPr="00300765" w:rsidRDefault="00207B52"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4.4.1. Перечень муниципальных</w:t>
      </w:r>
      <w:r w:rsidR="00DF6FC6" w:rsidRPr="00300765">
        <w:rPr>
          <w:rFonts w:ascii="Times New Roman" w:hAnsi="Times New Roman" w:cs="Times New Roman"/>
          <w:sz w:val="24"/>
          <w:szCs w:val="24"/>
        </w:rPr>
        <w:t xml:space="preserve"> </w:t>
      </w:r>
      <w:r w:rsidRPr="00300765">
        <w:rPr>
          <w:rFonts w:ascii="Times New Roman" w:hAnsi="Times New Roman" w:cs="Times New Roman"/>
          <w:sz w:val="24"/>
          <w:szCs w:val="24"/>
        </w:rPr>
        <w:t>унитарных предприятий.</w:t>
      </w:r>
    </w:p>
    <w:p w:rsidR="00207B52" w:rsidRPr="00300765" w:rsidRDefault="00207B52"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4.4.2. Пе</w:t>
      </w:r>
      <w:r w:rsidR="00DF6FC6" w:rsidRPr="00300765">
        <w:rPr>
          <w:rFonts w:ascii="Times New Roman" w:hAnsi="Times New Roman" w:cs="Times New Roman"/>
          <w:sz w:val="24"/>
          <w:szCs w:val="24"/>
        </w:rPr>
        <w:t>речень муниципальных</w:t>
      </w:r>
      <w:r w:rsidRPr="00300765">
        <w:rPr>
          <w:rFonts w:ascii="Times New Roman" w:hAnsi="Times New Roman" w:cs="Times New Roman"/>
          <w:sz w:val="24"/>
          <w:szCs w:val="24"/>
        </w:rPr>
        <w:t xml:space="preserve"> учреждений.</w:t>
      </w:r>
    </w:p>
    <w:p w:rsidR="00207B52" w:rsidRPr="00300765" w:rsidRDefault="00DF6FC6"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4.4.</w:t>
      </w:r>
      <w:r w:rsidR="00207B52" w:rsidRPr="00300765">
        <w:rPr>
          <w:rFonts w:ascii="Times New Roman" w:hAnsi="Times New Roman" w:cs="Times New Roman"/>
          <w:sz w:val="24"/>
          <w:szCs w:val="24"/>
        </w:rPr>
        <w:t xml:space="preserve">3. Перечень хозяйственных обществ, акции (доли, вклады) которых находятся </w:t>
      </w:r>
      <w:r w:rsidRPr="00300765">
        <w:rPr>
          <w:rFonts w:ascii="Times New Roman" w:hAnsi="Times New Roman" w:cs="Times New Roman"/>
          <w:sz w:val="24"/>
          <w:szCs w:val="24"/>
        </w:rPr>
        <w:t xml:space="preserve">в собственности муниципального образования </w:t>
      </w:r>
      <w:r w:rsidR="004D6973" w:rsidRPr="00300765">
        <w:rPr>
          <w:rFonts w:ascii="Times New Roman" w:hAnsi="Times New Roman" w:cs="Times New Roman"/>
          <w:sz w:val="24"/>
          <w:szCs w:val="24"/>
        </w:rPr>
        <w:t>Уржумский муниципальный район</w:t>
      </w:r>
      <w:r w:rsidRPr="00300765">
        <w:rPr>
          <w:rFonts w:ascii="Times New Roman" w:hAnsi="Times New Roman" w:cs="Times New Roman"/>
          <w:sz w:val="24"/>
          <w:szCs w:val="24"/>
        </w:rPr>
        <w:t xml:space="preserve"> Кировской области.</w:t>
      </w:r>
    </w:p>
    <w:p w:rsidR="00207B52" w:rsidRPr="00300765" w:rsidRDefault="00DF6FC6"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4.4</w:t>
      </w:r>
      <w:r w:rsidR="00207B52" w:rsidRPr="00300765">
        <w:rPr>
          <w:rFonts w:ascii="Times New Roman" w:hAnsi="Times New Roman" w:cs="Times New Roman"/>
          <w:sz w:val="24"/>
          <w:szCs w:val="24"/>
        </w:rPr>
        <w:t>.4. 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207B52" w:rsidRPr="00300765" w:rsidRDefault="00207B52"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Обновление указанной в </w:t>
      </w:r>
      <w:hyperlink w:anchor="P116" w:tooltip="5.1. Обязательному опубликованию (раскрытию) подлежат:">
        <w:r w:rsidR="00DF6FC6" w:rsidRPr="00300765">
          <w:rPr>
            <w:rFonts w:ascii="Times New Roman" w:hAnsi="Times New Roman" w:cs="Times New Roman"/>
            <w:sz w:val="24"/>
            <w:szCs w:val="24"/>
          </w:rPr>
          <w:t>пункте</w:t>
        </w:r>
      </w:hyperlink>
      <w:r w:rsidR="00D5449F" w:rsidRPr="00300765">
        <w:rPr>
          <w:rFonts w:ascii="Times New Roman" w:hAnsi="Times New Roman" w:cs="Times New Roman"/>
          <w:sz w:val="24"/>
          <w:szCs w:val="24"/>
        </w:rPr>
        <w:t xml:space="preserve"> 4.4</w:t>
      </w:r>
      <w:r w:rsidR="00DF6FC6" w:rsidRPr="00300765">
        <w:rPr>
          <w:rFonts w:ascii="Times New Roman" w:hAnsi="Times New Roman" w:cs="Times New Roman"/>
          <w:sz w:val="24"/>
          <w:szCs w:val="24"/>
        </w:rPr>
        <w:t>.</w:t>
      </w:r>
      <w:r w:rsidRPr="00300765">
        <w:rPr>
          <w:rFonts w:ascii="Times New Roman" w:hAnsi="Times New Roman" w:cs="Times New Roman"/>
          <w:sz w:val="24"/>
          <w:szCs w:val="24"/>
        </w:rPr>
        <w:t xml:space="preserve"> настоящего Положения информации осуществляется ежеквартально (на 1 января, на 1 апреля, на 1 июля, на 1 октября).</w:t>
      </w:r>
    </w:p>
    <w:p w:rsidR="00207B52" w:rsidRPr="00300765" w:rsidRDefault="00DF6FC6"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4.5. Администрация </w:t>
      </w:r>
      <w:r w:rsidR="004D6973" w:rsidRPr="00300765">
        <w:rPr>
          <w:rFonts w:ascii="Times New Roman" w:hAnsi="Times New Roman" w:cs="Times New Roman"/>
          <w:sz w:val="24"/>
          <w:szCs w:val="24"/>
        </w:rPr>
        <w:t>Уржумского муниципального района</w:t>
      </w:r>
      <w:r w:rsidR="00207B52" w:rsidRPr="00300765">
        <w:rPr>
          <w:rFonts w:ascii="Times New Roman" w:hAnsi="Times New Roman" w:cs="Times New Roman"/>
          <w:sz w:val="24"/>
          <w:szCs w:val="24"/>
        </w:rPr>
        <w:t xml:space="preserve"> организует опубликование (раскрытие) информации, указанной в </w:t>
      </w:r>
      <w:r w:rsidR="00D5449F" w:rsidRPr="00300765">
        <w:rPr>
          <w:rFonts w:ascii="Times New Roman" w:hAnsi="Times New Roman" w:cs="Times New Roman"/>
          <w:sz w:val="24"/>
          <w:szCs w:val="24"/>
        </w:rPr>
        <w:t>пункте 4.4</w:t>
      </w:r>
      <w:r w:rsidRPr="00300765">
        <w:rPr>
          <w:rFonts w:ascii="Times New Roman" w:hAnsi="Times New Roman" w:cs="Times New Roman"/>
          <w:sz w:val="24"/>
          <w:szCs w:val="24"/>
        </w:rPr>
        <w:t xml:space="preserve"> </w:t>
      </w:r>
      <w:r w:rsidR="00207B52" w:rsidRPr="00300765">
        <w:rPr>
          <w:rFonts w:ascii="Times New Roman" w:hAnsi="Times New Roman" w:cs="Times New Roman"/>
          <w:sz w:val="24"/>
          <w:szCs w:val="24"/>
        </w:rPr>
        <w:t xml:space="preserve">настоящего Положения, на официальном информационном сайте </w:t>
      </w:r>
      <w:r w:rsidRPr="00300765">
        <w:rPr>
          <w:rFonts w:ascii="Times New Roman" w:hAnsi="Times New Roman" w:cs="Times New Roman"/>
          <w:sz w:val="24"/>
          <w:szCs w:val="24"/>
        </w:rPr>
        <w:t xml:space="preserve">муниципального образования </w:t>
      </w:r>
      <w:r w:rsidR="004D6973" w:rsidRPr="00300765">
        <w:rPr>
          <w:rFonts w:ascii="Times New Roman" w:hAnsi="Times New Roman" w:cs="Times New Roman"/>
          <w:sz w:val="24"/>
          <w:szCs w:val="24"/>
        </w:rPr>
        <w:t>Уржумский муниципальный район</w:t>
      </w:r>
      <w:r w:rsidR="00207B52" w:rsidRPr="00300765">
        <w:rPr>
          <w:rFonts w:ascii="Times New Roman" w:hAnsi="Times New Roman" w:cs="Times New Roman"/>
          <w:sz w:val="24"/>
          <w:szCs w:val="24"/>
        </w:rPr>
        <w:t xml:space="preserve"> Кировской области в информационно-телекоммуникационной сети "Интернет".</w:t>
      </w:r>
    </w:p>
    <w:p w:rsidR="00D5449F" w:rsidRPr="00300765" w:rsidRDefault="00D5449F"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4.6. Опубликование (раскрытие) информации об отдельных объектах муниципального имущества муниципального образования, подлежащих приватизации, осуществляется в соответствии с законодательством Российской Федерации о приватизации.</w:t>
      </w:r>
    </w:p>
    <w:p w:rsidR="00F64982" w:rsidRPr="00300765" w:rsidRDefault="00F64982" w:rsidP="00F10F88">
      <w:pPr>
        <w:pStyle w:val="ConsPlusNormal"/>
        <w:ind w:firstLine="540"/>
        <w:jc w:val="center"/>
        <w:rPr>
          <w:rFonts w:ascii="Times New Roman" w:hAnsi="Times New Roman" w:cs="Times New Roman"/>
          <w:b/>
          <w:sz w:val="24"/>
          <w:szCs w:val="24"/>
        </w:rPr>
      </w:pPr>
    </w:p>
    <w:p w:rsidR="009A3C7C" w:rsidRPr="00300765" w:rsidRDefault="00832B27" w:rsidP="00F10F88">
      <w:pPr>
        <w:pStyle w:val="ConsPlusNormal"/>
        <w:ind w:firstLine="540"/>
        <w:jc w:val="center"/>
        <w:rPr>
          <w:rFonts w:ascii="Times New Roman" w:hAnsi="Times New Roman" w:cs="Times New Roman"/>
          <w:b/>
          <w:sz w:val="24"/>
          <w:szCs w:val="24"/>
        </w:rPr>
      </w:pPr>
      <w:r w:rsidRPr="00300765">
        <w:rPr>
          <w:rFonts w:ascii="Times New Roman" w:hAnsi="Times New Roman" w:cs="Times New Roman"/>
          <w:b/>
          <w:sz w:val="24"/>
          <w:szCs w:val="24"/>
        </w:rPr>
        <w:t>5</w:t>
      </w:r>
      <w:r w:rsidR="009A3C7C" w:rsidRPr="00300765">
        <w:rPr>
          <w:rFonts w:ascii="Times New Roman" w:hAnsi="Times New Roman" w:cs="Times New Roman"/>
          <w:b/>
          <w:sz w:val="24"/>
          <w:szCs w:val="24"/>
        </w:rPr>
        <w:t>. Контроль за полнотой, достоверностью и своевременностью представления правообладателями сведений для принятия к учету муниципального имущества</w:t>
      </w:r>
    </w:p>
    <w:p w:rsidR="00A24948" w:rsidRPr="00300765" w:rsidRDefault="009A3C7C"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5.1</w:t>
      </w:r>
      <w:r w:rsidR="00DC555E" w:rsidRPr="00300765">
        <w:rPr>
          <w:rFonts w:ascii="Times New Roman" w:hAnsi="Times New Roman" w:cs="Times New Roman"/>
          <w:sz w:val="24"/>
          <w:szCs w:val="24"/>
        </w:rPr>
        <w:t xml:space="preserve">. </w:t>
      </w:r>
      <w:r w:rsidRPr="00300765">
        <w:rPr>
          <w:rFonts w:ascii="Times New Roman" w:hAnsi="Times New Roman" w:cs="Times New Roman"/>
          <w:sz w:val="24"/>
          <w:szCs w:val="24"/>
        </w:rPr>
        <w:t xml:space="preserve">Контроль за полнотой, достоверностью и своевременностью представления </w:t>
      </w:r>
      <w:r w:rsidRPr="00300765">
        <w:rPr>
          <w:rFonts w:ascii="Times New Roman" w:hAnsi="Times New Roman" w:cs="Times New Roman"/>
          <w:sz w:val="24"/>
          <w:szCs w:val="24"/>
        </w:rPr>
        <w:lastRenderedPageBreak/>
        <w:t>правообладателями сведений для принятия к учету муниципального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регионального имущества</w:t>
      </w:r>
      <w:r w:rsidR="00A24948" w:rsidRPr="00300765">
        <w:rPr>
          <w:rFonts w:ascii="Times New Roman" w:hAnsi="Times New Roman" w:cs="Times New Roman"/>
          <w:sz w:val="24"/>
          <w:szCs w:val="24"/>
        </w:rPr>
        <w:t xml:space="preserve">, документальных и других проверок правообладателей (далее-контроль) осуществляется </w:t>
      </w:r>
      <w:r w:rsidR="00F64982" w:rsidRPr="00300765">
        <w:rPr>
          <w:rFonts w:ascii="Times New Roman" w:hAnsi="Times New Roman" w:cs="Times New Roman"/>
          <w:sz w:val="24"/>
          <w:szCs w:val="24"/>
        </w:rPr>
        <w:t>отделом</w:t>
      </w:r>
      <w:r w:rsidR="00A24948" w:rsidRPr="00300765">
        <w:rPr>
          <w:rFonts w:ascii="Times New Roman" w:hAnsi="Times New Roman" w:cs="Times New Roman"/>
          <w:sz w:val="24"/>
          <w:szCs w:val="24"/>
        </w:rPr>
        <w:t xml:space="preserve"> </w:t>
      </w:r>
      <w:r w:rsidR="00652D31" w:rsidRPr="00300765">
        <w:rPr>
          <w:rFonts w:ascii="Times New Roman" w:hAnsi="Times New Roman" w:cs="Times New Roman"/>
          <w:sz w:val="24"/>
          <w:szCs w:val="24"/>
        </w:rPr>
        <w:t>земельно-имущественных отношений администрации Уржумского муниципального района.</w:t>
      </w:r>
    </w:p>
    <w:p w:rsidR="00DC555E" w:rsidRPr="00300765" w:rsidRDefault="00A24948"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5.2. </w:t>
      </w:r>
      <w:r w:rsidR="00DC555E" w:rsidRPr="00300765">
        <w:rPr>
          <w:rFonts w:ascii="Times New Roman" w:hAnsi="Times New Roman" w:cs="Times New Roman"/>
          <w:sz w:val="24"/>
          <w:szCs w:val="24"/>
        </w:rPr>
        <w:t>Для обеспечения осуществлени</w:t>
      </w:r>
      <w:r w:rsidRPr="00300765">
        <w:rPr>
          <w:rFonts w:ascii="Times New Roman" w:hAnsi="Times New Roman" w:cs="Times New Roman"/>
          <w:sz w:val="24"/>
          <w:szCs w:val="24"/>
        </w:rPr>
        <w:t>я контроля правообладатель</w:t>
      </w:r>
      <w:r w:rsidR="00DC555E" w:rsidRPr="00300765">
        <w:rPr>
          <w:rFonts w:ascii="Times New Roman" w:hAnsi="Times New Roman" w:cs="Times New Roman"/>
          <w:sz w:val="24"/>
          <w:szCs w:val="24"/>
        </w:rPr>
        <w:t xml:space="preserve"> ежегодно</w:t>
      </w:r>
      <w:r w:rsidRPr="00300765">
        <w:rPr>
          <w:rFonts w:ascii="Times New Roman" w:hAnsi="Times New Roman" w:cs="Times New Roman"/>
          <w:sz w:val="24"/>
          <w:szCs w:val="24"/>
        </w:rPr>
        <w:t>,</w:t>
      </w:r>
      <w:r w:rsidR="00DC555E" w:rsidRPr="00300765">
        <w:rPr>
          <w:rFonts w:ascii="Times New Roman" w:hAnsi="Times New Roman" w:cs="Times New Roman"/>
          <w:sz w:val="24"/>
          <w:szCs w:val="24"/>
        </w:rPr>
        <w:t xml:space="preserve"> до 1</w:t>
      </w:r>
      <w:r w:rsidRPr="00300765">
        <w:rPr>
          <w:rFonts w:ascii="Times New Roman" w:hAnsi="Times New Roman" w:cs="Times New Roman"/>
          <w:sz w:val="24"/>
          <w:szCs w:val="24"/>
        </w:rPr>
        <w:t>0</w:t>
      </w:r>
      <w:r w:rsidR="00DC555E" w:rsidRPr="00300765">
        <w:rPr>
          <w:rFonts w:ascii="Times New Roman" w:hAnsi="Times New Roman" w:cs="Times New Roman"/>
          <w:sz w:val="24"/>
          <w:szCs w:val="24"/>
        </w:rPr>
        <w:t xml:space="preserve"> апре</w:t>
      </w:r>
      <w:r w:rsidRPr="00300765">
        <w:rPr>
          <w:rFonts w:ascii="Times New Roman" w:hAnsi="Times New Roman" w:cs="Times New Roman"/>
          <w:sz w:val="24"/>
          <w:szCs w:val="24"/>
        </w:rPr>
        <w:t>ля текущего года,</w:t>
      </w:r>
      <w:r w:rsidR="00DC555E" w:rsidRPr="00300765">
        <w:rPr>
          <w:rFonts w:ascii="Times New Roman" w:hAnsi="Times New Roman" w:cs="Times New Roman"/>
          <w:sz w:val="24"/>
          <w:szCs w:val="24"/>
        </w:rPr>
        <w:t xml:space="preserve"> пре</w:t>
      </w:r>
      <w:r w:rsidRPr="00300765">
        <w:rPr>
          <w:rFonts w:ascii="Times New Roman" w:hAnsi="Times New Roman" w:cs="Times New Roman"/>
          <w:sz w:val="24"/>
          <w:szCs w:val="24"/>
        </w:rPr>
        <w:t xml:space="preserve">дставляет в администрацию </w:t>
      </w:r>
      <w:r w:rsidR="004D6973" w:rsidRPr="00300765">
        <w:rPr>
          <w:rFonts w:ascii="Times New Roman" w:hAnsi="Times New Roman" w:cs="Times New Roman"/>
          <w:sz w:val="24"/>
          <w:szCs w:val="24"/>
        </w:rPr>
        <w:t>Уржумского муниципального района</w:t>
      </w:r>
      <w:r w:rsidR="00DC555E" w:rsidRPr="00300765">
        <w:rPr>
          <w:rFonts w:ascii="Times New Roman" w:hAnsi="Times New Roman" w:cs="Times New Roman"/>
          <w:sz w:val="24"/>
          <w:szCs w:val="24"/>
        </w:rPr>
        <w:t xml:space="preserve"> на бумаж</w:t>
      </w:r>
      <w:r w:rsidRPr="00300765">
        <w:rPr>
          <w:rFonts w:ascii="Times New Roman" w:hAnsi="Times New Roman" w:cs="Times New Roman"/>
          <w:sz w:val="24"/>
          <w:szCs w:val="24"/>
        </w:rPr>
        <w:t>ном носителе</w:t>
      </w:r>
      <w:r w:rsidR="00652D31" w:rsidRPr="00300765">
        <w:rPr>
          <w:rFonts w:ascii="Times New Roman" w:hAnsi="Times New Roman" w:cs="Times New Roman"/>
          <w:sz w:val="24"/>
          <w:szCs w:val="24"/>
        </w:rPr>
        <w:t xml:space="preserve"> акт о закреплении муниципального имущества.</w:t>
      </w:r>
    </w:p>
    <w:p w:rsidR="00DC555E" w:rsidRPr="00300765" w:rsidRDefault="00180F29"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5.4</w:t>
      </w:r>
      <w:r w:rsidR="00DC555E" w:rsidRPr="00300765">
        <w:rPr>
          <w:rFonts w:ascii="Times New Roman" w:hAnsi="Times New Roman" w:cs="Times New Roman"/>
          <w:sz w:val="24"/>
          <w:szCs w:val="24"/>
        </w:rPr>
        <w:t>.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r w:rsidR="000B5298" w:rsidRPr="00300765">
        <w:rPr>
          <w:rFonts w:ascii="Times New Roman" w:hAnsi="Times New Roman" w:cs="Times New Roman"/>
          <w:sz w:val="24"/>
          <w:szCs w:val="24"/>
        </w:rPr>
        <w:t xml:space="preserve"> </w:t>
      </w:r>
    </w:p>
    <w:p w:rsidR="00DC555E" w:rsidRPr="00300765" w:rsidRDefault="001D477D" w:rsidP="00F10F88">
      <w:pPr>
        <w:pStyle w:val="ConsPlusNormal"/>
        <w:jc w:val="center"/>
        <w:rPr>
          <w:rFonts w:ascii="Times New Roman" w:hAnsi="Times New Roman" w:cs="Times New Roman"/>
          <w:b/>
          <w:sz w:val="24"/>
          <w:szCs w:val="24"/>
        </w:rPr>
      </w:pPr>
      <w:r w:rsidRPr="00300765">
        <w:rPr>
          <w:rFonts w:ascii="Times New Roman" w:hAnsi="Times New Roman" w:cs="Times New Roman"/>
          <w:b/>
          <w:sz w:val="24"/>
          <w:szCs w:val="24"/>
        </w:rPr>
        <w:t>6</w:t>
      </w:r>
      <w:r w:rsidR="00DC555E" w:rsidRPr="00300765">
        <w:rPr>
          <w:rFonts w:ascii="Times New Roman" w:hAnsi="Times New Roman" w:cs="Times New Roman"/>
          <w:b/>
          <w:sz w:val="24"/>
          <w:szCs w:val="24"/>
        </w:rPr>
        <w:t>. Заключительные положения</w:t>
      </w:r>
    </w:p>
    <w:p w:rsidR="00DC555E" w:rsidRPr="00300765" w:rsidRDefault="00DC555E" w:rsidP="00F10F88">
      <w:pPr>
        <w:pStyle w:val="ConsPlusNormal"/>
        <w:jc w:val="both"/>
        <w:rPr>
          <w:rFonts w:ascii="Times New Roman" w:hAnsi="Times New Roman" w:cs="Times New Roman"/>
          <w:sz w:val="24"/>
          <w:szCs w:val="24"/>
        </w:rPr>
      </w:pPr>
    </w:p>
    <w:p w:rsidR="00D5449F" w:rsidRPr="00300765" w:rsidRDefault="001D477D"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6</w:t>
      </w:r>
      <w:r w:rsidR="00DC555E" w:rsidRPr="00300765">
        <w:rPr>
          <w:rFonts w:ascii="Times New Roman" w:hAnsi="Times New Roman" w:cs="Times New Roman"/>
          <w:sz w:val="24"/>
          <w:szCs w:val="24"/>
        </w:rPr>
        <w:t xml:space="preserve">.1. Собственником информации, хранящейся в реестре, является муниципальное образование </w:t>
      </w:r>
      <w:r w:rsidR="004D6973" w:rsidRPr="00300765">
        <w:rPr>
          <w:rFonts w:ascii="Times New Roman" w:hAnsi="Times New Roman" w:cs="Times New Roman"/>
          <w:sz w:val="24"/>
          <w:szCs w:val="24"/>
        </w:rPr>
        <w:t>Уржумский муниципальный район</w:t>
      </w:r>
      <w:r w:rsidR="00DC555E" w:rsidRPr="00300765">
        <w:rPr>
          <w:rFonts w:ascii="Times New Roman" w:hAnsi="Times New Roman" w:cs="Times New Roman"/>
          <w:sz w:val="24"/>
          <w:szCs w:val="24"/>
        </w:rPr>
        <w:t xml:space="preserve"> Кировской области. </w:t>
      </w:r>
    </w:p>
    <w:p w:rsidR="00DC555E" w:rsidRPr="00300765" w:rsidRDefault="00DC555E" w:rsidP="00F10F88">
      <w:pPr>
        <w:pStyle w:val="ConsPlusNormal"/>
        <w:ind w:firstLine="540"/>
        <w:jc w:val="both"/>
        <w:rPr>
          <w:rFonts w:ascii="Times New Roman" w:hAnsi="Times New Roman" w:cs="Times New Roman"/>
          <w:sz w:val="24"/>
          <w:szCs w:val="24"/>
        </w:rPr>
      </w:pPr>
      <w:r w:rsidRPr="00300765">
        <w:rPr>
          <w:rFonts w:ascii="Times New Roman" w:hAnsi="Times New Roman" w:cs="Times New Roman"/>
          <w:sz w:val="24"/>
          <w:szCs w:val="24"/>
        </w:rPr>
        <w:t xml:space="preserve">Правом владения и пользования базой данных реестра муниципального имущества обладает в рамках своей компетенции </w:t>
      </w:r>
      <w:r w:rsidR="000B52BF" w:rsidRPr="00300765">
        <w:rPr>
          <w:rFonts w:ascii="Times New Roman" w:hAnsi="Times New Roman" w:cs="Times New Roman"/>
          <w:sz w:val="24"/>
          <w:szCs w:val="24"/>
        </w:rPr>
        <w:t xml:space="preserve">администрация </w:t>
      </w:r>
      <w:r w:rsidR="004D6973" w:rsidRPr="00300765">
        <w:rPr>
          <w:rFonts w:ascii="Times New Roman" w:hAnsi="Times New Roman" w:cs="Times New Roman"/>
          <w:sz w:val="24"/>
          <w:szCs w:val="24"/>
        </w:rPr>
        <w:t>Уржумского муниципального района</w:t>
      </w:r>
      <w:r w:rsidR="00D5449F" w:rsidRPr="00300765">
        <w:rPr>
          <w:rFonts w:ascii="Times New Roman" w:hAnsi="Times New Roman" w:cs="Times New Roman"/>
          <w:sz w:val="24"/>
          <w:szCs w:val="24"/>
        </w:rPr>
        <w:t>.</w:t>
      </w:r>
    </w:p>
    <w:p w:rsidR="00180F29" w:rsidRPr="00300765" w:rsidRDefault="001D477D" w:rsidP="00F10F88">
      <w:pPr>
        <w:pStyle w:val="ConsPlusNormal"/>
        <w:ind w:firstLine="540"/>
        <w:jc w:val="both"/>
        <w:rPr>
          <w:rFonts w:ascii="Times New Roman" w:hAnsi="Times New Roman" w:cs="Times New Roman"/>
          <w:sz w:val="24"/>
          <w:szCs w:val="24"/>
        </w:rPr>
      </w:pPr>
      <w:bookmarkStart w:id="2" w:name="P177"/>
      <w:bookmarkEnd w:id="2"/>
      <w:r w:rsidRPr="00300765">
        <w:rPr>
          <w:rFonts w:ascii="Times New Roman" w:hAnsi="Times New Roman" w:cs="Times New Roman"/>
          <w:sz w:val="24"/>
          <w:szCs w:val="24"/>
        </w:rPr>
        <w:t>6</w:t>
      </w:r>
      <w:r w:rsidR="00DC555E" w:rsidRPr="00300765">
        <w:rPr>
          <w:rFonts w:ascii="Times New Roman" w:hAnsi="Times New Roman" w:cs="Times New Roman"/>
          <w:sz w:val="24"/>
          <w:szCs w:val="24"/>
        </w:rPr>
        <w:t>.2.</w:t>
      </w:r>
      <w:r w:rsidR="00180F29" w:rsidRPr="00300765">
        <w:rPr>
          <w:rFonts w:ascii="Times New Roman" w:hAnsi="Times New Roman" w:cs="Times New Roman"/>
          <w:sz w:val="24"/>
          <w:szCs w:val="24"/>
        </w:rPr>
        <w:t xml:space="preserve"> </w:t>
      </w:r>
      <w:r w:rsidRPr="00300765">
        <w:rPr>
          <w:rFonts w:ascii="Times New Roman" w:hAnsi="Times New Roman" w:cs="Times New Roman"/>
          <w:sz w:val="24"/>
          <w:szCs w:val="24"/>
        </w:rPr>
        <w:t>Правообладатели,</w:t>
      </w:r>
      <w:r w:rsidR="00180F29" w:rsidRPr="00300765">
        <w:rPr>
          <w:rFonts w:ascii="Times New Roman" w:hAnsi="Times New Roman" w:cs="Times New Roman"/>
          <w:sz w:val="24"/>
          <w:szCs w:val="24"/>
        </w:rPr>
        <w:t xml:space="preserve"> иные органы и (или) организации </w:t>
      </w:r>
      <w:r w:rsidRPr="00300765">
        <w:rPr>
          <w:rFonts w:ascii="Times New Roman" w:hAnsi="Times New Roman" w:cs="Times New Roman"/>
          <w:sz w:val="24"/>
          <w:szCs w:val="24"/>
        </w:rPr>
        <w:t xml:space="preserve">и предприятия </w:t>
      </w:r>
      <w:r w:rsidR="00180F29" w:rsidRPr="00300765">
        <w:rPr>
          <w:rFonts w:ascii="Times New Roman" w:hAnsi="Times New Roman" w:cs="Times New Roman"/>
          <w:sz w:val="24"/>
          <w:szCs w:val="24"/>
        </w:rPr>
        <w:t>несут в соответствии с законодательством Российской Федерации ответственность за непредставление или ненадлежащее пре</w:t>
      </w:r>
      <w:r w:rsidRPr="00300765">
        <w:rPr>
          <w:rFonts w:ascii="Times New Roman" w:hAnsi="Times New Roman" w:cs="Times New Roman"/>
          <w:sz w:val="24"/>
          <w:szCs w:val="24"/>
        </w:rPr>
        <w:t>дставление сведений о муниципальном</w:t>
      </w:r>
      <w:r w:rsidR="00180F29" w:rsidRPr="00300765">
        <w:rPr>
          <w:rFonts w:ascii="Times New Roman" w:hAnsi="Times New Roman" w:cs="Times New Roman"/>
          <w:sz w:val="24"/>
          <w:szCs w:val="24"/>
        </w:rPr>
        <w:t xml:space="preserve"> имуществе либо представление недостоверных и (или) неполных сведений о нем в </w:t>
      </w:r>
      <w:r w:rsidRPr="00300765">
        <w:rPr>
          <w:rFonts w:ascii="Times New Roman" w:hAnsi="Times New Roman" w:cs="Times New Roman"/>
          <w:sz w:val="24"/>
          <w:szCs w:val="24"/>
        </w:rPr>
        <w:t xml:space="preserve">администрацию </w:t>
      </w:r>
      <w:r w:rsidR="004D6973" w:rsidRPr="00300765">
        <w:rPr>
          <w:rFonts w:ascii="Times New Roman" w:hAnsi="Times New Roman" w:cs="Times New Roman"/>
          <w:sz w:val="24"/>
          <w:szCs w:val="24"/>
        </w:rPr>
        <w:t>Уржумского муниципального района</w:t>
      </w:r>
      <w:r w:rsidR="00180F29" w:rsidRPr="00300765">
        <w:rPr>
          <w:rFonts w:ascii="Times New Roman" w:hAnsi="Times New Roman" w:cs="Times New Roman"/>
          <w:sz w:val="24"/>
          <w:szCs w:val="24"/>
        </w:rPr>
        <w:t>.</w:t>
      </w:r>
    </w:p>
    <w:p w:rsidR="003D583C" w:rsidRDefault="003D583C" w:rsidP="00F10F88">
      <w:pPr>
        <w:pStyle w:val="ConsPlusNormal"/>
        <w:ind w:firstLine="540"/>
        <w:rPr>
          <w:rFonts w:ascii="Times New Roman" w:hAnsi="Times New Roman" w:cs="Times New Roman"/>
          <w:sz w:val="24"/>
          <w:szCs w:val="24"/>
        </w:rPr>
      </w:pPr>
    </w:p>
    <w:p w:rsidR="00300765" w:rsidRDefault="00300765" w:rsidP="00F10F88">
      <w:pPr>
        <w:pStyle w:val="ConsPlusNormal"/>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300765" w:rsidRDefault="00300765" w:rsidP="00300765">
      <w:pPr>
        <w:pStyle w:val="ConsPlusNormal"/>
        <w:spacing w:line="360" w:lineRule="exact"/>
        <w:ind w:firstLine="540"/>
        <w:rPr>
          <w:rFonts w:ascii="Times New Roman" w:hAnsi="Times New Roman" w:cs="Times New Roman"/>
          <w:sz w:val="24"/>
          <w:szCs w:val="24"/>
        </w:rPr>
      </w:pPr>
    </w:p>
    <w:p w:rsidR="00223CE4" w:rsidRDefault="00300765" w:rsidP="00300765">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w:t>
      </w:r>
    </w:p>
    <w:p w:rsidR="00F10F88" w:rsidRDefault="00F10F88" w:rsidP="00300765">
      <w:pPr>
        <w:pStyle w:val="ConsPlusNormal"/>
        <w:jc w:val="both"/>
        <w:outlineLvl w:val="1"/>
        <w:rPr>
          <w:rFonts w:ascii="Times New Roman" w:hAnsi="Times New Roman" w:cs="Times New Roman"/>
          <w:sz w:val="24"/>
          <w:szCs w:val="24"/>
        </w:rPr>
      </w:pPr>
    </w:p>
    <w:p w:rsidR="00F10F88" w:rsidRDefault="00F10F88" w:rsidP="00300765">
      <w:pPr>
        <w:pStyle w:val="ConsPlusNormal"/>
        <w:jc w:val="both"/>
        <w:outlineLvl w:val="1"/>
        <w:rPr>
          <w:rFonts w:ascii="Times New Roman" w:hAnsi="Times New Roman" w:cs="Times New Roman"/>
          <w:sz w:val="24"/>
          <w:szCs w:val="24"/>
        </w:rPr>
      </w:pPr>
    </w:p>
    <w:p w:rsidR="00F10F88" w:rsidRDefault="00F10F88" w:rsidP="00300765">
      <w:pPr>
        <w:pStyle w:val="ConsPlusNormal"/>
        <w:jc w:val="both"/>
        <w:outlineLvl w:val="1"/>
        <w:rPr>
          <w:rFonts w:ascii="Times New Roman" w:hAnsi="Times New Roman" w:cs="Times New Roman"/>
          <w:sz w:val="24"/>
          <w:szCs w:val="24"/>
        </w:rPr>
      </w:pPr>
    </w:p>
    <w:p w:rsidR="00F10F88" w:rsidRDefault="00F10F88" w:rsidP="00300765">
      <w:pPr>
        <w:pStyle w:val="ConsPlusNormal"/>
        <w:jc w:val="both"/>
        <w:outlineLvl w:val="1"/>
        <w:rPr>
          <w:rFonts w:ascii="Times New Roman" w:hAnsi="Times New Roman" w:cs="Times New Roman"/>
          <w:sz w:val="24"/>
          <w:szCs w:val="24"/>
        </w:rPr>
      </w:pPr>
    </w:p>
    <w:p w:rsidR="00F10F88" w:rsidRDefault="00F10F88" w:rsidP="00300765">
      <w:pPr>
        <w:pStyle w:val="ConsPlusNormal"/>
        <w:jc w:val="both"/>
        <w:outlineLvl w:val="1"/>
        <w:rPr>
          <w:rFonts w:ascii="Times New Roman" w:hAnsi="Times New Roman" w:cs="Times New Roman"/>
          <w:sz w:val="24"/>
          <w:szCs w:val="24"/>
        </w:rPr>
      </w:pPr>
    </w:p>
    <w:p w:rsidR="00F10F88" w:rsidRDefault="00F10F88" w:rsidP="00300765">
      <w:pPr>
        <w:pStyle w:val="ConsPlusNormal"/>
        <w:jc w:val="both"/>
        <w:outlineLvl w:val="1"/>
        <w:rPr>
          <w:rFonts w:ascii="Times New Roman" w:hAnsi="Times New Roman" w:cs="Times New Roman"/>
          <w:sz w:val="24"/>
          <w:szCs w:val="24"/>
        </w:rPr>
      </w:pPr>
    </w:p>
    <w:p w:rsidR="00F10F88" w:rsidRDefault="00F10F88" w:rsidP="00300765">
      <w:pPr>
        <w:pStyle w:val="ConsPlusNormal"/>
        <w:jc w:val="both"/>
        <w:outlineLvl w:val="1"/>
        <w:rPr>
          <w:rFonts w:ascii="Times New Roman" w:hAnsi="Times New Roman" w:cs="Times New Roman"/>
          <w:sz w:val="24"/>
          <w:szCs w:val="24"/>
        </w:rPr>
      </w:pPr>
    </w:p>
    <w:p w:rsidR="00300765" w:rsidRDefault="00300765" w:rsidP="00300765">
      <w:pPr>
        <w:pStyle w:val="ConsPlusNormal"/>
        <w:jc w:val="both"/>
        <w:outlineLvl w:val="1"/>
        <w:rPr>
          <w:rFonts w:ascii="Times New Roman" w:hAnsi="Times New Roman" w:cs="Times New Roman"/>
          <w:sz w:val="24"/>
          <w:szCs w:val="24"/>
        </w:rPr>
      </w:pPr>
    </w:p>
    <w:p w:rsidR="00300765" w:rsidRDefault="00300765" w:rsidP="00300765">
      <w:pPr>
        <w:pStyle w:val="ConsPlusNormal"/>
        <w:jc w:val="both"/>
        <w:outlineLvl w:val="1"/>
        <w:rPr>
          <w:rFonts w:ascii="Times New Roman" w:hAnsi="Times New Roman" w:cs="Times New Roman"/>
          <w:sz w:val="28"/>
          <w:szCs w:val="28"/>
        </w:rPr>
      </w:pPr>
    </w:p>
    <w:p w:rsidR="00D20508" w:rsidRPr="00300765" w:rsidRDefault="00D20508" w:rsidP="00B71B36">
      <w:pPr>
        <w:pStyle w:val="ConsPlusNormal"/>
        <w:ind w:left="5670"/>
        <w:jc w:val="both"/>
        <w:outlineLvl w:val="1"/>
        <w:rPr>
          <w:rFonts w:ascii="Times New Roman" w:hAnsi="Times New Roman" w:cs="Times New Roman"/>
        </w:rPr>
      </w:pPr>
      <w:r w:rsidRPr="00300765">
        <w:rPr>
          <w:rFonts w:ascii="Times New Roman" w:hAnsi="Times New Roman" w:cs="Times New Roman"/>
        </w:rPr>
        <w:t>Приложение</w:t>
      </w:r>
    </w:p>
    <w:p w:rsidR="00FB19D0" w:rsidRPr="00300765" w:rsidRDefault="00FB19D0" w:rsidP="00B71B36">
      <w:pPr>
        <w:pStyle w:val="ConsPlusNormal"/>
        <w:ind w:left="5670"/>
        <w:jc w:val="both"/>
        <w:outlineLvl w:val="1"/>
        <w:rPr>
          <w:rFonts w:ascii="Times New Roman" w:hAnsi="Times New Roman" w:cs="Times New Roman"/>
        </w:rPr>
      </w:pPr>
    </w:p>
    <w:p w:rsidR="00D20508" w:rsidRPr="00300765" w:rsidRDefault="00D20508" w:rsidP="00B71B36">
      <w:pPr>
        <w:pStyle w:val="ConsPlusNormal"/>
        <w:ind w:left="5670"/>
        <w:jc w:val="both"/>
        <w:rPr>
          <w:rFonts w:ascii="Times New Roman" w:hAnsi="Times New Roman" w:cs="Times New Roman"/>
        </w:rPr>
      </w:pPr>
      <w:r w:rsidRPr="00300765">
        <w:rPr>
          <w:rFonts w:ascii="Times New Roman" w:hAnsi="Times New Roman" w:cs="Times New Roman"/>
        </w:rPr>
        <w:t>к Положению</w:t>
      </w:r>
      <w:r w:rsidR="00B71B36" w:rsidRPr="00300765">
        <w:rPr>
          <w:rFonts w:ascii="Times New Roman" w:hAnsi="Times New Roman" w:cs="Times New Roman"/>
        </w:rPr>
        <w:t xml:space="preserve"> </w:t>
      </w:r>
      <w:r w:rsidRPr="00300765">
        <w:rPr>
          <w:rFonts w:ascii="Times New Roman" w:hAnsi="Times New Roman" w:cs="Times New Roman"/>
        </w:rPr>
        <w:t>о порядке учета и ведения реестра</w:t>
      </w:r>
      <w:r w:rsidR="00B71B36" w:rsidRPr="00300765">
        <w:rPr>
          <w:rFonts w:ascii="Times New Roman" w:hAnsi="Times New Roman" w:cs="Times New Roman"/>
        </w:rPr>
        <w:t xml:space="preserve"> </w:t>
      </w:r>
      <w:r w:rsidRPr="00300765">
        <w:rPr>
          <w:rFonts w:ascii="Times New Roman" w:hAnsi="Times New Roman" w:cs="Times New Roman"/>
        </w:rPr>
        <w:t>имущества муниципального образования</w:t>
      </w:r>
    </w:p>
    <w:p w:rsidR="00D20508" w:rsidRPr="00300765" w:rsidRDefault="004D6973" w:rsidP="00B71B36">
      <w:pPr>
        <w:pStyle w:val="ConsPlusNormal"/>
        <w:ind w:left="5670"/>
        <w:jc w:val="both"/>
        <w:rPr>
          <w:rFonts w:ascii="Times New Roman" w:hAnsi="Times New Roman" w:cs="Times New Roman"/>
        </w:rPr>
      </w:pPr>
      <w:r w:rsidRPr="00300765">
        <w:rPr>
          <w:rFonts w:ascii="Times New Roman" w:hAnsi="Times New Roman" w:cs="Times New Roman"/>
        </w:rPr>
        <w:t>Уржумский муниципальный район</w:t>
      </w:r>
      <w:r w:rsidR="00B71B36" w:rsidRPr="00300765">
        <w:rPr>
          <w:rFonts w:ascii="Times New Roman" w:hAnsi="Times New Roman" w:cs="Times New Roman"/>
        </w:rPr>
        <w:t xml:space="preserve"> </w:t>
      </w:r>
      <w:r w:rsidR="00D20508" w:rsidRPr="00300765">
        <w:rPr>
          <w:rFonts w:ascii="Times New Roman" w:hAnsi="Times New Roman" w:cs="Times New Roman"/>
        </w:rPr>
        <w:t>Кировской области</w:t>
      </w:r>
    </w:p>
    <w:p w:rsidR="00D20508" w:rsidRPr="005D380E" w:rsidRDefault="00D20508" w:rsidP="00D2050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1316"/>
        <w:gridCol w:w="1286"/>
        <w:gridCol w:w="1138"/>
        <w:gridCol w:w="849"/>
        <w:gridCol w:w="565"/>
        <w:gridCol w:w="2546"/>
        <w:gridCol w:w="11"/>
      </w:tblGrid>
      <w:tr w:rsidR="00D20508" w:rsidRPr="006B24DF" w:rsidTr="00652D31">
        <w:tc>
          <w:tcPr>
            <w:tcW w:w="9071" w:type="dxa"/>
            <w:gridSpan w:val="8"/>
            <w:tcBorders>
              <w:top w:val="nil"/>
              <w:left w:val="nil"/>
              <w:bottom w:val="nil"/>
              <w:right w:val="nil"/>
            </w:tcBorders>
          </w:tcPr>
          <w:p w:rsidR="00D20508" w:rsidRPr="006B24DF" w:rsidRDefault="00D20508" w:rsidP="00716DBC">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Форма №</w:t>
            </w:r>
            <w:r w:rsidRPr="006B24DF">
              <w:rPr>
                <w:rFonts w:ascii="Times New Roman" w:hAnsi="Times New Roman" w:cs="Times New Roman"/>
                <w:sz w:val="24"/>
                <w:szCs w:val="24"/>
              </w:rPr>
              <w:t xml:space="preserve"> 1</w:t>
            </w:r>
          </w:p>
        </w:tc>
      </w:tr>
      <w:tr w:rsidR="00DC555E" w:rsidRPr="006B24DF" w:rsidTr="00652D31">
        <w:tc>
          <w:tcPr>
            <w:tcW w:w="9071" w:type="dxa"/>
            <w:gridSpan w:val="8"/>
            <w:tcBorders>
              <w:top w:val="nil"/>
              <w:left w:val="nil"/>
              <w:bottom w:val="nil"/>
              <w:right w:val="nil"/>
            </w:tcBorders>
          </w:tcPr>
          <w:p w:rsidR="00652D31" w:rsidRDefault="00652D3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652D31">
              <w:tc>
                <w:tcPr>
                  <w:tcW w:w="9042" w:type="dxa"/>
                  <w:gridSpan w:val="11"/>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ВЫПИСКА N ____</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из реестра муниципального имущества об объекте учета муниципального имущества</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 "__" ________ 20__ г.</w:t>
                  </w:r>
                </w:p>
              </w:tc>
            </w:tr>
            <w:tr w:rsidR="00652D31">
              <w:tc>
                <w:tcPr>
                  <w:tcW w:w="9042" w:type="dxa"/>
                  <w:gridSpan w:val="11"/>
                </w:tcPr>
                <w:p w:rsidR="00652D31" w:rsidRPr="00652D31" w:rsidRDefault="00652D31" w:rsidP="00223CE4">
                  <w:pPr>
                    <w:autoSpaceDE w:val="0"/>
                    <w:autoSpaceDN w:val="0"/>
                    <w:adjustRightInd w:val="0"/>
                    <w:spacing w:after="0" w:line="240" w:lineRule="auto"/>
                    <w:outlineLvl w:val="0"/>
                    <w:rPr>
                      <w:rFonts w:ascii="Times New Roman" w:hAnsi="Times New Roman" w:cs="Times New Roman"/>
                      <w:sz w:val="24"/>
                      <w:szCs w:val="24"/>
                    </w:rPr>
                  </w:pPr>
                </w:p>
              </w:tc>
            </w:tr>
            <w:tr w:rsidR="00652D31">
              <w:tc>
                <w:tcPr>
                  <w:tcW w:w="9042" w:type="dxa"/>
                  <w:gridSpan w:val="11"/>
                </w:tcPr>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Орган местного самоуправления, уполномоченный на ведение  реестра</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муниципального имущества ________________________________________</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(наименование органа местного</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самоуправления, уполномоченного на ведение</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реестра муниципального имущества)</w:t>
                  </w:r>
                </w:p>
              </w:tc>
            </w:tr>
            <w:tr w:rsidR="00652D31">
              <w:tc>
                <w:tcPr>
                  <w:tcW w:w="9042" w:type="dxa"/>
                  <w:gridSpan w:val="11"/>
                </w:tcPr>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Заявитель _______________________________________________________</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(наименование юридического лица, фамилия, имя, отчество</w:t>
                  </w:r>
                </w:p>
                <w:p w:rsidR="00652D31" w:rsidRPr="00652D31" w:rsidRDefault="00652D31" w:rsidP="00223CE4">
                  <w:pPr>
                    <w:autoSpaceDE w:val="0"/>
                    <w:autoSpaceDN w:val="0"/>
                    <w:adjustRightInd w:val="0"/>
                    <w:spacing w:after="0" w:line="240" w:lineRule="auto"/>
                    <w:jc w:val="center"/>
                    <w:rPr>
                      <w:rFonts w:ascii="Times New Roman" w:hAnsi="Times New Roman" w:cs="Times New Roman"/>
                      <w:sz w:val="20"/>
                      <w:szCs w:val="20"/>
                    </w:rPr>
                  </w:pPr>
                  <w:r w:rsidRPr="00652D31">
                    <w:rPr>
                      <w:rFonts w:ascii="Times New Roman" w:hAnsi="Times New Roman" w:cs="Times New Roman"/>
                      <w:sz w:val="20"/>
                      <w:szCs w:val="20"/>
                    </w:rPr>
                    <w:t>(при наличии) физического лица)</w:t>
                  </w:r>
                </w:p>
              </w:tc>
            </w:tr>
            <w:tr w:rsidR="00652D31">
              <w:tc>
                <w:tcPr>
                  <w:tcW w:w="9042" w:type="dxa"/>
                  <w:gridSpan w:val="11"/>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1. Сведения об объекте муниципального имущества</w:t>
                  </w:r>
                </w:p>
              </w:tc>
            </w:tr>
            <w:tr w:rsidR="00652D31">
              <w:tc>
                <w:tcPr>
                  <w:tcW w:w="9042" w:type="dxa"/>
                  <w:gridSpan w:val="11"/>
                </w:tcPr>
                <w:p w:rsidR="00652D31" w:rsidRPr="00652D31" w:rsidRDefault="00652D31" w:rsidP="00223CE4">
                  <w:pPr>
                    <w:autoSpaceDE w:val="0"/>
                    <w:autoSpaceDN w:val="0"/>
                    <w:adjustRightInd w:val="0"/>
                    <w:spacing w:after="0" w:line="240" w:lineRule="auto"/>
                    <w:rPr>
                      <w:rFonts w:ascii="Times New Roman" w:hAnsi="Times New Roman" w:cs="Times New Roman"/>
                      <w:sz w:val="24"/>
                      <w:szCs w:val="24"/>
                    </w:rPr>
                  </w:pPr>
                </w:p>
              </w:tc>
            </w:tr>
            <w:tr w:rsidR="00652D31">
              <w:tc>
                <w:tcPr>
                  <w:tcW w:w="3841" w:type="dxa"/>
                  <w:gridSpan w:val="5"/>
                  <w:vAlign w:val="bottom"/>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Вид и наименование объекта учета</w:t>
                  </w:r>
                </w:p>
              </w:tc>
              <w:tc>
                <w:tcPr>
                  <w:tcW w:w="5201" w:type="dxa"/>
                  <w:gridSpan w:val="6"/>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3841" w:type="dxa"/>
                  <w:gridSpan w:val="5"/>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5201" w:type="dxa"/>
                  <w:gridSpan w:val="6"/>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2248" w:type="dxa"/>
                  <w:gridSpan w:val="3"/>
                  <w:tcBorders>
                    <w:top w:val="single" w:sz="4" w:space="0" w:color="auto"/>
                    <w:left w:val="single" w:sz="4" w:space="0" w:color="auto"/>
                    <w:bottom w:val="single" w:sz="4" w:space="0" w:color="auto"/>
                    <w:right w:val="single" w:sz="4" w:space="0" w:color="auto"/>
                  </w:tcBorders>
                  <w:vAlign w:val="center"/>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718" w:type="dxa"/>
                  <w:gridSpan w:val="2"/>
                  <w:tcBorders>
                    <w:left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329" w:type="dxa"/>
                  <w:gridSpan w:val="3"/>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Наименования сведений</w:t>
                  </w: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Значения сведений</w:t>
                  </w: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4559" w:type="dxa"/>
                  <w:gridSpan w:val="7"/>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4483" w:type="dxa"/>
                  <w:gridSpan w:val="4"/>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after="0" w:line="240" w:lineRule="auto"/>
                    <w:jc w:val="center"/>
                    <w:outlineLvl w:val="0"/>
                    <w:rPr>
                      <w:rFonts w:ascii="Times New Roman" w:hAnsi="Times New Roman" w:cs="Times New Roman"/>
                      <w:sz w:val="24"/>
                      <w:szCs w:val="24"/>
                    </w:rPr>
                  </w:pPr>
                  <w:r w:rsidRPr="00652D31">
                    <w:rPr>
                      <w:rFonts w:ascii="Times New Roman" w:hAnsi="Times New Roman" w:cs="Times New Roman"/>
                      <w:sz w:val="24"/>
                      <w:szCs w:val="24"/>
                    </w:rPr>
                    <w:t>2. Информация об изменении сведений об объекте учета муниципального имущества</w:t>
                  </w:r>
                </w:p>
              </w:tc>
            </w:tr>
            <w:tr w:rsidR="00652D31">
              <w:tc>
                <w:tcPr>
                  <w:tcW w:w="9042" w:type="dxa"/>
                  <w:gridSpan w:val="11"/>
                  <w:tcBorders>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Значение сведений</w:t>
                  </w: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Дата изменения</w:t>
                  </w: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1</w:t>
                  </w: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2</w:t>
                  </w: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3</w:t>
                  </w: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3133" w:type="dxa"/>
                  <w:gridSpan w:val="4"/>
                  <w:tcBorders>
                    <w:top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900" w:type="dxa"/>
                  <w:gridSpan w:val="4"/>
                  <w:tcBorders>
                    <w:top w:val="single" w:sz="4" w:space="0" w:color="auto"/>
                    <w:left w:val="single" w:sz="4" w:space="0" w:color="auto"/>
                    <w:bottom w:val="single" w:sz="4" w:space="0" w:color="auto"/>
                    <w:right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009" w:type="dxa"/>
                  <w:gridSpan w:val="3"/>
                  <w:tcBorders>
                    <w:top w:val="single" w:sz="4" w:space="0" w:color="auto"/>
                    <w:left w:val="single" w:sz="4" w:space="0" w:color="auto"/>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Borders>
                    <w:top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9042" w:type="dxa"/>
                  <w:gridSpan w:val="11"/>
                </w:tcPr>
                <w:p w:rsidR="00652D31" w:rsidRPr="00652D31" w:rsidRDefault="00652D31" w:rsidP="00652D31">
                  <w:pPr>
                    <w:autoSpaceDE w:val="0"/>
                    <w:autoSpaceDN w:val="0"/>
                    <w:adjustRightInd w:val="0"/>
                    <w:spacing w:line="240" w:lineRule="auto"/>
                    <w:jc w:val="both"/>
                    <w:rPr>
                      <w:rFonts w:ascii="Times New Roman" w:hAnsi="Times New Roman" w:cs="Times New Roman"/>
                      <w:sz w:val="20"/>
                      <w:szCs w:val="20"/>
                    </w:rPr>
                  </w:pPr>
                  <w:r w:rsidRPr="00652D31">
                    <w:rPr>
                      <w:rFonts w:ascii="Times New Roman" w:hAnsi="Times New Roman" w:cs="Times New Roman"/>
                      <w:sz w:val="20"/>
                      <w:szCs w:val="20"/>
                    </w:rPr>
                    <w:t>------------------------------------------------------------------</w:t>
                  </w:r>
                </w:p>
              </w:tc>
            </w:tr>
            <w:tr w:rsidR="00652D31">
              <w:tc>
                <w:tcPr>
                  <w:tcW w:w="9042" w:type="dxa"/>
                  <w:gridSpan w:val="11"/>
                  <w:vAlign w:val="bottom"/>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ОТМЕТКА О ПОДТВЕРЖДЕНИИ СВЕДЕНИЙ,</w:t>
                  </w:r>
                </w:p>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СОДЕРЖАЩИХСЯ В НАСТОЯЩЕЙ ВЫПИСКЕ</w:t>
                  </w:r>
                </w:p>
              </w:tc>
            </w:tr>
            <w:tr w:rsidR="00652D31">
              <w:tc>
                <w:tcPr>
                  <w:tcW w:w="1757" w:type="dxa"/>
                  <w:vAlign w:val="bottom"/>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Ответственный</w:t>
                  </w: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852" w:type="dxa"/>
                  <w:gridSpan w:val="2"/>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345"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2664" w:type="dxa"/>
                  <w:gridSpan w:val="2"/>
                  <w:tcBorders>
                    <w:bottom w:val="single" w:sz="4" w:space="0" w:color="auto"/>
                  </w:tcBorders>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r>
            <w:tr w:rsidR="00652D31">
              <w:tc>
                <w:tcPr>
                  <w:tcW w:w="1757"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исполнитель:</w:t>
                  </w:r>
                </w:p>
              </w:tc>
              <w:tc>
                <w:tcPr>
                  <w:tcW w:w="340" w:type="dxa"/>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p>
              </w:tc>
              <w:tc>
                <w:tcPr>
                  <w:tcW w:w="1744" w:type="dxa"/>
                  <w:gridSpan w:val="3"/>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(должность)</w:t>
                  </w:r>
                </w:p>
              </w:tc>
              <w:tc>
                <w:tcPr>
                  <w:tcW w:w="340" w:type="dxa"/>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c>
                <w:tcPr>
                  <w:tcW w:w="1852" w:type="dxa"/>
                  <w:gridSpan w:val="2"/>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(подпись)</w:t>
                  </w:r>
                </w:p>
              </w:tc>
              <w:tc>
                <w:tcPr>
                  <w:tcW w:w="345" w:type="dxa"/>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p>
              </w:tc>
              <w:tc>
                <w:tcPr>
                  <w:tcW w:w="2664" w:type="dxa"/>
                  <w:gridSpan w:val="2"/>
                  <w:tcBorders>
                    <w:top w:val="single" w:sz="4" w:space="0" w:color="auto"/>
                  </w:tcBorders>
                </w:tcPr>
                <w:p w:rsidR="00652D31" w:rsidRPr="00652D31" w:rsidRDefault="00652D31" w:rsidP="00652D31">
                  <w:pPr>
                    <w:autoSpaceDE w:val="0"/>
                    <w:autoSpaceDN w:val="0"/>
                    <w:adjustRightInd w:val="0"/>
                    <w:spacing w:after="0" w:line="240" w:lineRule="auto"/>
                    <w:jc w:val="center"/>
                    <w:rPr>
                      <w:rFonts w:ascii="Times New Roman" w:hAnsi="Times New Roman" w:cs="Times New Roman"/>
                      <w:sz w:val="24"/>
                      <w:szCs w:val="24"/>
                    </w:rPr>
                  </w:pPr>
                  <w:r w:rsidRPr="00652D31">
                    <w:rPr>
                      <w:rFonts w:ascii="Times New Roman" w:hAnsi="Times New Roman" w:cs="Times New Roman"/>
                      <w:sz w:val="24"/>
                      <w:szCs w:val="24"/>
                    </w:rPr>
                    <w:t>(расшифровка подписи)</w:t>
                  </w:r>
                </w:p>
              </w:tc>
            </w:tr>
            <w:tr w:rsidR="00652D31">
              <w:tc>
                <w:tcPr>
                  <w:tcW w:w="9042" w:type="dxa"/>
                  <w:gridSpan w:val="11"/>
                </w:tcPr>
                <w:p w:rsidR="00652D31" w:rsidRPr="00652D31" w:rsidRDefault="00652D31" w:rsidP="00652D31">
                  <w:pPr>
                    <w:autoSpaceDE w:val="0"/>
                    <w:autoSpaceDN w:val="0"/>
                    <w:adjustRightInd w:val="0"/>
                    <w:spacing w:after="0" w:line="240" w:lineRule="auto"/>
                    <w:rPr>
                      <w:rFonts w:ascii="Times New Roman" w:hAnsi="Times New Roman" w:cs="Times New Roman"/>
                      <w:sz w:val="24"/>
                      <w:szCs w:val="24"/>
                    </w:rPr>
                  </w:pPr>
                  <w:r w:rsidRPr="00652D31">
                    <w:rPr>
                      <w:rFonts w:ascii="Times New Roman" w:hAnsi="Times New Roman" w:cs="Times New Roman"/>
                      <w:sz w:val="24"/>
                      <w:szCs w:val="24"/>
                    </w:rPr>
                    <w:t>"__" ________________ 20__ г.</w:t>
                  </w:r>
                </w:p>
              </w:tc>
            </w:tr>
          </w:tbl>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652D31" w:rsidRDefault="00652D31">
            <w:pPr>
              <w:pStyle w:val="ConsPlusNormal"/>
              <w:jc w:val="both"/>
              <w:rPr>
                <w:rFonts w:ascii="Times New Roman" w:hAnsi="Times New Roman" w:cs="Times New Roman"/>
                <w:sz w:val="24"/>
                <w:szCs w:val="24"/>
              </w:rPr>
            </w:pPr>
          </w:p>
          <w:p w:rsidR="00DC555E" w:rsidRPr="00FB19D0" w:rsidRDefault="00DC555E">
            <w:pPr>
              <w:pStyle w:val="ConsPlusNormal"/>
              <w:jc w:val="both"/>
              <w:rPr>
                <w:rFonts w:ascii="Times New Roman" w:hAnsi="Times New Roman" w:cs="Times New Roman"/>
                <w:sz w:val="24"/>
                <w:szCs w:val="24"/>
              </w:rPr>
            </w:pPr>
          </w:p>
        </w:tc>
      </w:tr>
      <w:tr w:rsidR="00DC555E" w:rsidRPr="006B24DF" w:rsidTr="00652D31">
        <w:tc>
          <w:tcPr>
            <w:tcW w:w="5100" w:type="dxa"/>
            <w:gridSpan w:val="4"/>
            <w:tcBorders>
              <w:top w:val="nil"/>
              <w:left w:val="nil"/>
              <w:bottom w:val="nil"/>
              <w:right w:val="nil"/>
            </w:tcBorders>
          </w:tcPr>
          <w:p w:rsidR="00DC555E" w:rsidRPr="00FB19D0" w:rsidRDefault="00DC555E">
            <w:pPr>
              <w:pStyle w:val="ConsPlusNormal"/>
              <w:rPr>
                <w:rFonts w:ascii="Times New Roman" w:hAnsi="Times New Roman" w:cs="Times New Roman"/>
                <w:sz w:val="24"/>
                <w:szCs w:val="24"/>
              </w:rPr>
            </w:pPr>
          </w:p>
        </w:tc>
        <w:tc>
          <w:tcPr>
            <w:tcW w:w="3971" w:type="dxa"/>
            <w:gridSpan w:val="4"/>
            <w:tcBorders>
              <w:top w:val="nil"/>
              <w:left w:val="nil"/>
              <w:bottom w:val="nil"/>
              <w:right w:val="nil"/>
            </w:tcBorders>
          </w:tcPr>
          <w:p w:rsidR="00DC555E" w:rsidRPr="00FB19D0" w:rsidRDefault="00DC555E">
            <w:pPr>
              <w:pStyle w:val="ConsPlusNormal"/>
              <w:jc w:val="right"/>
              <w:rPr>
                <w:rFonts w:ascii="Times New Roman" w:hAnsi="Times New Roman" w:cs="Times New Roman"/>
                <w:sz w:val="24"/>
                <w:szCs w:val="24"/>
              </w:rPr>
            </w:pPr>
          </w:p>
        </w:tc>
      </w:tr>
      <w:tr w:rsidR="00DC555E" w:rsidRPr="006B24DF" w:rsidTr="00652D31">
        <w:tc>
          <w:tcPr>
            <w:tcW w:w="1360" w:type="dxa"/>
            <w:tcBorders>
              <w:top w:val="nil"/>
              <w:left w:val="nil"/>
              <w:bottom w:val="nil"/>
              <w:right w:val="nil"/>
            </w:tcBorders>
          </w:tcPr>
          <w:p w:rsidR="00DC555E" w:rsidRPr="00FB19D0" w:rsidRDefault="00DC555E" w:rsidP="002359BD">
            <w:pPr>
              <w:pStyle w:val="ConsPlusNormal"/>
              <w:tabs>
                <w:tab w:val="left" w:pos="1200"/>
              </w:tabs>
              <w:jc w:val="both"/>
              <w:rPr>
                <w:rFonts w:ascii="Times New Roman" w:hAnsi="Times New Roman" w:cs="Times New Roman"/>
                <w:sz w:val="24"/>
                <w:szCs w:val="24"/>
              </w:rPr>
            </w:pPr>
          </w:p>
        </w:tc>
        <w:tc>
          <w:tcPr>
            <w:tcW w:w="4589" w:type="dxa"/>
            <w:gridSpan w:val="4"/>
            <w:tcBorders>
              <w:top w:val="nil"/>
              <w:left w:val="nil"/>
              <w:bottom w:val="nil"/>
              <w:right w:val="nil"/>
            </w:tcBorders>
          </w:tcPr>
          <w:p w:rsidR="00DC555E" w:rsidRPr="00FB19D0" w:rsidRDefault="00DC555E">
            <w:pPr>
              <w:pStyle w:val="ConsPlusNormal"/>
              <w:jc w:val="center"/>
              <w:rPr>
                <w:rFonts w:ascii="Times New Roman" w:hAnsi="Times New Roman" w:cs="Times New Roman"/>
                <w:sz w:val="24"/>
                <w:szCs w:val="24"/>
              </w:rPr>
            </w:pPr>
          </w:p>
        </w:tc>
        <w:tc>
          <w:tcPr>
            <w:tcW w:w="3122" w:type="dxa"/>
            <w:gridSpan w:val="3"/>
            <w:tcBorders>
              <w:top w:val="nil"/>
              <w:left w:val="nil"/>
              <w:bottom w:val="nil"/>
              <w:right w:val="nil"/>
            </w:tcBorders>
          </w:tcPr>
          <w:p w:rsidR="00DC555E" w:rsidRPr="00FB19D0" w:rsidRDefault="00DC555E">
            <w:pPr>
              <w:pStyle w:val="ConsPlusNormal"/>
              <w:jc w:val="both"/>
              <w:rPr>
                <w:rFonts w:ascii="Times New Roman" w:hAnsi="Times New Roman" w:cs="Times New Roman"/>
                <w:sz w:val="24"/>
                <w:szCs w:val="24"/>
              </w:rPr>
            </w:pPr>
          </w:p>
        </w:tc>
      </w:tr>
      <w:tr w:rsidR="00DC555E" w:rsidRPr="006B24DF" w:rsidTr="00652D31">
        <w:tc>
          <w:tcPr>
            <w:tcW w:w="5100" w:type="dxa"/>
            <w:gridSpan w:val="4"/>
            <w:tcBorders>
              <w:top w:val="nil"/>
              <w:left w:val="nil"/>
              <w:bottom w:val="nil"/>
              <w:right w:val="nil"/>
            </w:tcBorders>
          </w:tcPr>
          <w:p w:rsidR="00DC555E" w:rsidRPr="00FB19D0" w:rsidRDefault="00DC555E" w:rsidP="002359BD">
            <w:pPr>
              <w:pStyle w:val="ConsPlusNormal"/>
              <w:jc w:val="center"/>
              <w:rPr>
                <w:rFonts w:ascii="Times New Roman" w:hAnsi="Times New Roman" w:cs="Times New Roman"/>
                <w:sz w:val="24"/>
                <w:szCs w:val="24"/>
              </w:rPr>
            </w:pPr>
          </w:p>
        </w:tc>
        <w:tc>
          <w:tcPr>
            <w:tcW w:w="3971" w:type="dxa"/>
            <w:gridSpan w:val="4"/>
            <w:tcBorders>
              <w:top w:val="nil"/>
              <w:left w:val="nil"/>
              <w:bottom w:val="nil"/>
              <w:right w:val="nil"/>
            </w:tcBorders>
          </w:tcPr>
          <w:p w:rsidR="00DC555E" w:rsidRPr="00FB19D0" w:rsidRDefault="00DC555E">
            <w:pPr>
              <w:pStyle w:val="ConsPlusNormal"/>
              <w:jc w:val="center"/>
              <w:rPr>
                <w:rFonts w:ascii="Times New Roman" w:hAnsi="Times New Roman" w:cs="Times New Roman"/>
                <w:sz w:val="24"/>
                <w:szCs w:val="24"/>
              </w:rPr>
            </w:pPr>
          </w:p>
        </w:tc>
      </w:tr>
      <w:tr w:rsidR="00461209" w:rsidRPr="00FB19D0" w:rsidTr="00716DBC">
        <w:tblPrEx>
          <w:tblLook w:val="04A0" w:firstRow="1" w:lastRow="0" w:firstColumn="1" w:lastColumn="0" w:noHBand="0" w:noVBand="1"/>
        </w:tblPrEx>
        <w:trPr>
          <w:gridAfter w:val="1"/>
          <w:wAfter w:w="11" w:type="dxa"/>
        </w:trPr>
        <w:tc>
          <w:tcPr>
            <w:tcW w:w="2676" w:type="dxa"/>
            <w:gridSpan w:val="2"/>
            <w:tcBorders>
              <w:top w:val="nil"/>
              <w:left w:val="nil"/>
              <w:bottom w:val="nil"/>
              <w:right w:val="nil"/>
            </w:tcBorders>
          </w:tcPr>
          <w:p w:rsidR="00461209" w:rsidRDefault="00461209" w:rsidP="00716DBC">
            <w:pPr>
              <w:pStyle w:val="ConsPlusNormal"/>
              <w:rPr>
                <w:rFonts w:ascii="Times New Roman" w:hAnsi="Times New Roman" w:cs="Times New Roman"/>
                <w:sz w:val="24"/>
                <w:szCs w:val="24"/>
              </w:rPr>
            </w:pPr>
          </w:p>
          <w:p w:rsidR="00461209" w:rsidRDefault="00461209" w:rsidP="00716DBC">
            <w:pPr>
              <w:pStyle w:val="ConsPlusNormal"/>
              <w:rPr>
                <w:rFonts w:ascii="Times New Roman" w:hAnsi="Times New Roman" w:cs="Times New Roman"/>
                <w:sz w:val="24"/>
                <w:szCs w:val="24"/>
              </w:rPr>
            </w:pPr>
          </w:p>
        </w:tc>
        <w:tc>
          <w:tcPr>
            <w:tcW w:w="1286" w:type="dxa"/>
            <w:tcBorders>
              <w:top w:val="nil"/>
              <w:left w:val="nil"/>
              <w:bottom w:val="nil"/>
              <w:right w:val="nil"/>
            </w:tcBorders>
          </w:tcPr>
          <w:p w:rsidR="00461209" w:rsidRPr="00FB19D0" w:rsidRDefault="00461209" w:rsidP="00716DBC">
            <w:pPr>
              <w:pStyle w:val="ConsPlusNormal"/>
              <w:jc w:val="center"/>
              <w:rPr>
                <w:rFonts w:ascii="Times New Roman" w:hAnsi="Times New Roman" w:cs="Times New Roman"/>
                <w:sz w:val="24"/>
                <w:szCs w:val="24"/>
              </w:rPr>
            </w:pPr>
          </w:p>
        </w:tc>
        <w:tc>
          <w:tcPr>
            <w:tcW w:w="2552" w:type="dxa"/>
            <w:gridSpan w:val="3"/>
            <w:tcBorders>
              <w:top w:val="nil"/>
              <w:left w:val="nil"/>
              <w:bottom w:val="nil"/>
              <w:right w:val="nil"/>
            </w:tcBorders>
          </w:tcPr>
          <w:p w:rsidR="00461209" w:rsidRPr="00FB19D0" w:rsidRDefault="00461209" w:rsidP="00716DBC">
            <w:pPr>
              <w:pStyle w:val="ConsPlusNormal"/>
              <w:jc w:val="center"/>
              <w:rPr>
                <w:rFonts w:ascii="Times New Roman" w:hAnsi="Times New Roman" w:cs="Times New Roman"/>
                <w:sz w:val="24"/>
                <w:szCs w:val="24"/>
              </w:rPr>
            </w:pPr>
          </w:p>
        </w:tc>
        <w:tc>
          <w:tcPr>
            <w:tcW w:w="2546" w:type="dxa"/>
            <w:tcBorders>
              <w:top w:val="nil"/>
              <w:left w:val="nil"/>
              <w:bottom w:val="nil"/>
              <w:right w:val="nil"/>
            </w:tcBorders>
          </w:tcPr>
          <w:p w:rsidR="00461209" w:rsidRPr="00FB19D0" w:rsidRDefault="00461209" w:rsidP="00716DBC">
            <w:pPr>
              <w:pStyle w:val="ConsPlusNormal"/>
              <w:jc w:val="both"/>
              <w:rPr>
                <w:rFonts w:ascii="Times New Roman" w:hAnsi="Times New Roman" w:cs="Times New Roman"/>
                <w:sz w:val="24"/>
                <w:szCs w:val="24"/>
              </w:rPr>
            </w:pPr>
          </w:p>
        </w:tc>
      </w:tr>
    </w:tbl>
    <w:p w:rsidR="00211AFF" w:rsidRPr="002E67D4" w:rsidRDefault="00211AFF" w:rsidP="00652D31">
      <w:pPr>
        <w:pStyle w:val="ConsPlusNormal"/>
        <w:rPr>
          <w:rFonts w:ascii="Times New Roman" w:hAnsi="Times New Roman" w:cs="Times New Roman"/>
          <w:b/>
          <w:sz w:val="24"/>
          <w:szCs w:val="24"/>
        </w:rPr>
      </w:pPr>
    </w:p>
    <w:sectPr w:rsidR="00211AFF" w:rsidRPr="002E67D4" w:rsidSect="00652D31">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C8" w:rsidRDefault="000257C8" w:rsidP="00D73AE7">
      <w:pPr>
        <w:spacing w:after="0" w:line="240" w:lineRule="auto"/>
      </w:pPr>
      <w:r>
        <w:separator/>
      </w:r>
    </w:p>
  </w:endnote>
  <w:endnote w:type="continuationSeparator" w:id="0">
    <w:p w:rsidR="000257C8" w:rsidRDefault="000257C8" w:rsidP="00D7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C8" w:rsidRDefault="000257C8" w:rsidP="00D73AE7">
      <w:pPr>
        <w:spacing w:after="0" w:line="240" w:lineRule="auto"/>
      </w:pPr>
      <w:r>
        <w:separator/>
      </w:r>
    </w:p>
  </w:footnote>
  <w:footnote w:type="continuationSeparator" w:id="0">
    <w:p w:rsidR="000257C8" w:rsidRDefault="000257C8" w:rsidP="00D73A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555E"/>
    <w:rsid w:val="00012FED"/>
    <w:rsid w:val="00013A19"/>
    <w:rsid w:val="00020808"/>
    <w:rsid w:val="000257C8"/>
    <w:rsid w:val="00085C36"/>
    <w:rsid w:val="000968F0"/>
    <w:rsid w:val="000B2D1A"/>
    <w:rsid w:val="000B5298"/>
    <w:rsid w:val="000B52BF"/>
    <w:rsid w:val="000C04A2"/>
    <w:rsid w:val="000C3420"/>
    <w:rsid w:val="0010630B"/>
    <w:rsid w:val="0014371B"/>
    <w:rsid w:val="00180D42"/>
    <w:rsid w:val="00180F29"/>
    <w:rsid w:val="001C7B07"/>
    <w:rsid w:val="001D084E"/>
    <w:rsid w:val="001D477D"/>
    <w:rsid w:val="001E18E7"/>
    <w:rsid w:val="001F2B00"/>
    <w:rsid w:val="00207B52"/>
    <w:rsid w:val="00211AFF"/>
    <w:rsid w:val="0021638D"/>
    <w:rsid w:val="00223CE4"/>
    <w:rsid w:val="002359BD"/>
    <w:rsid w:val="002706C7"/>
    <w:rsid w:val="00274FC4"/>
    <w:rsid w:val="002A453C"/>
    <w:rsid w:val="002B6790"/>
    <w:rsid w:val="002E67D4"/>
    <w:rsid w:val="002E72F0"/>
    <w:rsid w:val="00300765"/>
    <w:rsid w:val="00300826"/>
    <w:rsid w:val="00374CC8"/>
    <w:rsid w:val="003D17F4"/>
    <w:rsid w:val="003D583C"/>
    <w:rsid w:val="00414945"/>
    <w:rsid w:val="004254D0"/>
    <w:rsid w:val="00461209"/>
    <w:rsid w:val="00467E7E"/>
    <w:rsid w:val="00472D32"/>
    <w:rsid w:val="00475FAD"/>
    <w:rsid w:val="00476053"/>
    <w:rsid w:val="004A63D6"/>
    <w:rsid w:val="004B4504"/>
    <w:rsid w:val="004B5B3F"/>
    <w:rsid w:val="004C644A"/>
    <w:rsid w:val="004D6973"/>
    <w:rsid w:val="0052423B"/>
    <w:rsid w:val="0055504A"/>
    <w:rsid w:val="00560B34"/>
    <w:rsid w:val="005A4D7A"/>
    <w:rsid w:val="005D0782"/>
    <w:rsid w:val="005D380E"/>
    <w:rsid w:val="006036F0"/>
    <w:rsid w:val="006509C0"/>
    <w:rsid w:val="00652D31"/>
    <w:rsid w:val="00661937"/>
    <w:rsid w:val="00683958"/>
    <w:rsid w:val="006A03CC"/>
    <w:rsid w:val="006A25A2"/>
    <w:rsid w:val="006B24DF"/>
    <w:rsid w:val="006B4B5D"/>
    <w:rsid w:val="006C2928"/>
    <w:rsid w:val="006C2DE3"/>
    <w:rsid w:val="0070719D"/>
    <w:rsid w:val="00713D83"/>
    <w:rsid w:val="00716DBC"/>
    <w:rsid w:val="007275FF"/>
    <w:rsid w:val="007327FF"/>
    <w:rsid w:val="007360FC"/>
    <w:rsid w:val="00741476"/>
    <w:rsid w:val="007A2A0C"/>
    <w:rsid w:val="007D4FAD"/>
    <w:rsid w:val="00813C52"/>
    <w:rsid w:val="008311AA"/>
    <w:rsid w:val="00832B27"/>
    <w:rsid w:val="00845172"/>
    <w:rsid w:val="00871463"/>
    <w:rsid w:val="008A281E"/>
    <w:rsid w:val="008E491B"/>
    <w:rsid w:val="00922988"/>
    <w:rsid w:val="00931E1D"/>
    <w:rsid w:val="00992731"/>
    <w:rsid w:val="009950B9"/>
    <w:rsid w:val="009A3C7C"/>
    <w:rsid w:val="009D140E"/>
    <w:rsid w:val="009D5E8C"/>
    <w:rsid w:val="009D7E2F"/>
    <w:rsid w:val="00A02EF9"/>
    <w:rsid w:val="00A24948"/>
    <w:rsid w:val="00A67037"/>
    <w:rsid w:val="00A90B83"/>
    <w:rsid w:val="00AA218E"/>
    <w:rsid w:val="00AA5217"/>
    <w:rsid w:val="00AB4E8A"/>
    <w:rsid w:val="00AC0680"/>
    <w:rsid w:val="00B11AEE"/>
    <w:rsid w:val="00B16BE5"/>
    <w:rsid w:val="00B410B8"/>
    <w:rsid w:val="00B50853"/>
    <w:rsid w:val="00B51242"/>
    <w:rsid w:val="00B71B36"/>
    <w:rsid w:val="00BB7AA5"/>
    <w:rsid w:val="00C20640"/>
    <w:rsid w:val="00C45C38"/>
    <w:rsid w:val="00C75B6C"/>
    <w:rsid w:val="00CC39E5"/>
    <w:rsid w:val="00D13E46"/>
    <w:rsid w:val="00D16995"/>
    <w:rsid w:val="00D20508"/>
    <w:rsid w:val="00D2740B"/>
    <w:rsid w:val="00D30714"/>
    <w:rsid w:val="00D5449F"/>
    <w:rsid w:val="00D67E7A"/>
    <w:rsid w:val="00D73AE7"/>
    <w:rsid w:val="00DB2AE9"/>
    <w:rsid w:val="00DC555E"/>
    <w:rsid w:val="00DE47B3"/>
    <w:rsid w:val="00DF15F0"/>
    <w:rsid w:val="00DF6FC6"/>
    <w:rsid w:val="00E32E27"/>
    <w:rsid w:val="00E441FA"/>
    <w:rsid w:val="00E52FF9"/>
    <w:rsid w:val="00E75FFB"/>
    <w:rsid w:val="00E85336"/>
    <w:rsid w:val="00E97AAD"/>
    <w:rsid w:val="00ED1B00"/>
    <w:rsid w:val="00ED4F40"/>
    <w:rsid w:val="00EF07E1"/>
    <w:rsid w:val="00F10F88"/>
    <w:rsid w:val="00F36808"/>
    <w:rsid w:val="00F51189"/>
    <w:rsid w:val="00F54856"/>
    <w:rsid w:val="00F64982"/>
    <w:rsid w:val="00F809CC"/>
    <w:rsid w:val="00FB19D0"/>
    <w:rsid w:val="00FC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4F74F-568C-45D2-8480-B5FD83A0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55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55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55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55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55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555E"/>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4B5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73A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AE7"/>
  </w:style>
  <w:style w:type="paragraph" w:styleId="a5">
    <w:name w:val="footer"/>
    <w:basedOn w:val="a"/>
    <w:link w:val="a6"/>
    <w:uiPriority w:val="99"/>
    <w:unhideWhenUsed/>
    <w:rsid w:val="00D73A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AE7"/>
  </w:style>
  <w:style w:type="paragraph" w:styleId="a7">
    <w:name w:val="Balloon Text"/>
    <w:basedOn w:val="a"/>
    <w:link w:val="a8"/>
    <w:uiPriority w:val="99"/>
    <w:semiHidden/>
    <w:unhideWhenUsed/>
    <w:rsid w:val="00E75FF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5FFB"/>
    <w:rPr>
      <w:rFonts w:ascii="Segoe UI" w:hAnsi="Segoe UI" w:cs="Segoe UI"/>
      <w:sz w:val="18"/>
      <w:szCs w:val="18"/>
    </w:rPr>
  </w:style>
  <w:style w:type="character" w:styleId="a9">
    <w:name w:val="Hyperlink"/>
    <w:basedOn w:val="a0"/>
    <w:uiPriority w:val="99"/>
    <w:semiHidden/>
    <w:unhideWhenUsed/>
    <w:rsid w:val="008E4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4056">
      <w:bodyDiv w:val="1"/>
      <w:marLeft w:val="0"/>
      <w:marRight w:val="0"/>
      <w:marTop w:val="0"/>
      <w:marBottom w:val="0"/>
      <w:divBdr>
        <w:top w:val="none" w:sz="0" w:space="0" w:color="auto"/>
        <w:left w:val="none" w:sz="0" w:space="0" w:color="auto"/>
        <w:bottom w:val="none" w:sz="0" w:space="0" w:color="auto"/>
        <w:right w:val="none" w:sz="0" w:space="0" w:color="auto"/>
      </w:divBdr>
      <w:divsChild>
        <w:div w:id="1503742817">
          <w:marLeft w:val="0"/>
          <w:marRight w:val="0"/>
          <w:marTop w:val="0"/>
          <w:marBottom w:val="0"/>
          <w:divBdr>
            <w:top w:val="none" w:sz="0" w:space="0" w:color="auto"/>
            <w:left w:val="none" w:sz="0" w:space="0" w:color="auto"/>
            <w:bottom w:val="none" w:sz="0" w:space="0" w:color="auto"/>
            <w:right w:val="none" w:sz="0" w:space="0" w:color="auto"/>
          </w:divBdr>
          <w:divsChild>
            <w:div w:id="1700548239">
              <w:marLeft w:val="0"/>
              <w:marRight w:val="0"/>
              <w:marTop w:val="0"/>
              <w:marBottom w:val="0"/>
              <w:divBdr>
                <w:top w:val="none" w:sz="0" w:space="0" w:color="auto"/>
                <w:left w:val="none" w:sz="0" w:space="0" w:color="auto"/>
                <w:bottom w:val="none" w:sz="0" w:space="0" w:color="auto"/>
                <w:right w:val="none" w:sz="0" w:space="0" w:color="auto"/>
              </w:divBdr>
              <w:divsChild>
                <w:div w:id="514270720">
                  <w:marLeft w:val="0"/>
                  <w:marRight w:val="0"/>
                  <w:marTop w:val="0"/>
                  <w:marBottom w:val="0"/>
                  <w:divBdr>
                    <w:top w:val="none" w:sz="0" w:space="0" w:color="auto"/>
                    <w:left w:val="none" w:sz="0" w:space="0" w:color="auto"/>
                    <w:bottom w:val="none" w:sz="0" w:space="0" w:color="auto"/>
                    <w:right w:val="none" w:sz="0" w:space="0" w:color="auto"/>
                  </w:divBdr>
                  <w:divsChild>
                    <w:div w:id="46102242">
                      <w:marLeft w:val="0"/>
                      <w:marRight w:val="0"/>
                      <w:marTop w:val="0"/>
                      <w:marBottom w:val="0"/>
                      <w:divBdr>
                        <w:top w:val="none" w:sz="0" w:space="0" w:color="auto"/>
                        <w:left w:val="none" w:sz="0" w:space="0" w:color="auto"/>
                        <w:bottom w:val="none" w:sz="0" w:space="0" w:color="auto"/>
                        <w:right w:val="none" w:sz="0" w:space="0" w:color="auto"/>
                      </w:divBdr>
                      <w:divsChild>
                        <w:div w:id="1491361512">
                          <w:marLeft w:val="0"/>
                          <w:marRight w:val="0"/>
                          <w:marTop w:val="0"/>
                          <w:marBottom w:val="0"/>
                          <w:divBdr>
                            <w:top w:val="none" w:sz="0" w:space="0" w:color="auto"/>
                            <w:left w:val="none" w:sz="0" w:space="0" w:color="auto"/>
                            <w:bottom w:val="none" w:sz="0" w:space="0" w:color="auto"/>
                            <w:right w:val="none" w:sz="0" w:space="0" w:color="auto"/>
                          </w:divBdr>
                          <w:divsChild>
                            <w:div w:id="20788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3861">
                      <w:marLeft w:val="0"/>
                      <w:marRight w:val="0"/>
                      <w:marTop w:val="0"/>
                      <w:marBottom w:val="0"/>
                      <w:divBdr>
                        <w:top w:val="none" w:sz="0" w:space="0" w:color="auto"/>
                        <w:left w:val="none" w:sz="0" w:space="0" w:color="auto"/>
                        <w:bottom w:val="none" w:sz="0" w:space="0" w:color="auto"/>
                        <w:right w:val="none" w:sz="0" w:space="0" w:color="auto"/>
                      </w:divBdr>
                      <w:divsChild>
                        <w:div w:id="1733191438">
                          <w:marLeft w:val="0"/>
                          <w:marRight w:val="0"/>
                          <w:marTop w:val="0"/>
                          <w:marBottom w:val="0"/>
                          <w:divBdr>
                            <w:top w:val="none" w:sz="0" w:space="0" w:color="auto"/>
                            <w:left w:val="none" w:sz="0" w:space="0" w:color="auto"/>
                            <w:bottom w:val="none" w:sz="0" w:space="0" w:color="auto"/>
                            <w:right w:val="none" w:sz="0" w:space="0" w:color="auto"/>
                          </w:divBdr>
                          <w:divsChild>
                            <w:div w:id="1888489102">
                              <w:marLeft w:val="0"/>
                              <w:marRight w:val="0"/>
                              <w:marTop w:val="0"/>
                              <w:marBottom w:val="0"/>
                              <w:divBdr>
                                <w:top w:val="none" w:sz="0" w:space="0" w:color="auto"/>
                                <w:left w:val="none" w:sz="0" w:space="0" w:color="auto"/>
                                <w:bottom w:val="none" w:sz="0" w:space="0" w:color="auto"/>
                                <w:right w:val="none" w:sz="0" w:space="0" w:color="auto"/>
                              </w:divBdr>
                              <w:divsChild>
                                <w:div w:id="1645697095">
                                  <w:marLeft w:val="0"/>
                                  <w:marRight w:val="0"/>
                                  <w:marTop w:val="0"/>
                                  <w:marBottom w:val="0"/>
                                  <w:divBdr>
                                    <w:top w:val="none" w:sz="0" w:space="0" w:color="auto"/>
                                    <w:left w:val="none" w:sz="0" w:space="0" w:color="auto"/>
                                    <w:bottom w:val="none" w:sz="0" w:space="0" w:color="auto"/>
                                    <w:right w:val="none" w:sz="0" w:space="0" w:color="auto"/>
                                  </w:divBdr>
                                </w:div>
                                <w:div w:id="1782337902">
                                  <w:marLeft w:val="0"/>
                                  <w:marRight w:val="0"/>
                                  <w:marTop w:val="0"/>
                                  <w:marBottom w:val="0"/>
                                  <w:divBdr>
                                    <w:top w:val="none" w:sz="0" w:space="0" w:color="auto"/>
                                    <w:left w:val="none" w:sz="0" w:space="0" w:color="auto"/>
                                    <w:bottom w:val="none" w:sz="0" w:space="0" w:color="auto"/>
                                    <w:right w:val="none" w:sz="0" w:space="0" w:color="auto"/>
                                  </w:divBdr>
                                </w:div>
                                <w:div w:id="789933267">
                                  <w:marLeft w:val="0"/>
                                  <w:marRight w:val="0"/>
                                  <w:marTop w:val="0"/>
                                  <w:marBottom w:val="0"/>
                                  <w:divBdr>
                                    <w:top w:val="none" w:sz="0" w:space="0" w:color="auto"/>
                                    <w:left w:val="none" w:sz="0" w:space="0" w:color="auto"/>
                                    <w:bottom w:val="none" w:sz="0" w:space="0" w:color="auto"/>
                                    <w:right w:val="none" w:sz="0" w:space="0" w:color="auto"/>
                                  </w:divBdr>
                                </w:div>
                                <w:div w:id="12617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95848">
      <w:bodyDiv w:val="1"/>
      <w:marLeft w:val="0"/>
      <w:marRight w:val="0"/>
      <w:marTop w:val="0"/>
      <w:marBottom w:val="0"/>
      <w:divBdr>
        <w:top w:val="none" w:sz="0" w:space="0" w:color="auto"/>
        <w:left w:val="none" w:sz="0" w:space="0" w:color="auto"/>
        <w:bottom w:val="none" w:sz="0" w:space="0" w:color="auto"/>
        <w:right w:val="none" w:sz="0" w:space="0" w:color="auto"/>
      </w:divBdr>
    </w:div>
    <w:div w:id="315257141">
      <w:bodyDiv w:val="1"/>
      <w:marLeft w:val="0"/>
      <w:marRight w:val="0"/>
      <w:marTop w:val="0"/>
      <w:marBottom w:val="0"/>
      <w:divBdr>
        <w:top w:val="none" w:sz="0" w:space="0" w:color="auto"/>
        <w:left w:val="none" w:sz="0" w:space="0" w:color="auto"/>
        <w:bottom w:val="none" w:sz="0" w:space="0" w:color="auto"/>
        <w:right w:val="none" w:sz="0" w:space="0" w:color="auto"/>
      </w:divBdr>
    </w:div>
    <w:div w:id="599607212">
      <w:bodyDiv w:val="1"/>
      <w:marLeft w:val="0"/>
      <w:marRight w:val="0"/>
      <w:marTop w:val="0"/>
      <w:marBottom w:val="0"/>
      <w:divBdr>
        <w:top w:val="none" w:sz="0" w:space="0" w:color="auto"/>
        <w:left w:val="none" w:sz="0" w:space="0" w:color="auto"/>
        <w:bottom w:val="none" w:sz="0" w:space="0" w:color="auto"/>
        <w:right w:val="none" w:sz="0" w:space="0" w:color="auto"/>
      </w:divBdr>
    </w:div>
    <w:div w:id="629745056">
      <w:bodyDiv w:val="1"/>
      <w:marLeft w:val="0"/>
      <w:marRight w:val="0"/>
      <w:marTop w:val="0"/>
      <w:marBottom w:val="0"/>
      <w:divBdr>
        <w:top w:val="none" w:sz="0" w:space="0" w:color="auto"/>
        <w:left w:val="none" w:sz="0" w:space="0" w:color="auto"/>
        <w:bottom w:val="none" w:sz="0" w:space="0" w:color="auto"/>
        <w:right w:val="none" w:sz="0" w:space="0" w:color="auto"/>
      </w:divBdr>
    </w:div>
    <w:div w:id="704479226">
      <w:bodyDiv w:val="1"/>
      <w:marLeft w:val="0"/>
      <w:marRight w:val="0"/>
      <w:marTop w:val="0"/>
      <w:marBottom w:val="0"/>
      <w:divBdr>
        <w:top w:val="none" w:sz="0" w:space="0" w:color="auto"/>
        <w:left w:val="none" w:sz="0" w:space="0" w:color="auto"/>
        <w:bottom w:val="none" w:sz="0" w:space="0" w:color="auto"/>
        <w:right w:val="none" w:sz="0" w:space="0" w:color="auto"/>
      </w:divBdr>
    </w:div>
    <w:div w:id="1004749642">
      <w:bodyDiv w:val="1"/>
      <w:marLeft w:val="0"/>
      <w:marRight w:val="0"/>
      <w:marTop w:val="0"/>
      <w:marBottom w:val="0"/>
      <w:divBdr>
        <w:top w:val="none" w:sz="0" w:space="0" w:color="auto"/>
        <w:left w:val="none" w:sz="0" w:space="0" w:color="auto"/>
        <w:bottom w:val="none" w:sz="0" w:space="0" w:color="auto"/>
        <w:right w:val="none" w:sz="0" w:space="0" w:color="auto"/>
      </w:divBdr>
    </w:div>
    <w:div w:id="1019895913">
      <w:bodyDiv w:val="1"/>
      <w:marLeft w:val="0"/>
      <w:marRight w:val="0"/>
      <w:marTop w:val="0"/>
      <w:marBottom w:val="0"/>
      <w:divBdr>
        <w:top w:val="none" w:sz="0" w:space="0" w:color="auto"/>
        <w:left w:val="none" w:sz="0" w:space="0" w:color="auto"/>
        <w:bottom w:val="none" w:sz="0" w:space="0" w:color="auto"/>
        <w:right w:val="none" w:sz="0" w:space="0" w:color="auto"/>
      </w:divBdr>
      <w:divsChild>
        <w:div w:id="1906261784">
          <w:marLeft w:val="0"/>
          <w:marRight w:val="0"/>
          <w:marTop w:val="0"/>
          <w:marBottom w:val="0"/>
          <w:divBdr>
            <w:top w:val="none" w:sz="0" w:space="0" w:color="auto"/>
            <w:left w:val="none" w:sz="0" w:space="0" w:color="auto"/>
            <w:bottom w:val="none" w:sz="0" w:space="0" w:color="auto"/>
            <w:right w:val="none" w:sz="0" w:space="0" w:color="auto"/>
          </w:divBdr>
        </w:div>
        <w:div w:id="74939344">
          <w:marLeft w:val="0"/>
          <w:marRight w:val="0"/>
          <w:marTop w:val="0"/>
          <w:marBottom w:val="0"/>
          <w:divBdr>
            <w:top w:val="none" w:sz="0" w:space="0" w:color="auto"/>
            <w:left w:val="none" w:sz="0" w:space="0" w:color="auto"/>
            <w:bottom w:val="none" w:sz="0" w:space="0" w:color="auto"/>
            <w:right w:val="none" w:sz="0" w:space="0" w:color="auto"/>
          </w:divBdr>
        </w:div>
        <w:div w:id="563376628">
          <w:marLeft w:val="0"/>
          <w:marRight w:val="0"/>
          <w:marTop w:val="0"/>
          <w:marBottom w:val="0"/>
          <w:divBdr>
            <w:top w:val="none" w:sz="0" w:space="0" w:color="auto"/>
            <w:left w:val="none" w:sz="0" w:space="0" w:color="auto"/>
            <w:bottom w:val="none" w:sz="0" w:space="0" w:color="auto"/>
            <w:right w:val="none" w:sz="0" w:space="0" w:color="auto"/>
          </w:divBdr>
        </w:div>
        <w:div w:id="1128205534">
          <w:marLeft w:val="0"/>
          <w:marRight w:val="0"/>
          <w:marTop w:val="0"/>
          <w:marBottom w:val="0"/>
          <w:divBdr>
            <w:top w:val="none" w:sz="0" w:space="0" w:color="auto"/>
            <w:left w:val="none" w:sz="0" w:space="0" w:color="auto"/>
            <w:bottom w:val="none" w:sz="0" w:space="0" w:color="auto"/>
            <w:right w:val="none" w:sz="0" w:space="0" w:color="auto"/>
          </w:divBdr>
        </w:div>
      </w:divsChild>
    </w:div>
    <w:div w:id="1338776402">
      <w:bodyDiv w:val="1"/>
      <w:marLeft w:val="0"/>
      <w:marRight w:val="0"/>
      <w:marTop w:val="0"/>
      <w:marBottom w:val="0"/>
      <w:divBdr>
        <w:top w:val="none" w:sz="0" w:space="0" w:color="auto"/>
        <w:left w:val="none" w:sz="0" w:space="0" w:color="auto"/>
        <w:bottom w:val="none" w:sz="0" w:space="0" w:color="auto"/>
        <w:right w:val="none" w:sz="0" w:space="0" w:color="auto"/>
      </w:divBdr>
    </w:div>
    <w:div w:id="1480924333">
      <w:bodyDiv w:val="1"/>
      <w:marLeft w:val="0"/>
      <w:marRight w:val="0"/>
      <w:marTop w:val="0"/>
      <w:marBottom w:val="0"/>
      <w:divBdr>
        <w:top w:val="none" w:sz="0" w:space="0" w:color="auto"/>
        <w:left w:val="none" w:sz="0" w:space="0" w:color="auto"/>
        <w:bottom w:val="none" w:sz="0" w:space="0" w:color="auto"/>
        <w:right w:val="none" w:sz="0" w:space="0" w:color="auto"/>
      </w:divBdr>
    </w:div>
    <w:div w:id="1852838359">
      <w:bodyDiv w:val="1"/>
      <w:marLeft w:val="0"/>
      <w:marRight w:val="0"/>
      <w:marTop w:val="0"/>
      <w:marBottom w:val="0"/>
      <w:divBdr>
        <w:top w:val="none" w:sz="0" w:space="0" w:color="auto"/>
        <w:left w:val="none" w:sz="0" w:space="0" w:color="auto"/>
        <w:bottom w:val="none" w:sz="0" w:space="0" w:color="auto"/>
        <w:right w:val="none" w:sz="0" w:space="0" w:color="auto"/>
      </w:divBdr>
    </w:div>
    <w:div w:id="1869685136">
      <w:bodyDiv w:val="1"/>
      <w:marLeft w:val="0"/>
      <w:marRight w:val="0"/>
      <w:marTop w:val="0"/>
      <w:marBottom w:val="0"/>
      <w:divBdr>
        <w:top w:val="none" w:sz="0" w:space="0" w:color="auto"/>
        <w:left w:val="none" w:sz="0" w:space="0" w:color="auto"/>
        <w:bottom w:val="none" w:sz="0" w:space="0" w:color="auto"/>
        <w:right w:val="none" w:sz="0" w:space="0" w:color="auto"/>
      </w:divBdr>
    </w:div>
    <w:div w:id="2124109360">
      <w:bodyDiv w:val="1"/>
      <w:marLeft w:val="0"/>
      <w:marRight w:val="0"/>
      <w:marTop w:val="0"/>
      <w:marBottom w:val="0"/>
      <w:divBdr>
        <w:top w:val="none" w:sz="0" w:space="0" w:color="auto"/>
        <w:left w:val="none" w:sz="0" w:space="0" w:color="auto"/>
        <w:bottom w:val="none" w:sz="0" w:space="0" w:color="auto"/>
        <w:right w:val="none" w:sz="0" w:space="0" w:color="auto"/>
      </w:divBdr>
      <w:divsChild>
        <w:div w:id="123471730">
          <w:marLeft w:val="0"/>
          <w:marRight w:val="0"/>
          <w:marTop w:val="0"/>
          <w:marBottom w:val="0"/>
          <w:divBdr>
            <w:top w:val="none" w:sz="0" w:space="0" w:color="auto"/>
            <w:left w:val="none" w:sz="0" w:space="0" w:color="auto"/>
            <w:bottom w:val="none" w:sz="0" w:space="0" w:color="auto"/>
            <w:right w:val="none" w:sz="0" w:space="0" w:color="auto"/>
          </w:divBdr>
          <w:divsChild>
            <w:div w:id="406264267">
              <w:marLeft w:val="0"/>
              <w:marRight w:val="0"/>
              <w:marTop w:val="0"/>
              <w:marBottom w:val="0"/>
              <w:divBdr>
                <w:top w:val="none" w:sz="0" w:space="0" w:color="auto"/>
                <w:left w:val="none" w:sz="0" w:space="0" w:color="auto"/>
                <w:bottom w:val="none" w:sz="0" w:space="0" w:color="auto"/>
                <w:right w:val="none" w:sz="0" w:space="0" w:color="auto"/>
              </w:divBdr>
              <w:divsChild>
                <w:div w:id="468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8520">
          <w:marLeft w:val="0"/>
          <w:marRight w:val="0"/>
          <w:marTop w:val="0"/>
          <w:marBottom w:val="0"/>
          <w:divBdr>
            <w:top w:val="none" w:sz="0" w:space="0" w:color="auto"/>
            <w:left w:val="none" w:sz="0" w:space="0" w:color="auto"/>
            <w:bottom w:val="none" w:sz="0" w:space="0" w:color="auto"/>
            <w:right w:val="none" w:sz="0" w:space="0" w:color="auto"/>
          </w:divBdr>
          <w:divsChild>
            <w:div w:id="1218275433">
              <w:marLeft w:val="0"/>
              <w:marRight w:val="0"/>
              <w:marTop w:val="0"/>
              <w:marBottom w:val="0"/>
              <w:divBdr>
                <w:top w:val="none" w:sz="0" w:space="0" w:color="auto"/>
                <w:left w:val="none" w:sz="0" w:space="0" w:color="auto"/>
                <w:bottom w:val="none" w:sz="0" w:space="0" w:color="auto"/>
                <w:right w:val="none" w:sz="0" w:space="0" w:color="auto"/>
              </w:divBdr>
              <w:divsChild>
                <w:div w:id="39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5499"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3" Type="http://schemas.openxmlformats.org/officeDocument/2006/relationships/settings" Target="settings.xml"/><Relationship Id="rId21" Type="http://schemas.openxmlformats.org/officeDocument/2006/relationships/hyperlink" Target="https://docs.cntd.ru/document/1200106990" TargetMode="External"/><Relationship Id="rId7" Type="http://schemas.openxmlformats.org/officeDocument/2006/relationships/image" Target="media/image1.png"/><Relationship Id="rId12" Type="http://schemas.openxmlformats.org/officeDocument/2006/relationships/hyperlink" Target="https://docs.cntd.ru/document/1200106990" TargetMode="External"/><Relationship Id="rId17" Type="http://schemas.openxmlformats.org/officeDocument/2006/relationships/hyperlink" Target="https://docs.cntd.ru/document/12001069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1200106990" TargetMode="External"/><Relationship Id="rId20" Type="http://schemas.openxmlformats.org/officeDocument/2006/relationships/hyperlink" Target="https://docs.cntd.ru/document/120010699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553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cntd.ru/document/1200106990" TargetMode="External"/><Relationship Id="rId23" Type="http://schemas.openxmlformats.org/officeDocument/2006/relationships/image" Target="media/image2.png"/><Relationship Id="rId10" Type="http://schemas.openxmlformats.org/officeDocument/2006/relationships/hyperlink" Target="https://docs.cntd.ru/document/9004687" TargetMode="External"/><Relationship Id="rId19" Type="http://schemas.openxmlformats.org/officeDocument/2006/relationships/hyperlink" Target="https://docs.cntd.ru/document/1200106990"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13796&amp;dst=100014" TargetMode="External"/><Relationship Id="rId14" Type="http://schemas.openxmlformats.org/officeDocument/2006/relationships/hyperlink" Target="https://docs.cntd.ru/document/1200106990" TargetMode="External"/><Relationship Id="rId22" Type="http://schemas.openxmlformats.org/officeDocument/2006/relationships/hyperlink" Target="https://docs.cntd.ru/document/1304193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BEC1-8BF0-47CE-B36D-976A7B45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Pages>
  <Words>6070</Words>
  <Characters>34602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Кокорина Галина Геннадьевна</cp:lastModifiedBy>
  <cp:revision>35</cp:revision>
  <cp:lastPrinted>2024-10-01T06:30:00Z</cp:lastPrinted>
  <dcterms:created xsi:type="dcterms:W3CDTF">2024-04-23T11:22:00Z</dcterms:created>
  <dcterms:modified xsi:type="dcterms:W3CDTF">2024-10-01T06:35:00Z</dcterms:modified>
</cp:coreProperties>
</file>