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AC" w:rsidRPr="005833C3" w:rsidRDefault="000E4DAC" w:rsidP="000E4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СВОД</w:t>
      </w:r>
    </w:p>
    <w:p w:rsidR="000E4DAC" w:rsidRDefault="000E4DAC" w:rsidP="000E4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C3">
        <w:rPr>
          <w:rFonts w:ascii="Times New Roman" w:hAnsi="Times New Roman" w:cs="Times New Roman"/>
          <w:b/>
          <w:sz w:val="28"/>
          <w:szCs w:val="28"/>
        </w:rPr>
        <w:t>участников публичных консультаций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DAC" w:rsidRPr="000E4DAC" w:rsidRDefault="000E4DAC" w:rsidP="000E4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целях экспертизы </w:t>
      </w:r>
      <w:r w:rsidRPr="000E4DAC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Pr="000E4DAC">
        <w:rPr>
          <w:rFonts w:ascii="Times New Roman" w:hAnsi="Times New Roman"/>
          <w:b/>
          <w:sz w:val="28"/>
          <w:szCs w:val="28"/>
        </w:rPr>
        <w:t>Уржумского</w:t>
      </w:r>
      <w:proofErr w:type="spellEnd"/>
      <w:r w:rsidRPr="000E4DAC">
        <w:rPr>
          <w:rFonts w:ascii="Times New Roman" w:hAnsi="Times New Roman"/>
          <w:b/>
          <w:sz w:val="28"/>
          <w:szCs w:val="28"/>
        </w:rPr>
        <w:t xml:space="preserve"> муниципального района от 22.05.2017 №289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E4DAC" w:rsidRPr="0029642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665"/>
        <w:gridCol w:w="2098"/>
        <w:gridCol w:w="2721"/>
      </w:tblGrid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Позиция по проекту правового акта, суть замечания или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позиции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Форма учета/причина отсутствия возможности учета</w:t>
            </w:r>
          </w:p>
        </w:tc>
      </w:tr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не поступили.</w:t>
      </w: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Default="008F3E2B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E2B" w:rsidRPr="003E7D0F" w:rsidRDefault="008F3E2B" w:rsidP="008F3E2B">
      <w:pPr>
        <w:tabs>
          <w:tab w:val="left" w:pos="4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D0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F3E2B" w:rsidRDefault="008F3E2B" w:rsidP="008F3E2B">
      <w:pPr>
        <w:tabs>
          <w:tab w:val="left" w:pos="4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7D0F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3E7D0F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F3E2B" w:rsidRDefault="008F3E2B" w:rsidP="008F3E2B">
      <w:pPr>
        <w:tabs>
          <w:tab w:val="left" w:pos="4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экономике</w:t>
      </w:r>
    </w:p>
    <w:p w:rsidR="008F3E2B" w:rsidRPr="003E7D0F" w:rsidRDefault="008F3E2B" w:rsidP="008F3E2B">
      <w:pPr>
        <w:tabs>
          <w:tab w:val="left" w:pos="4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земельно-имущественным отношениям                                 Л.Е. Киселева</w:t>
      </w:r>
    </w:p>
    <w:p w:rsidR="00AC417B" w:rsidRDefault="00AC417B"/>
    <w:sectPr w:rsidR="00AC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AC"/>
    <w:rsid w:val="000E4DAC"/>
    <w:rsid w:val="008F3E2B"/>
    <w:rsid w:val="00A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19109-8E04-4E8C-A1EE-0D93B232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2022-03-15T14:40:00Z</cp:lastPrinted>
  <dcterms:created xsi:type="dcterms:W3CDTF">2022-03-15T14:33:00Z</dcterms:created>
  <dcterms:modified xsi:type="dcterms:W3CDTF">2022-03-15T14:40:00Z</dcterms:modified>
</cp:coreProperties>
</file>