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66DC" w:rsidRDefault="00500A29" w:rsidP="006466DC">
      <w:pPr>
        <w:jc w:val="center"/>
        <w:rPr>
          <w:sz w:val="28"/>
          <w:szCs w:val="28"/>
        </w:rPr>
      </w:pPr>
      <w:r>
        <w:rPr>
          <w:noProof/>
          <w:lang w:eastAsia="ru-RU"/>
        </w:rPr>
        <w:drawing>
          <wp:inline distT="0" distB="0" distL="0" distR="0">
            <wp:extent cx="47625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6250" cy="619125"/>
                    </a:xfrm>
                    <a:prstGeom prst="rect">
                      <a:avLst/>
                    </a:prstGeom>
                    <a:solidFill>
                      <a:srgbClr val="FFFFFF"/>
                    </a:solidFill>
                    <a:ln w="9525">
                      <a:noFill/>
                      <a:miter lim="800000"/>
                      <a:headEnd/>
                      <a:tailEnd/>
                    </a:ln>
                  </pic:spPr>
                </pic:pic>
              </a:graphicData>
            </a:graphic>
          </wp:inline>
        </w:drawing>
      </w:r>
    </w:p>
    <w:p w:rsidR="006466DC" w:rsidRDefault="006466DC" w:rsidP="006466DC">
      <w:pPr>
        <w:rPr>
          <w:sz w:val="28"/>
          <w:szCs w:val="28"/>
        </w:rPr>
      </w:pPr>
    </w:p>
    <w:p w:rsidR="006466DC" w:rsidRPr="00F37B1D" w:rsidRDefault="006466DC" w:rsidP="006466DC">
      <w:pPr>
        <w:jc w:val="center"/>
        <w:rPr>
          <w:rFonts w:ascii="Times New Roman" w:hAnsi="Times New Roman"/>
          <w:sz w:val="30"/>
          <w:szCs w:val="30"/>
        </w:rPr>
      </w:pPr>
      <w:r w:rsidRPr="00F37B1D">
        <w:rPr>
          <w:rFonts w:ascii="Times New Roman" w:hAnsi="Times New Roman"/>
          <w:sz w:val="30"/>
          <w:szCs w:val="30"/>
        </w:rPr>
        <w:t xml:space="preserve">КОНТРОЛЬНО-СЧЕТНАЯ КОМИССИЯ </w:t>
      </w:r>
    </w:p>
    <w:p w:rsidR="006466DC" w:rsidRPr="00F37B1D" w:rsidRDefault="006466DC" w:rsidP="006466DC">
      <w:pPr>
        <w:jc w:val="center"/>
        <w:rPr>
          <w:rFonts w:ascii="Times New Roman" w:hAnsi="Times New Roman"/>
          <w:sz w:val="30"/>
          <w:szCs w:val="30"/>
        </w:rPr>
      </w:pPr>
      <w:r w:rsidRPr="00F37B1D">
        <w:rPr>
          <w:rFonts w:ascii="Times New Roman" w:hAnsi="Times New Roman"/>
          <w:sz w:val="30"/>
          <w:szCs w:val="30"/>
        </w:rPr>
        <w:t xml:space="preserve">УРЖУМСКОГО МУНИЦИПАЛЬНОГО РАЙОНА </w:t>
      </w:r>
    </w:p>
    <w:p w:rsidR="006466DC" w:rsidRPr="00FF7C8C" w:rsidRDefault="006466DC" w:rsidP="006466DC">
      <w:pPr>
        <w:pStyle w:val="af3"/>
        <w:spacing w:before="0" w:after="0" w:line="200" w:lineRule="exact"/>
        <w:rPr>
          <w:color w:val="auto"/>
          <w:sz w:val="20"/>
        </w:rPr>
      </w:pPr>
      <w:proofErr w:type="spellStart"/>
      <w:r w:rsidRPr="00FF7C8C">
        <w:rPr>
          <w:color w:val="auto"/>
          <w:sz w:val="20"/>
        </w:rPr>
        <w:t>г.Уржум</w:t>
      </w:r>
      <w:proofErr w:type="spellEnd"/>
      <w:r w:rsidRPr="00FF7C8C">
        <w:rPr>
          <w:color w:val="auto"/>
          <w:sz w:val="20"/>
        </w:rPr>
        <w:t xml:space="preserve"> ул. </w:t>
      </w:r>
      <w:proofErr w:type="spellStart"/>
      <w:r w:rsidRPr="00FF7C8C">
        <w:rPr>
          <w:color w:val="auto"/>
          <w:sz w:val="20"/>
        </w:rPr>
        <w:t>Рокина</w:t>
      </w:r>
      <w:proofErr w:type="spellEnd"/>
      <w:r w:rsidRPr="00FF7C8C">
        <w:rPr>
          <w:color w:val="auto"/>
          <w:sz w:val="20"/>
        </w:rPr>
        <w:t xml:space="preserve">, 13, Кировской обл., 613530, тел.: </w:t>
      </w:r>
      <w:r w:rsidR="00FF7C8C" w:rsidRPr="00FF7C8C">
        <w:rPr>
          <w:color w:val="auto"/>
          <w:sz w:val="20"/>
        </w:rPr>
        <w:t>+7 953 672 35 26</w:t>
      </w:r>
      <w:r w:rsidR="00981F4F" w:rsidRPr="00FF7C8C">
        <w:rPr>
          <w:color w:val="auto"/>
          <w:sz w:val="20"/>
        </w:rPr>
        <w:t>,</w:t>
      </w:r>
    </w:p>
    <w:p w:rsidR="00981F4F" w:rsidRPr="009B340A" w:rsidRDefault="00981F4F" w:rsidP="006466DC">
      <w:pPr>
        <w:pStyle w:val="af3"/>
        <w:spacing w:before="0" w:after="0" w:line="200" w:lineRule="exact"/>
        <w:rPr>
          <w:color w:val="000000" w:themeColor="text1"/>
          <w:sz w:val="20"/>
          <w:lang w:val="en-US"/>
        </w:rPr>
      </w:pPr>
      <w:r w:rsidRPr="00FF7C8C">
        <w:rPr>
          <w:sz w:val="20"/>
          <w:lang w:val="en-US"/>
        </w:rPr>
        <w:t>E</w:t>
      </w:r>
      <w:r w:rsidRPr="009B340A">
        <w:rPr>
          <w:sz w:val="20"/>
          <w:lang w:val="en-US"/>
        </w:rPr>
        <w:t>-</w:t>
      </w:r>
      <w:r w:rsidRPr="00FF7C8C">
        <w:rPr>
          <w:sz w:val="20"/>
          <w:lang w:val="en-US"/>
        </w:rPr>
        <w:t>mail</w:t>
      </w:r>
      <w:r w:rsidRPr="009B340A">
        <w:rPr>
          <w:sz w:val="20"/>
          <w:lang w:val="en-US"/>
        </w:rPr>
        <w:t xml:space="preserve">: </w:t>
      </w:r>
      <w:bookmarkStart w:id="0" w:name="clb790259"/>
      <w:r w:rsidR="00244385" w:rsidRPr="00FF7C8C">
        <w:rPr>
          <w:color w:val="000000" w:themeColor="text1"/>
          <w:sz w:val="20"/>
          <w:u w:val="single"/>
        </w:rPr>
        <w:fldChar w:fldCharType="begin"/>
      </w:r>
      <w:r w:rsidRPr="00FF7C8C">
        <w:rPr>
          <w:color w:val="000000" w:themeColor="text1"/>
          <w:sz w:val="20"/>
          <w:u w:val="single"/>
          <w:lang w:val="en-US"/>
        </w:rPr>
        <w:instrText>HYPERLINK</w:instrText>
      </w:r>
      <w:r w:rsidRPr="009B340A">
        <w:rPr>
          <w:color w:val="000000" w:themeColor="text1"/>
          <w:sz w:val="20"/>
          <w:u w:val="single"/>
          <w:lang w:val="en-US"/>
        </w:rPr>
        <w:instrText xml:space="preserve"> "</w:instrText>
      </w:r>
      <w:r w:rsidRPr="00FF7C8C">
        <w:rPr>
          <w:color w:val="000000" w:themeColor="text1"/>
          <w:sz w:val="20"/>
          <w:u w:val="single"/>
          <w:lang w:val="en-US"/>
        </w:rPr>
        <w:instrText>mailto</w:instrText>
      </w:r>
      <w:r w:rsidRPr="009B340A">
        <w:rPr>
          <w:color w:val="000000" w:themeColor="text1"/>
          <w:sz w:val="20"/>
          <w:u w:val="single"/>
          <w:lang w:val="en-US"/>
        </w:rPr>
        <w:instrText>:</w:instrText>
      </w:r>
      <w:r w:rsidRPr="00FF7C8C">
        <w:rPr>
          <w:color w:val="000000" w:themeColor="text1"/>
          <w:sz w:val="20"/>
          <w:u w:val="single"/>
          <w:lang w:val="en-US"/>
        </w:rPr>
        <w:instrText>kskurzhum</w:instrText>
      </w:r>
      <w:r w:rsidRPr="009B340A">
        <w:rPr>
          <w:color w:val="000000" w:themeColor="text1"/>
          <w:sz w:val="20"/>
          <w:u w:val="single"/>
          <w:lang w:val="en-US"/>
        </w:rPr>
        <w:instrText>@</w:instrText>
      </w:r>
      <w:r w:rsidRPr="00FF7C8C">
        <w:rPr>
          <w:color w:val="000000" w:themeColor="text1"/>
          <w:sz w:val="20"/>
          <w:u w:val="single"/>
          <w:lang w:val="en-US"/>
        </w:rPr>
        <w:instrText>mail</w:instrText>
      </w:r>
      <w:r w:rsidRPr="009B340A">
        <w:rPr>
          <w:color w:val="000000" w:themeColor="text1"/>
          <w:sz w:val="20"/>
          <w:u w:val="single"/>
          <w:lang w:val="en-US"/>
        </w:rPr>
        <w:instrText>.</w:instrText>
      </w:r>
      <w:r w:rsidRPr="00FF7C8C">
        <w:rPr>
          <w:color w:val="000000" w:themeColor="text1"/>
          <w:sz w:val="20"/>
          <w:u w:val="single"/>
          <w:lang w:val="en-US"/>
        </w:rPr>
        <w:instrText>ru</w:instrText>
      </w:r>
      <w:r w:rsidRPr="009B340A">
        <w:rPr>
          <w:color w:val="000000" w:themeColor="text1"/>
          <w:sz w:val="20"/>
          <w:u w:val="single"/>
          <w:lang w:val="en-US"/>
        </w:rPr>
        <w:instrText xml:space="preserve">" </w:instrText>
      </w:r>
      <w:r w:rsidR="00244385" w:rsidRPr="00FF7C8C">
        <w:rPr>
          <w:color w:val="000000" w:themeColor="text1"/>
          <w:sz w:val="20"/>
          <w:u w:val="single"/>
        </w:rPr>
        <w:fldChar w:fldCharType="separate"/>
      </w:r>
      <w:r w:rsidRPr="00FF7C8C">
        <w:rPr>
          <w:rStyle w:val="af7"/>
          <w:color w:val="000000" w:themeColor="text1"/>
          <w:sz w:val="20"/>
          <w:lang w:val="en-US"/>
        </w:rPr>
        <w:t>kskurzhum</w:t>
      </w:r>
      <w:r w:rsidRPr="009B340A">
        <w:rPr>
          <w:rStyle w:val="af7"/>
          <w:color w:val="000000" w:themeColor="text1"/>
          <w:sz w:val="20"/>
          <w:lang w:val="en-US"/>
        </w:rPr>
        <w:t>@</w:t>
      </w:r>
      <w:r w:rsidRPr="00FF7C8C">
        <w:rPr>
          <w:rStyle w:val="af7"/>
          <w:color w:val="000000" w:themeColor="text1"/>
          <w:sz w:val="20"/>
          <w:lang w:val="en-US"/>
        </w:rPr>
        <w:t>mail</w:t>
      </w:r>
      <w:r w:rsidRPr="009B340A">
        <w:rPr>
          <w:rStyle w:val="af7"/>
          <w:color w:val="000000" w:themeColor="text1"/>
          <w:sz w:val="20"/>
          <w:lang w:val="en-US"/>
        </w:rPr>
        <w:t>.</w:t>
      </w:r>
      <w:r w:rsidRPr="00FF7C8C">
        <w:rPr>
          <w:rStyle w:val="af7"/>
          <w:color w:val="000000" w:themeColor="text1"/>
          <w:sz w:val="20"/>
          <w:lang w:val="en-US"/>
        </w:rPr>
        <w:t>ru</w:t>
      </w:r>
      <w:bookmarkEnd w:id="0"/>
      <w:r w:rsidR="00244385" w:rsidRPr="00FF7C8C">
        <w:rPr>
          <w:color w:val="000000" w:themeColor="text1"/>
          <w:sz w:val="20"/>
          <w:u w:val="single"/>
        </w:rPr>
        <w:fldChar w:fldCharType="end"/>
      </w:r>
    </w:p>
    <w:p w:rsidR="006466DC" w:rsidRPr="009B340A" w:rsidRDefault="00044E48" w:rsidP="006466DC">
      <w:pPr>
        <w:pStyle w:val="af3"/>
        <w:spacing w:before="0" w:after="0" w:line="240" w:lineRule="auto"/>
        <w:rPr>
          <w:color w:val="auto"/>
          <w:sz w:val="28"/>
          <w:szCs w:val="28"/>
          <w:lang w:val="en-US"/>
        </w:rPr>
      </w:pPr>
      <w:r>
        <w:pict>
          <v:line id="_x0000_s1026" style="position:absolute;left:0;text-align:left;z-index:251658240" from="0,9pt" to="459pt,9pt" strokeweight=".26mm">
            <v:stroke joinstyle="miter"/>
          </v:line>
        </w:pict>
      </w:r>
    </w:p>
    <w:p w:rsidR="00210FA1" w:rsidRPr="009B340A" w:rsidRDefault="00210FA1">
      <w:pPr>
        <w:rPr>
          <w:rFonts w:ascii="Times New Roman" w:hAnsi="Times New Roman"/>
          <w:bCs/>
          <w:sz w:val="28"/>
          <w:lang w:val="en-US"/>
        </w:rPr>
      </w:pPr>
    </w:p>
    <w:p w:rsidR="00D2338D" w:rsidRPr="009B340A" w:rsidRDefault="00D2338D">
      <w:pPr>
        <w:jc w:val="center"/>
        <w:rPr>
          <w:rFonts w:ascii="Times New Roman" w:hAnsi="Times New Roman"/>
          <w:b/>
          <w:bCs/>
          <w:sz w:val="28"/>
          <w:lang w:val="en-US"/>
        </w:rPr>
      </w:pPr>
    </w:p>
    <w:p w:rsidR="00D2338D" w:rsidRPr="009B340A" w:rsidRDefault="00D2338D">
      <w:pPr>
        <w:jc w:val="center"/>
        <w:rPr>
          <w:rFonts w:ascii="Times New Roman" w:hAnsi="Times New Roman"/>
          <w:b/>
          <w:bCs/>
          <w:sz w:val="28"/>
          <w:lang w:val="en-US"/>
        </w:rPr>
      </w:pPr>
    </w:p>
    <w:p w:rsidR="00D2338D" w:rsidRPr="009B340A" w:rsidRDefault="00D2338D">
      <w:pPr>
        <w:jc w:val="center"/>
        <w:rPr>
          <w:rFonts w:ascii="Times New Roman" w:hAnsi="Times New Roman"/>
          <w:b/>
          <w:bCs/>
          <w:sz w:val="28"/>
          <w:lang w:val="en-US"/>
        </w:rPr>
      </w:pPr>
    </w:p>
    <w:p w:rsidR="00210FA1" w:rsidRPr="006A6168" w:rsidRDefault="00210FA1">
      <w:pPr>
        <w:jc w:val="center"/>
        <w:rPr>
          <w:rFonts w:ascii="Times New Roman" w:hAnsi="Times New Roman"/>
          <w:b/>
          <w:bCs/>
          <w:sz w:val="28"/>
          <w:lang w:val="en-US"/>
        </w:rPr>
      </w:pPr>
      <w:r>
        <w:rPr>
          <w:rFonts w:ascii="Times New Roman" w:hAnsi="Times New Roman"/>
          <w:b/>
          <w:bCs/>
          <w:sz w:val="28"/>
        </w:rPr>
        <w:t>ЗАКЛЮЧЕНИЕ</w:t>
      </w:r>
      <w:r w:rsidR="00A42929" w:rsidRPr="009B340A">
        <w:rPr>
          <w:rFonts w:ascii="Times New Roman" w:hAnsi="Times New Roman"/>
          <w:b/>
          <w:bCs/>
          <w:sz w:val="28"/>
          <w:lang w:val="en-US"/>
        </w:rPr>
        <w:t xml:space="preserve"> №</w:t>
      </w:r>
      <w:r w:rsidR="006A6168" w:rsidRPr="006A6168">
        <w:rPr>
          <w:rFonts w:ascii="Times New Roman" w:hAnsi="Times New Roman"/>
          <w:b/>
          <w:bCs/>
          <w:sz w:val="28"/>
          <w:lang w:val="en-US"/>
        </w:rPr>
        <w:t>4</w:t>
      </w:r>
    </w:p>
    <w:p w:rsidR="004908AE" w:rsidRDefault="00AB1652">
      <w:pPr>
        <w:jc w:val="center"/>
        <w:rPr>
          <w:rFonts w:ascii="Times New Roman" w:hAnsi="Times New Roman"/>
          <w:b/>
          <w:bCs/>
          <w:sz w:val="28"/>
        </w:rPr>
      </w:pPr>
      <w:r>
        <w:rPr>
          <w:rFonts w:ascii="Times New Roman" w:hAnsi="Times New Roman"/>
          <w:b/>
          <w:bCs/>
          <w:sz w:val="28"/>
        </w:rPr>
        <w:t>на</w:t>
      </w:r>
      <w:r w:rsidR="00077804">
        <w:rPr>
          <w:rFonts w:ascii="Times New Roman" w:hAnsi="Times New Roman"/>
          <w:b/>
          <w:bCs/>
          <w:sz w:val="28"/>
        </w:rPr>
        <w:t xml:space="preserve"> </w:t>
      </w:r>
      <w:r w:rsidR="006466DC">
        <w:rPr>
          <w:rFonts w:ascii="Times New Roman" w:hAnsi="Times New Roman"/>
          <w:b/>
          <w:bCs/>
          <w:sz w:val="28"/>
        </w:rPr>
        <w:t>г</w:t>
      </w:r>
      <w:r>
        <w:rPr>
          <w:rFonts w:ascii="Times New Roman" w:hAnsi="Times New Roman"/>
          <w:b/>
          <w:bCs/>
          <w:sz w:val="28"/>
        </w:rPr>
        <w:t>одовой отчет</w:t>
      </w:r>
      <w:r w:rsidR="00210FA1">
        <w:rPr>
          <w:rFonts w:ascii="Times New Roman" w:hAnsi="Times New Roman"/>
          <w:b/>
          <w:bCs/>
          <w:sz w:val="28"/>
        </w:rPr>
        <w:t xml:space="preserve"> об исполнении</w:t>
      </w:r>
      <w:r>
        <w:rPr>
          <w:rFonts w:ascii="Times New Roman" w:hAnsi="Times New Roman"/>
          <w:b/>
          <w:bCs/>
          <w:sz w:val="28"/>
        </w:rPr>
        <w:t xml:space="preserve"> </w:t>
      </w:r>
      <w:r w:rsidR="00210FA1">
        <w:rPr>
          <w:rFonts w:ascii="Times New Roman" w:hAnsi="Times New Roman"/>
          <w:b/>
          <w:bCs/>
          <w:sz w:val="28"/>
        </w:rPr>
        <w:t xml:space="preserve">бюджета </w:t>
      </w:r>
    </w:p>
    <w:p w:rsidR="00210FA1" w:rsidRPr="00BF6B89" w:rsidRDefault="00210FA1">
      <w:pPr>
        <w:jc w:val="center"/>
        <w:rPr>
          <w:rFonts w:ascii="Times New Roman" w:hAnsi="Times New Roman"/>
          <w:b/>
          <w:bCs/>
          <w:sz w:val="28"/>
          <w:szCs w:val="28"/>
        </w:rPr>
      </w:pPr>
      <w:r>
        <w:rPr>
          <w:rFonts w:ascii="Times New Roman" w:hAnsi="Times New Roman"/>
          <w:b/>
          <w:bCs/>
          <w:sz w:val="28"/>
          <w:szCs w:val="28"/>
        </w:rPr>
        <w:t>Уржумского муниципального района</w:t>
      </w:r>
      <w:r w:rsidR="00AB1652">
        <w:rPr>
          <w:rFonts w:ascii="Times New Roman" w:hAnsi="Times New Roman"/>
          <w:b/>
          <w:bCs/>
          <w:sz w:val="28"/>
          <w:szCs w:val="28"/>
        </w:rPr>
        <w:t xml:space="preserve"> </w:t>
      </w:r>
      <w:r w:rsidR="00C20BAE" w:rsidRPr="00BF6B89">
        <w:rPr>
          <w:rFonts w:ascii="Times New Roman" w:hAnsi="Times New Roman"/>
          <w:b/>
          <w:bCs/>
          <w:sz w:val="28"/>
          <w:szCs w:val="28"/>
        </w:rPr>
        <w:t>за 20</w:t>
      </w:r>
      <w:r w:rsidR="00B71C6C">
        <w:rPr>
          <w:rFonts w:ascii="Times New Roman" w:hAnsi="Times New Roman"/>
          <w:b/>
          <w:bCs/>
          <w:sz w:val="28"/>
          <w:szCs w:val="28"/>
        </w:rPr>
        <w:t>2</w:t>
      </w:r>
      <w:r w:rsidR="00C25FD2">
        <w:rPr>
          <w:rFonts w:ascii="Times New Roman" w:hAnsi="Times New Roman"/>
          <w:b/>
          <w:bCs/>
          <w:sz w:val="28"/>
          <w:szCs w:val="28"/>
        </w:rPr>
        <w:t>3</w:t>
      </w:r>
      <w:r w:rsidR="006466DC" w:rsidRPr="00BF6B89">
        <w:rPr>
          <w:rFonts w:ascii="Times New Roman" w:hAnsi="Times New Roman"/>
          <w:b/>
          <w:bCs/>
          <w:sz w:val="28"/>
          <w:szCs w:val="28"/>
        </w:rPr>
        <w:t xml:space="preserve"> год</w:t>
      </w:r>
    </w:p>
    <w:p w:rsidR="00210FA1" w:rsidRPr="00BF6B89" w:rsidRDefault="00210FA1">
      <w:pPr>
        <w:jc w:val="center"/>
        <w:rPr>
          <w:rFonts w:ascii="Times New Roman" w:hAnsi="Times New Roman"/>
          <w:b/>
          <w:bCs/>
          <w:sz w:val="28"/>
          <w:szCs w:val="28"/>
          <w:highlight w:val="yellow"/>
        </w:rPr>
      </w:pPr>
    </w:p>
    <w:p w:rsidR="00210FA1" w:rsidRDefault="00210FA1">
      <w:pPr>
        <w:rPr>
          <w:rFonts w:ascii="Times New Roman" w:hAnsi="Times New Roman"/>
          <w:sz w:val="28"/>
          <w:szCs w:val="28"/>
        </w:rPr>
      </w:pPr>
      <w:r w:rsidRPr="00CE5A3C">
        <w:rPr>
          <w:rFonts w:ascii="Times New Roman" w:hAnsi="Times New Roman"/>
          <w:sz w:val="28"/>
          <w:szCs w:val="28"/>
        </w:rPr>
        <w:t xml:space="preserve">город Уржум                                   </w:t>
      </w:r>
      <w:r w:rsidR="00506BB5">
        <w:rPr>
          <w:rFonts w:ascii="Times New Roman" w:hAnsi="Times New Roman"/>
          <w:sz w:val="28"/>
          <w:szCs w:val="28"/>
        </w:rPr>
        <w:t xml:space="preserve">          </w:t>
      </w:r>
      <w:r w:rsidR="00077804">
        <w:rPr>
          <w:rFonts w:ascii="Times New Roman" w:hAnsi="Times New Roman"/>
          <w:sz w:val="28"/>
          <w:szCs w:val="28"/>
        </w:rPr>
        <w:t xml:space="preserve">                                           </w:t>
      </w:r>
      <w:r w:rsidR="00E84A4A">
        <w:rPr>
          <w:rFonts w:ascii="Times New Roman" w:hAnsi="Times New Roman"/>
          <w:sz w:val="28"/>
          <w:szCs w:val="28"/>
        </w:rPr>
        <w:t>22</w:t>
      </w:r>
      <w:r w:rsidR="00CE5A3C" w:rsidRPr="00CE5A3C">
        <w:rPr>
          <w:rFonts w:ascii="Times New Roman" w:hAnsi="Times New Roman"/>
          <w:sz w:val="28"/>
          <w:szCs w:val="28"/>
        </w:rPr>
        <w:t>.0</w:t>
      </w:r>
      <w:r w:rsidR="006D38A7">
        <w:rPr>
          <w:rFonts w:ascii="Times New Roman" w:hAnsi="Times New Roman"/>
          <w:sz w:val="28"/>
          <w:szCs w:val="28"/>
        </w:rPr>
        <w:t>5</w:t>
      </w:r>
      <w:r w:rsidR="00506BB5">
        <w:rPr>
          <w:rFonts w:ascii="Times New Roman" w:hAnsi="Times New Roman"/>
          <w:sz w:val="28"/>
          <w:szCs w:val="28"/>
        </w:rPr>
        <w:t>.202</w:t>
      </w:r>
      <w:r w:rsidR="00C25FD2">
        <w:rPr>
          <w:rFonts w:ascii="Times New Roman" w:hAnsi="Times New Roman"/>
          <w:sz w:val="28"/>
          <w:szCs w:val="28"/>
        </w:rPr>
        <w:t>4</w:t>
      </w:r>
      <w:r w:rsidRPr="00CE5A3C">
        <w:rPr>
          <w:rFonts w:ascii="Times New Roman" w:hAnsi="Times New Roman"/>
          <w:sz w:val="28"/>
          <w:szCs w:val="28"/>
        </w:rPr>
        <w:t xml:space="preserve"> г.</w:t>
      </w:r>
    </w:p>
    <w:p w:rsidR="00210FA1" w:rsidRDefault="00210FA1">
      <w:pPr>
        <w:rPr>
          <w:rFonts w:ascii="Times New Roman" w:hAnsi="Times New Roman"/>
          <w:sz w:val="28"/>
          <w:szCs w:val="28"/>
        </w:rPr>
      </w:pPr>
    </w:p>
    <w:p w:rsidR="00A42929" w:rsidRDefault="00A42929" w:rsidP="005D7C88">
      <w:pPr>
        <w:ind w:firstLine="567"/>
        <w:jc w:val="both"/>
        <w:rPr>
          <w:rFonts w:ascii="Times New Roman" w:hAnsi="Times New Roman"/>
          <w:sz w:val="28"/>
          <w:szCs w:val="28"/>
        </w:rPr>
      </w:pPr>
    </w:p>
    <w:p w:rsidR="006B71AF" w:rsidRPr="005005E4" w:rsidRDefault="005005E4" w:rsidP="00F17BA6">
      <w:pPr>
        <w:pStyle w:val="af5"/>
        <w:numPr>
          <w:ilvl w:val="0"/>
          <w:numId w:val="35"/>
        </w:numPr>
        <w:ind w:left="0" w:firstLine="709"/>
        <w:jc w:val="both"/>
        <w:rPr>
          <w:rFonts w:ascii="Times New Roman" w:hAnsi="Times New Roman"/>
          <w:b/>
          <w:sz w:val="28"/>
          <w:szCs w:val="28"/>
        </w:rPr>
      </w:pPr>
      <w:r w:rsidRPr="005005E4">
        <w:rPr>
          <w:rFonts w:ascii="Times New Roman" w:hAnsi="Times New Roman"/>
          <w:b/>
          <w:sz w:val="28"/>
          <w:szCs w:val="28"/>
        </w:rPr>
        <w:t>Общие сведения</w:t>
      </w:r>
    </w:p>
    <w:p w:rsidR="005005E4" w:rsidRPr="005005E4" w:rsidRDefault="005005E4" w:rsidP="005005E4">
      <w:pPr>
        <w:pStyle w:val="af5"/>
        <w:ind w:left="1069"/>
        <w:jc w:val="both"/>
        <w:rPr>
          <w:rFonts w:ascii="Times New Roman" w:hAnsi="Times New Roman"/>
          <w:sz w:val="28"/>
          <w:szCs w:val="28"/>
        </w:rPr>
      </w:pPr>
    </w:p>
    <w:p w:rsidR="005D7C88" w:rsidRDefault="005D7C88" w:rsidP="00A76E28">
      <w:pPr>
        <w:ind w:firstLine="709"/>
        <w:jc w:val="both"/>
        <w:rPr>
          <w:rFonts w:ascii="Times New Roman" w:hAnsi="Times New Roman"/>
          <w:sz w:val="28"/>
          <w:szCs w:val="28"/>
        </w:rPr>
      </w:pPr>
      <w:r w:rsidRPr="005D7C88">
        <w:rPr>
          <w:rFonts w:ascii="Times New Roman" w:hAnsi="Times New Roman"/>
          <w:sz w:val="28"/>
          <w:szCs w:val="28"/>
        </w:rPr>
        <w:t xml:space="preserve">Заключение </w:t>
      </w:r>
      <w:r w:rsidR="004908AE">
        <w:rPr>
          <w:rFonts w:ascii="Times New Roman" w:hAnsi="Times New Roman"/>
          <w:sz w:val="28"/>
          <w:szCs w:val="28"/>
        </w:rPr>
        <w:t xml:space="preserve">на годовой отчет об исполнении бюджета Уржумского муниципального района за 2023 год </w:t>
      </w:r>
      <w:r w:rsidR="005005E4">
        <w:rPr>
          <w:rFonts w:ascii="Times New Roman" w:hAnsi="Times New Roman"/>
          <w:sz w:val="28"/>
          <w:szCs w:val="28"/>
        </w:rPr>
        <w:t>подготовлено</w:t>
      </w:r>
      <w:r w:rsidRPr="005D7C88">
        <w:rPr>
          <w:rFonts w:ascii="Times New Roman" w:hAnsi="Times New Roman"/>
          <w:sz w:val="28"/>
          <w:szCs w:val="28"/>
        </w:rPr>
        <w:t xml:space="preserve"> в соответствии </w:t>
      </w:r>
      <w:r w:rsidR="005005E4" w:rsidRPr="005005E4">
        <w:rPr>
          <w:rFonts w:ascii="Times New Roman" w:hAnsi="Times New Roman"/>
          <w:sz w:val="28"/>
          <w:szCs w:val="28"/>
        </w:rPr>
        <w:t>с требованиями статьи 264.4 Бюджетного кодекса Российской Федерации (далее – Бюджетный кодекс РФ)</w:t>
      </w:r>
      <w:r w:rsidR="00392AD1" w:rsidRPr="005005E4">
        <w:rPr>
          <w:rFonts w:ascii="Times New Roman" w:hAnsi="Times New Roman"/>
          <w:sz w:val="28"/>
          <w:szCs w:val="28"/>
        </w:rPr>
        <w:t>,</w:t>
      </w:r>
      <w:r w:rsidR="00392AD1">
        <w:rPr>
          <w:rFonts w:ascii="Times New Roman" w:hAnsi="Times New Roman"/>
          <w:sz w:val="28"/>
          <w:szCs w:val="28"/>
        </w:rPr>
        <w:t xml:space="preserve"> </w:t>
      </w:r>
      <w:r w:rsidR="005005E4">
        <w:rPr>
          <w:rFonts w:ascii="Times New Roman" w:hAnsi="Times New Roman"/>
          <w:sz w:val="28"/>
          <w:szCs w:val="28"/>
        </w:rPr>
        <w:t>статьи</w:t>
      </w:r>
      <w:r>
        <w:rPr>
          <w:rFonts w:ascii="Times New Roman" w:hAnsi="Times New Roman"/>
          <w:sz w:val="28"/>
          <w:szCs w:val="28"/>
        </w:rPr>
        <w:t xml:space="preserve"> </w:t>
      </w:r>
      <w:r w:rsidR="003571D4">
        <w:rPr>
          <w:rFonts w:ascii="Times New Roman" w:hAnsi="Times New Roman"/>
          <w:sz w:val="28"/>
          <w:szCs w:val="28"/>
        </w:rPr>
        <w:t>43</w:t>
      </w:r>
      <w:r w:rsidR="00077804">
        <w:rPr>
          <w:rFonts w:ascii="Times New Roman" w:hAnsi="Times New Roman"/>
          <w:sz w:val="28"/>
          <w:szCs w:val="28"/>
        </w:rPr>
        <w:t xml:space="preserve"> </w:t>
      </w:r>
      <w:bookmarkStart w:id="1" w:name="_GoBack"/>
      <w:r>
        <w:rPr>
          <w:rFonts w:ascii="Times New Roman" w:hAnsi="Times New Roman"/>
          <w:sz w:val="28"/>
          <w:szCs w:val="28"/>
        </w:rPr>
        <w:t>Положения о бюджетном процессе</w:t>
      </w:r>
      <w:r w:rsidR="00235AD4">
        <w:rPr>
          <w:rFonts w:ascii="Times New Roman" w:hAnsi="Times New Roman"/>
          <w:sz w:val="28"/>
          <w:szCs w:val="28"/>
        </w:rPr>
        <w:t xml:space="preserve"> в муниципальном образовании Уржумский муниципальный район Кировской области, утвержденного решени</w:t>
      </w:r>
      <w:r w:rsidR="003571D4">
        <w:rPr>
          <w:rFonts w:ascii="Times New Roman" w:hAnsi="Times New Roman"/>
          <w:sz w:val="28"/>
          <w:szCs w:val="28"/>
        </w:rPr>
        <w:t>ем Уржумской районной Думы 29</w:t>
      </w:r>
      <w:r w:rsidR="00235AD4">
        <w:rPr>
          <w:rFonts w:ascii="Times New Roman" w:hAnsi="Times New Roman"/>
          <w:sz w:val="28"/>
          <w:szCs w:val="28"/>
        </w:rPr>
        <w:t>.1</w:t>
      </w:r>
      <w:r w:rsidR="003571D4">
        <w:rPr>
          <w:rFonts w:ascii="Times New Roman" w:hAnsi="Times New Roman"/>
          <w:sz w:val="28"/>
          <w:szCs w:val="28"/>
        </w:rPr>
        <w:t>0</w:t>
      </w:r>
      <w:r w:rsidR="00235AD4">
        <w:rPr>
          <w:rFonts w:ascii="Times New Roman" w:hAnsi="Times New Roman"/>
          <w:sz w:val="28"/>
          <w:szCs w:val="28"/>
        </w:rPr>
        <w:t>.201</w:t>
      </w:r>
      <w:r w:rsidR="003571D4">
        <w:rPr>
          <w:rFonts w:ascii="Times New Roman" w:hAnsi="Times New Roman"/>
          <w:sz w:val="28"/>
          <w:szCs w:val="28"/>
        </w:rPr>
        <w:t>3 №31</w:t>
      </w:r>
      <w:r w:rsidR="00235AD4">
        <w:rPr>
          <w:rFonts w:ascii="Times New Roman" w:hAnsi="Times New Roman"/>
          <w:sz w:val="28"/>
          <w:szCs w:val="28"/>
        </w:rPr>
        <w:t>/</w:t>
      </w:r>
      <w:r w:rsidR="003571D4">
        <w:rPr>
          <w:rFonts w:ascii="Times New Roman" w:hAnsi="Times New Roman"/>
          <w:sz w:val="28"/>
          <w:szCs w:val="28"/>
        </w:rPr>
        <w:t>253</w:t>
      </w:r>
      <w:bookmarkEnd w:id="1"/>
      <w:r w:rsidR="005005E4">
        <w:rPr>
          <w:rFonts w:ascii="Times New Roman" w:hAnsi="Times New Roman"/>
          <w:sz w:val="28"/>
          <w:szCs w:val="28"/>
        </w:rPr>
        <w:t xml:space="preserve"> (далее Положение о бюджетном процессе), статьи 8 Положения о контрольно-счетной комиссии Уржумского муниципального района</w:t>
      </w:r>
      <w:r w:rsidR="00AB1652">
        <w:rPr>
          <w:rFonts w:ascii="Times New Roman" w:hAnsi="Times New Roman"/>
          <w:sz w:val="28"/>
          <w:szCs w:val="28"/>
        </w:rPr>
        <w:t>, утвержденного решением Уржумской районной Думы от 16.11.2021 №4/24</w:t>
      </w:r>
      <w:r w:rsidRPr="005D7C88">
        <w:rPr>
          <w:rFonts w:ascii="Times New Roman" w:hAnsi="Times New Roman"/>
          <w:sz w:val="28"/>
          <w:szCs w:val="28"/>
        </w:rPr>
        <w:t>.</w:t>
      </w:r>
    </w:p>
    <w:p w:rsidR="004908AE" w:rsidRPr="005D7C88" w:rsidRDefault="004908AE" w:rsidP="00A76E28">
      <w:pPr>
        <w:ind w:firstLine="709"/>
        <w:jc w:val="both"/>
        <w:rPr>
          <w:rFonts w:ascii="Times New Roman" w:hAnsi="Times New Roman"/>
          <w:sz w:val="28"/>
          <w:szCs w:val="28"/>
        </w:rPr>
      </w:pPr>
      <w:r w:rsidRPr="005D7C88">
        <w:rPr>
          <w:rFonts w:ascii="Times New Roman" w:hAnsi="Times New Roman"/>
          <w:sz w:val="28"/>
          <w:szCs w:val="28"/>
        </w:rPr>
        <w:t>З</w:t>
      </w:r>
      <w:r>
        <w:rPr>
          <w:rFonts w:ascii="Times New Roman" w:hAnsi="Times New Roman"/>
          <w:sz w:val="28"/>
          <w:szCs w:val="28"/>
        </w:rPr>
        <w:t>аключение на годовой отчет о</w:t>
      </w:r>
      <w:r w:rsidRPr="005D7C88">
        <w:rPr>
          <w:rFonts w:ascii="Times New Roman" w:hAnsi="Times New Roman"/>
          <w:sz w:val="28"/>
          <w:szCs w:val="28"/>
        </w:rPr>
        <w:t xml:space="preserve">б исполнении бюджета </w:t>
      </w:r>
      <w:r>
        <w:rPr>
          <w:rFonts w:ascii="Times New Roman" w:hAnsi="Times New Roman"/>
          <w:sz w:val="28"/>
          <w:szCs w:val="28"/>
        </w:rPr>
        <w:t xml:space="preserve">Уржумского муниципального района </w:t>
      </w:r>
      <w:r w:rsidRPr="005D7C88">
        <w:rPr>
          <w:rFonts w:ascii="Times New Roman" w:hAnsi="Times New Roman"/>
          <w:sz w:val="28"/>
          <w:szCs w:val="28"/>
        </w:rPr>
        <w:t>за 20</w:t>
      </w:r>
      <w:r>
        <w:rPr>
          <w:rFonts w:ascii="Times New Roman" w:hAnsi="Times New Roman"/>
          <w:sz w:val="28"/>
          <w:szCs w:val="28"/>
        </w:rPr>
        <w:t>23 год</w:t>
      </w:r>
      <w:r w:rsidRPr="005D7C88">
        <w:rPr>
          <w:rFonts w:ascii="Times New Roman" w:hAnsi="Times New Roman"/>
          <w:sz w:val="28"/>
          <w:szCs w:val="28"/>
        </w:rPr>
        <w:t xml:space="preserve"> под</w:t>
      </w:r>
      <w:r>
        <w:rPr>
          <w:rFonts w:ascii="Times New Roman" w:hAnsi="Times New Roman"/>
          <w:sz w:val="28"/>
          <w:szCs w:val="28"/>
        </w:rPr>
        <w:t>готовлено по результатам внешней</w:t>
      </w:r>
      <w:r w:rsidRPr="005D7C88">
        <w:rPr>
          <w:rFonts w:ascii="Times New Roman" w:hAnsi="Times New Roman"/>
          <w:sz w:val="28"/>
          <w:szCs w:val="28"/>
        </w:rPr>
        <w:t xml:space="preserve"> прове</w:t>
      </w:r>
      <w:r>
        <w:rPr>
          <w:rFonts w:ascii="Times New Roman" w:hAnsi="Times New Roman"/>
          <w:sz w:val="28"/>
          <w:szCs w:val="28"/>
        </w:rPr>
        <w:t>р</w:t>
      </w:r>
      <w:r w:rsidRPr="005D7C88">
        <w:rPr>
          <w:rFonts w:ascii="Times New Roman" w:hAnsi="Times New Roman"/>
          <w:sz w:val="28"/>
          <w:szCs w:val="28"/>
        </w:rPr>
        <w:t>к</w:t>
      </w:r>
      <w:r>
        <w:rPr>
          <w:rFonts w:ascii="Times New Roman" w:hAnsi="Times New Roman"/>
          <w:sz w:val="28"/>
          <w:szCs w:val="28"/>
        </w:rPr>
        <w:t>и</w:t>
      </w:r>
      <w:r w:rsidRPr="005D7C88">
        <w:rPr>
          <w:rFonts w:ascii="Times New Roman" w:hAnsi="Times New Roman"/>
          <w:sz w:val="28"/>
          <w:szCs w:val="28"/>
        </w:rPr>
        <w:t xml:space="preserve"> </w:t>
      </w:r>
      <w:r>
        <w:rPr>
          <w:rFonts w:ascii="Times New Roman" w:hAnsi="Times New Roman"/>
          <w:sz w:val="28"/>
          <w:szCs w:val="28"/>
        </w:rPr>
        <w:t>бюджетной</w:t>
      </w:r>
      <w:r w:rsidRPr="005D7C88">
        <w:rPr>
          <w:rFonts w:ascii="Times New Roman" w:hAnsi="Times New Roman"/>
          <w:sz w:val="28"/>
          <w:szCs w:val="28"/>
        </w:rPr>
        <w:t xml:space="preserve"> отчётности главных ад</w:t>
      </w:r>
      <w:r>
        <w:rPr>
          <w:rFonts w:ascii="Times New Roman" w:hAnsi="Times New Roman"/>
          <w:sz w:val="28"/>
          <w:szCs w:val="28"/>
        </w:rPr>
        <w:t xml:space="preserve">министраторов бюджетных средств, годовых отчетов о ходе реализации муниципальных программ Уржумского муниципального района Кировской области за 2023 год, </w:t>
      </w:r>
      <w:r>
        <w:rPr>
          <w:rFonts w:ascii="Times New Roman" w:hAnsi="Times New Roman"/>
          <w:sz w:val="28"/>
          <w:szCs w:val="28"/>
          <w:lang w:eastAsia="ru-RU"/>
        </w:rPr>
        <w:t>результатов контрольных и экспертно-аналитических мероприятий контрольно-счетной комиссии Уржумского муниципального района (далее – контрольно-счетная комиссия).</w:t>
      </w:r>
    </w:p>
    <w:p w:rsidR="005D7C88" w:rsidRDefault="008246EB" w:rsidP="00A76E28">
      <w:pPr>
        <w:ind w:firstLine="709"/>
        <w:jc w:val="both"/>
        <w:rPr>
          <w:rFonts w:ascii="Times New Roman" w:hAnsi="Times New Roman"/>
          <w:sz w:val="28"/>
          <w:szCs w:val="28"/>
        </w:rPr>
      </w:pPr>
      <w:r>
        <w:rPr>
          <w:rFonts w:ascii="Times New Roman" w:hAnsi="Times New Roman"/>
          <w:sz w:val="28"/>
          <w:szCs w:val="28"/>
        </w:rPr>
        <w:t>Отчет об исполнении бюджета Уржумского муниципального района за 2023 год и б</w:t>
      </w:r>
      <w:r w:rsidR="005D7C88" w:rsidRPr="005D7C88">
        <w:rPr>
          <w:rFonts w:ascii="Times New Roman" w:hAnsi="Times New Roman"/>
          <w:sz w:val="28"/>
          <w:szCs w:val="28"/>
        </w:rPr>
        <w:t xml:space="preserve">юджетная отчётность </w:t>
      </w:r>
      <w:r w:rsidRPr="005D7C88">
        <w:rPr>
          <w:rFonts w:ascii="Times New Roman" w:hAnsi="Times New Roman"/>
          <w:sz w:val="28"/>
          <w:szCs w:val="28"/>
        </w:rPr>
        <w:t>главных ад</w:t>
      </w:r>
      <w:r>
        <w:rPr>
          <w:rFonts w:ascii="Times New Roman" w:hAnsi="Times New Roman"/>
          <w:sz w:val="28"/>
          <w:szCs w:val="28"/>
        </w:rPr>
        <w:t>министраторов бюджетных средств</w:t>
      </w:r>
      <w:r w:rsidRPr="005D7C88">
        <w:rPr>
          <w:rFonts w:ascii="Times New Roman" w:hAnsi="Times New Roman"/>
          <w:sz w:val="28"/>
          <w:szCs w:val="28"/>
        </w:rPr>
        <w:t xml:space="preserve"> </w:t>
      </w:r>
      <w:r w:rsidR="005D7C88" w:rsidRPr="005D7C88">
        <w:rPr>
          <w:rFonts w:ascii="Times New Roman" w:hAnsi="Times New Roman"/>
          <w:sz w:val="28"/>
          <w:szCs w:val="28"/>
        </w:rPr>
        <w:t>за 20</w:t>
      </w:r>
      <w:r w:rsidR="0010473F">
        <w:rPr>
          <w:rFonts w:ascii="Times New Roman" w:hAnsi="Times New Roman"/>
          <w:sz w:val="28"/>
          <w:szCs w:val="28"/>
        </w:rPr>
        <w:t>2</w:t>
      </w:r>
      <w:r w:rsidR="00C25FD2">
        <w:rPr>
          <w:rFonts w:ascii="Times New Roman" w:hAnsi="Times New Roman"/>
          <w:sz w:val="28"/>
          <w:szCs w:val="28"/>
        </w:rPr>
        <w:t>3</w:t>
      </w:r>
      <w:r w:rsidR="00235AD4">
        <w:rPr>
          <w:rFonts w:ascii="Times New Roman" w:hAnsi="Times New Roman"/>
          <w:sz w:val="28"/>
          <w:szCs w:val="28"/>
        </w:rPr>
        <w:t xml:space="preserve"> год в к</w:t>
      </w:r>
      <w:r w:rsidR="005D7C88" w:rsidRPr="005D7C88">
        <w:rPr>
          <w:rFonts w:ascii="Times New Roman" w:hAnsi="Times New Roman"/>
          <w:sz w:val="28"/>
          <w:szCs w:val="28"/>
        </w:rPr>
        <w:t xml:space="preserve">онтрольно-счётную </w:t>
      </w:r>
      <w:r w:rsidR="00235AD4">
        <w:rPr>
          <w:rFonts w:ascii="Times New Roman" w:hAnsi="Times New Roman"/>
          <w:sz w:val="28"/>
          <w:szCs w:val="28"/>
        </w:rPr>
        <w:t xml:space="preserve">комиссию </w:t>
      </w:r>
      <w:r>
        <w:rPr>
          <w:rFonts w:ascii="Times New Roman" w:hAnsi="Times New Roman"/>
          <w:sz w:val="28"/>
          <w:szCs w:val="28"/>
        </w:rPr>
        <w:t>представлены в срок, установленный статьей 42 П</w:t>
      </w:r>
      <w:r w:rsidR="003E6A0C">
        <w:rPr>
          <w:rFonts w:ascii="Times New Roman" w:hAnsi="Times New Roman"/>
          <w:sz w:val="28"/>
          <w:szCs w:val="28"/>
        </w:rPr>
        <w:t>оложения о бюджетном процессе</w:t>
      </w:r>
      <w:r w:rsidR="005D7C88" w:rsidRPr="005D7C88">
        <w:rPr>
          <w:rFonts w:ascii="Times New Roman" w:hAnsi="Times New Roman"/>
          <w:sz w:val="28"/>
          <w:szCs w:val="28"/>
        </w:rPr>
        <w:t xml:space="preserve"> (до 1 апреля</w:t>
      </w:r>
      <w:r w:rsidR="0010473F">
        <w:rPr>
          <w:rFonts w:ascii="Times New Roman" w:hAnsi="Times New Roman"/>
          <w:sz w:val="28"/>
          <w:szCs w:val="28"/>
        </w:rPr>
        <w:t xml:space="preserve"> 202</w:t>
      </w:r>
      <w:r w:rsidR="00C25FD2">
        <w:rPr>
          <w:rFonts w:ascii="Times New Roman" w:hAnsi="Times New Roman"/>
          <w:sz w:val="28"/>
          <w:szCs w:val="28"/>
        </w:rPr>
        <w:t>4</w:t>
      </w:r>
      <w:r w:rsidR="00235AD4">
        <w:rPr>
          <w:rFonts w:ascii="Times New Roman" w:hAnsi="Times New Roman"/>
          <w:sz w:val="28"/>
          <w:szCs w:val="28"/>
        </w:rPr>
        <w:t xml:space="preserve"> года</w:t>
      </w:r>
      <w:r w:rsidR="005D7C88" w:rsidRPr="005D7C88">
        <w:rPr>
          <w:rFonts w:ascii="Times New Roman" w:hAnsi="Times New Roman"/>
          <w:sz w:val="28"/>
          <w:szCs w:val="28"/>
        </w:rPr>
        <w:t>).</w:t>
      </w:r>
    </w:p>
    <w:p w:rsidR="00E0554D" w:rsidRPr="006D09CD" w:rsidRDefault="00D64637" w:rsidP="00E0554D">
      <w:pPr>
        <w:widowControl w:val="0"/>
        <w:tabs>
          <w:tab w:val="left" w:pos="709"/>
        </w:tabs>
        <w:autoSpaceDE w:val="0"/>
        <w:autoSpaceDN w:val="0"/>
        <w:adjustRightInd w:val="0"/>
        <w:ind w:firstLine="709"/>
        <w:jc w:val="both"/>
        <w:rPr>
          <w:rFonts w:ascii="Times New Roman" w:hAnsi="Times New Roman"/>
          <w:sz w:val="28"/>
          <w:szCs w:val="28"/>
          <w:lang w:eastAsia="ru-RU"/>
        </w:rPr>
      </w:pPr>
      <w:r w:rsidRPr="00D64637">
        <w:rPr>
          <w:rFonts w:ascii="Times New Roman" w:hAnsi="Times New Roman"/>
          <w:sz w:val="28"/>
          <w:szCs w:val="28"/>
        </w:rPr>
        <w:t xml:space="preserve">Представленный в контрольно-счетную комиссию отчет по составу соответствует статье 264.1 Бюджетного кодекса РФ. </w:t>
      </w:r>
      <w:r w:rsidRPr="00D64637">
        <w:rPr>
          <w:rFonts w:ascii="Times New Roman" w:eastAsia="Calibri" w:hAnsi="Times New Roman"/>
          <w:sz w:val="28"/>
          <w:szCs w:val="28"/>
          <w:lang w:eastAsia="en-US"/>
        </w:rPr>
        <w:t xml:space="preserve">Одновременно с отчетом   представлена бюджетная отчетность по формам, установленным </w:t>
      </w:r>
      <w:r w:rsidRPr="00D64637">
        <w:rPr>
          <w:rFonts w:ascii="Times New Roman" w:hAnsi="Times New Roman"/>
          <w:iCs/>
          <w:sz w:val="28"/>
          <w:szCs w:val="28"/>
        </w:rPr>
        <w:t>Инструкци</w:t>
      </w:r>
      <w:r w:rsidRPr="00D64637">
        <w:rPr>
          <w:rFonts w:ascii="Times New Roman" w:hAnsi="Times New Roman"/>
          <w:iCs/>
          <w:sz w:val="28"/>
          <w:szCs w:val="28"/>
        </w:rPr>
        <w:lastRenderedPageBreak/>
        <w:t>ей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D64637">
        <w:rPr>
          <w:rFonts w:ascii="Times New Roman" w:hAnsi="Times New Roman"/>
          <w:sz w:val="28"/>
          <w:szCs w:val="28"/>
        </w:rPr>
        <w:t xml:space="preserve">, утвержденной </w:t>
      </w:r>
      <w:r w:rsidRPr="00D64637">
        <w:rPr>
          <w:rFonts w:ascii="Times New Roman" w:eastAsia="Calibri" w:hAnsi="Times New Roman"/>
          <w:sz w:val="28"/>
          <w:szCs w:val="28"/>
          <w:lang w:eastAsia="en-US"/>
        </w:rPr>
        <w:t>Приказом Министерства финансов Российской Федерации о</w:t>
      </w:r>
      <w:r w:rsidRPr="00D64637">
        <w:rPr>
          <w:rFonts w:ascii="Times New Roman" w:hAnsi="Times New Roman"/>
          <w:sz w:val="28"/>
          <w:szCs w:val="28"/>
        </w:rPr>
        <w:t xml:space="preserve">т </w:t>
      </w:r>
      <w:r w:rsidRPr="00D64637">
        <w:rPr>
          <w:rFonts w:ascii="Times New Roman" w:hAnsi="Times New Roman"/>
          <w:iCs/>
          <w:sz w:val="28"/>
          <w:szCs w:val="28"/>
        </w:rPr>
        <w:t>28.12.2010 № 191н с изменениями и дополнениями (далее – Инструкция № 191н)</w:t>
      </w:r>
      <w:r w:rsidR="008C1227">
        <w:rPr>
          <w:rFonts w:ascii="Times New Roman" w:hAnsi="Times New Roman"/>
          <w:iCs/>
          <w:sz w:val="28"/>
          <w:szCs w:val="28"/>
        </w:rPr>
        <w:t xml:space="preserve"> и </w:t>
      </w:r>
      <w:r w:rsidR="00E0554D" w:rsidRPr="006D09CD">
        <w:rPr>
          <w:rFonts w:ascii="Times New Roman" w:hAnsi="Times New Roman"/>
          <w:sz w:val="28"/>
          <w:szCs w:val="28"/>
          <w:lang w:eastAsia="ru-RU"/>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w:t>
      </w:r>
      <w:r w:rsidR="00E0554D">
        <w:rPr>
          <w:rFonts w:ascii="Times New Roman" w:hAnsi="Times New Roman"/>
          <w:sz w:val="28"/>
          <w:szCs w:val="28"/>
          <w:lang w:eastAsia="ru-RU"/>
        </w:rPr>
        <w:t xml:space="preserve"> 33н (далее – Инструкция № 33н).</w:t>
      </w:r>
    </w:p>
    <w:p w:rsidR="003E6A0C" w:rsidRDefault="00D64637" w:rsidP="003E6A0C">
      <w:pPr>
        <w:tabs>
          <w:tab w:val="left" w:pos="709"/>
        </w:tabs>
        <w:ind w:firstLine="709"/>
        <w:jc w:val="both"/>
        <w:rPr>
          <w:rFonts w:ascii="Times New Roman" w:hAnsi="Times New Roman"/>
          <w:sz w:val="28"/>
          <w:szCs w:val="28"/>
        </w:rPr>
      </w:pPr>
      <w:r>
        <w:rPr>
          <w:rFonts w:ascii="Times New Roman" w:hAnsi="Times New Roman"/>
          <w:sz w:val="28"/>
          <w:szCs w:val="28"/>
        </w:rPr>
        <w:t>П</w:t>
      </w:r>
      <w:r w:rsidR="003E6A0C">
        <w:rPr>
          <w:rFonts w:ascii="Times New Roman" w:hAnsi="Times New Roman"/>
          <w:sz w:val="28"/>
          <w:szCs w:val="28"/>
        </w:rPr>
        <w:t xml:space="preserve">еречень документов и материалов, представленных одновременно с отчетом об исполнении бюджета Уржумского муниципального района, соответствует требованиям статьи 45 </w:t>
      </w:r>
      <w:r w:rsidR="003E6A0C" w:rsidRPr="005E0BD3">
        <w:rPr>
          <w:rFonts w:ascii="Times New Roman" w:hAnsi="Times New Roman"/>
          <w:sz w:val="28"/>
          <w:szCs w:val="28"/>
        </w:rPr>
        <w:t>Положени</w:t>
      </w:r>
      <w:r w:rsidR="003E6A0C">
        <w:rPr>
          <w:rFonts w:ascii="Times New Roman" w:hAnsi="Times New Roman"/>
          <w:sz w:val="28"/>
          <w:szCs w:val="28"/>
        </w:rPr>
        <w:t>я</w:t>
      </w:r>
      <w:r w:rsidR="003E6A0C" w:rsidRPr="005E0BD3">
        <w:rPr>
          <w:rFonts w:ascii="Times New Roman" w:hAnsi="Times New Roman"/>
          <w:sz w:val="28"/>
          <w:szCs w:val="28"/>
        </w:rPr>
        <w:t xml:space="preserve"> о бюджетном процессе</w:t>
      </w:r>
      <w:r w:rsidR="003E6A0C">
        <w:rPr>
          <w:rFonts w:ascii="Times New Roman" w:hAnsi="Times New Roman"/>
          <w:sz w:val="28"/>
          <w:szCs w:val="28"/>
        </w:rPr>
        <w:t>.</w:t>
      </w:r>
    </w:p>
    <w:p w:rsidR="00D64637" w:rsidRDefault="00D64637" w:rsidP="003E6A0C">
      <w:pPr>
        <w:tabs>
          <w:tab w:val="left" w:pos="709"/>
        </w:tabs>
        <w:ind w:firstLine="709"/>
        <w:jc w:val="both"/>
        <w:rPr>
          <w:rFonts w:ascii="Times New Roman" w:hAnsi="Times New Roman"/>
          <w:sz w:val="28"/>
          <w:szCs w:val="28"/>
        </w:rPr>
      </w:pPr>
    </w:p>
    <w:p w:rsidR="00D2338D" w:rsidRDefault="00F06DA5" w:rsidP="00F17BA6">
      <w:pPr>
        <w:pStyle w:val="af5"/>
        <w:numPr>
          <w:ilvl w:val="0"/>
          <w:numId w:val="35"/>
        </w:numPr>
        <w:ind w:left="0" w:firstLine="709"/>
        <w:jc w:val="both"/>
        <w:rPr>
          <w:rFonts w:ascii="Times New Roman" w:hAnsi="Times New Roman"/>
          <w:b/>
          <w:sz w:val="28"/>
          <w:szCs w:val="28"/>
        </w:rPr>
      </w:pPr>
      <w:r w:rsidRPr="00F06DA5">
        <w:rPr>
          <w:rFonts w:ascii="Times New Roman" w:hAnsi="Times New Roman"/>
          <w:b/>
          <w:sz w:val="28"/>
          <w:szCs w:val="28"/>
        </w:rPr>
        <w:t>Оценка соблюдения бюджетного законодательства при организации бюджетного процесса</w:t>
      </w:r>
      <w:r>
        <w:rPr>
          <w:rFonts w:ascii="Times New Roman" w:hAnsi="Times New Roman"/>
          <w:b/>
          <w:sz w:val="28"/>
          <w:szCs w:val="28"/>
        </w:rPr>
        <w:t xml:space="preserve"> в муниципальном образовании Уржумский муниципальный район Кировской области</w:t>
      </w:r>
    </w:p>
    <w:p w:rsidR="00F06DA5" w:rsidRDefault="00F06DA5" w:rsidP="00F06DA5">
      <w:pPr>
        <w:pStyle w:val="af5"/>
        <w:ind w:left="568"/>
        <w:rPr>
          <w:rFonts w:ascii="Times New Roman" w:hAnsi="Times New Roman"/>
          <w:b/>
          <w:sz w:val="28"/>
          <w:szCs w:val="28"/>
        </w:rPr>
      </w:pPr>
    </w:p>
    <w:p w:rsidR="00B746EB" w:rsidRPr="00D957B5" w:rsidRDefault="00F06DA5" w:rsidP="00D957B5">
      <w:pPr>
        <w:suppressAutoHyphens/>
        <w:ind w:firstLine="709"/>
        <w:jc w:val="both"/>
        <w:rPr>
          <w:rFonts w:ascii="Times New Roman" w:hAnsi="Times New Roman"/>
          <w:sz w:val="28"/>
          <w:szCs w:val="28"/>
        </w:rPr>
      </w:pPr>
      <w:r>
        <w:rPr>
          <w:rFonts w:ascii="Times New Roman" w:hAnsi="Times New Roman"/>
          <w:sz w:val="28"/>
          <w:szCs w:val="28"/>
        </w:rPr>
        <w:t>Р</w:t>
      </w:r>
      <w:r w:rsidRPr="00A00DDD">
        <w:rPr>
          <w:rFonts w:ascii="Times New Roman" w:hAnsi="Times New Roman"/>
          <w:sz w:val="28"/>
          <w:szCs w:val="28"/>
        </w:rPr>
        <w:t>ешением Уржумской районной Думы от 2</w:t>
      </w:r>
      <w:r>
        <w:rPr>
          <w:rFonts w:ascii="Times New Roman" w:hAnsi="Times New Roman"/>
          <w:sz w:val="28"/>
          <w:szCs w:val="28"/>
        </w:rPr>
        <w:t>3</w:t>
      </w:r>
      <w:r w:rsidRPr="00A00DDD">
        <w:rPr>
          <w:rFonts w:ascii="Times New Roman" w:hAnsi="Times New Roman"/>
          <w:sz w:val="28"/>
          <w:szCs w:val="28"/>
        </w:rPr>
        <w:t>.12.202</w:t>
      </w:r>
      <w:r>
        <w:rPr>
          <w:rFonts w:ascii="Times New Roman" w:hAnsi="Times New Roman"/>
          <w:sz w:val="28"/>
          <w:szCs w:val="28"/>
        </w:rPr>
        <w:t xml:space="preserve">2 №13/110 «О бюджете Уржумского муниципального района на 2023 год и плановый период 2024 и 2025 годов» утвержден бюджет Уржумского муниципального района на 2023 год по доходам </w:t>
      </w:r>
      <w:r w:rsidR="00B746EB">
        <w:rPr>
          <w:rFonts w:ascii="Times New Roman" w:hAnsi="Times New Roman"/>
          <w:sz w:val="28"/>
          <w:szCs w:val="28"/>
        </w:rPr>
        <w:t>в сумме 646 906,504 тыс.</w:t>
      </w:r>
      <w:r w:rsidR="006312B4">
        <w:rPr>
          <w:rFonts w:ascii="Times New Roman" w:hAnsi="Times New Roman"/>
          <w:sz w:val="28"/>
          <w:szCs w:val="28"/>
        </w:rPr>
        <w:t xml:space="preserve"> </w:t>
      </w:r>
      <w:r w:rsidR="00B746EB">
        <w:rPr>
          <w:rFonts w:ascii="Times New Roman" w:hAnsi="Times New Roman"/>
          <w:sz w:val="28"/>
          <w:szCs w:val="28"/>
        </w:rPr>
        <w:t>руб., по расходам в сумме 655 053,504 тыс.</w:t>
      </w:r>
      <w:r w:rsidR="006312B4">
        <w:rPr>
          <w:rFonts w:ascii="Times New Roman" w:hAnsi="Times New Roman"/>
          <w:sz w:val="28"/>
          <w:szCs w:val="28"/>
        </w:rPr>
        <w:t xml:space="preserve"> </w:t>
      </w:r>
      <w:r w:rsidR="00B746EB">
        <w:rPr>
          <w:rFonts w:ascii="Times New Roman" w:hAnsi="Times New Roman"/>
          <w:sz w:val="28"/>
          <w:szCs w:val="28"/>
        </w:rPr>
        <w:t>руб., дефицит бюджета в сумме 8 147,0 тыс.</w:t>
      </w:r>
      <w:r w:rsidR="006312B4">
        <w:rPr>
          <w:rFonts w:ascii="Times New Roman" w:hAnsi="Times New Roman"/>
          <w:sz w:val="28"/>
          <w:szCs w:val="28"/>
        </w:rPr>
        <w:t xml:space="preserve"> </w:t>
      </w:r>
      <w:r w:rsidR="00B746EB">
        <w:rPr>
          <w:rFonts w:ascii="Times New Roman" w:hAnsi="Times New Roman"/>
          <w:sz w:val="28"/>
          <w:szCs w:val="28"/>
        </w:rPr>
        <w:t xml:space="preserve">руб. </w:t>
      </w:r>
      <w:r w:rsidR="00B746EB" w:rsidRPr="00D957B5">
        <w:rPr>
          <w:rFonts w:ascii="Times New Roman" w:hAnsi="Times New Roman"/>
          <w:sz w:val="28"/>
          <w:szCs w:val="28"/>
        </w:rPr>
        <w:t xml:space="preserve">Предельные значения параметров бюджета </w:t>
      </w:r>
      <w:r w:rsidR="00D957B5">
        <w:rPr>
          <w:rFonts w:ascii="Times New Roman" w:hAnsi="Times New Roman"/>
          <w:sz w:val="28"/>
          <w:szCs w:val="28"/>
        </w:rPr>
        <w:t>района</w:t>
      </w:r>
      <w:r w:rsidR="00B746EB" w:rsidRPr="00D957B5">
        <w:rPr>
          <w:rFonts w:ascii="Times New Roman" w:hAnsi="Times New Roman"/>
          <w:sz w:val="28"/>
          <w:szCs w:val="28"/>
        </w:rPr>
        <w:t>, установленные Б</w:t>
      </w:r>
      <w:r w:rsidR="00D957B5">
        <w:rPr>
          <w:rFonts w:ascii="Times New Roman" w:hAnsi="Times New Roman"/>
          <w:sz w:val="28"/>
          <w:szCs w:val="28"/>
        </w:rPr>
        <w:t>юджетным кодексом</w:t>
      </w:r>
      <w:r w:rsidR="00B746EB" w:rsidRPr="00D957B5">
        <w:rPr>
          <w:rFonts w:ascii="Times New Roman" w:hAnsi="Times New Roman"/>
          <w:sz w:val="28"/>
          <w:szCs w:val="28"/>
        </w:rPr>
        <w:t xml:space="preserve"> РФ, при составлении проекта были соблюдены. </w:t>
      </w:r>
    </w:p>
    <w:p w:rsidR="00FB74D6" w:rsidRPr="00FB74D6" w:rsidRDefault="00D957B5" w:rsidP="00FB74D6">
      <w:pPr>
        <w:shd w:val="clear" w:color="auto" w:fill="FFFFFF"/>
        <w:ind w:left="14" w:right="43" w:firstLine="694"/>
        <w:jc w:val="both"/>
        <w:rPr>
          <w:rFonts w:ascii="Times New Roman" w:hAnsi="Times New Roman"/>
          <w:sz w:val="28"/>
          <w:szCs w:val="28"/>
        </w:rPr>
      </w:pPr>
      <w:r>
        <w:rPr>
          <w:rFonts w:ascii="Times New Roman" w:hAnsi="Times New Roman"/>
          <w:sz w:val="28"/>
          <w:szCs w:val="28"/>
        </w:rPr>
        <w:t>В течение 2023</w:t>
      </w:r>
      <w:r w:rsidR="00B746EB" w:rsidRPr="00D957B5">
        <w:rPr>
          <w:rFonts w:ascii="Times New Roman" w:hAnsi="Times New Roman"/>
          <w:sz w:val="28"/>
          <w:szCs w:val="28"/>
        </w:rPr>
        <w:t xml:space="preserve"> года</w:t>
      </w:r>
      <w:r>
        <w:rPr>
          <w:rFonts w:ascii="Times New Roman" w:hAnsi="Times New Roman"/>
          <w:sz w:val="28"/>
          <w:szCs w:val="28"/>
        </w:rPr>
        <w:t xml:space="preserve"> Уржумской районной Думой были приняты 6 решений о внесении изменений в бюджет Уржумского муниципального района, которые увеличили доходную часть бюджета района на 129 522,286 тыс.</w:t>
      </w:r>
      <w:r w:rsidR="006312B4">
        <w:rPr>
          <w:rFonts w:ascii="Times New Roman" w:hAnsi="Times New Roman"/>
          <w:sz w:val="28"/>
          <w:szCs w:val="28"/>
        </w:rPr>
        <w:t xml:space="preserve"> </w:t>
      </w:r>
      <w:r>
        <w:rPr>
          <w:rFonts w:ascii="Times New Roman" w:hAnsi="Times New Roman"/>
          <w:sz w:val="28"/>
          <w:szCs w:val="28"/>
        </w:rPr>
        <w:t>руб. (в редакции решения Уржумской районной Думы от 22.12.2023 №22/184 план по доходам утвержден в сумме 776 428,790 тыс.</w:t>
      </w:r>
      <w:r w:rsidR="006312B4">
        <w:rPr>
          <w:rFonts w:ascii="Times New Roman" w:hAnsi="Times New Roman"/>
          <w:sz w:val="28"/>
          <w:szCs w:val="28"/>
        </w:rPr>
        <w:t xml:space="preserve"> </w:t>
      </w:r>
      <w:r>
        <w:rPr>
          <w:rFonts w:ascii="Times New Roman" w:hAnsi="Times New Roman"/>
          <w:sz w:val="28"/>
          <w:szCs w:val="28"/>
        </w:rPr>
        <w:t>руб.).</w:t>
      </w:r>
      <w:r w:rsidR="00FB74D6">
        <w:rPr>
          <w:rFonts w:ascii="Times New Roman" w:hAnsi="Times New Roman"/>
          <w:sz w:val="28"/>
          <w:szCs w:val="28"/>
        </w:rPr>
        <w:t xml:space="preserve"> </w:t>
      </w:r>
      <w:r w:rsidR="00FB74D6" w:rsidRPr="00FB74D6">
        <w:rPr>
          <w:rFonts w:ascii="Times New Roman" w:hAnsi="Times New Roman"/>
          <w:sz w:val="28"/>
          <w:szCs w:val="28"/>
        </w:rPr>
        <w:t xml:space="preserve">По годовому отчету плановые назначения по доходам определены в размере </w:t>
      </w:r>
      <w:r w:rsidR="00FB74D6">
        <w:rPr>
          <w:rFonts w:ascii="Times New Roman" w:hAnsi="Times New Roman"/>
          <w:sz w:val="28"/>
          <w:szCs w:val="28"/>
        </w:rPr>
        <w:t>776 </w:t>
      </w:r>
      <w:r w:rsidR="00B2004B">
        <w:rPr>
          <w:rFonts w:ascii="Times New Roman" w:hAnsi="Times New Roman"/>
          <w:sz w:val="28"/>
          <w:szCs w:val="28"/>
        </w:rPr>
        <w:t>428</w:t>
      </w:r>
      <w:r w:rsidR="00FB74D6">
        <w:rPr>
          <w:rFonts w:ascii="Times New Roman" w:hAnsi="Times New Roman"/>
          <w:sz w:val="28"/>
          <w:szCs w:val="28"/>
        </w:rPr>
        <w:t>,</w:t>
      </w:r>
      <w:r w:rsidR="00B2004B">
        <w:rPr>
          <w:rFonts w:ascii="Times New Roman" w:hAnsi="Times New Roman"/>
          <w:sz w:val="28"/>
          <w:szCs w:val="28"/>
        </w:rPr>
        <w:t>790 тыс. руб. Расхождения</w:t>
      </w:r>
      <w:r w:rsidR="00FB74D6" w:rsidRPr="00FB74D6">
        <w:rPr>
          <w:rFonts w:ascii="Times New Roman" w:hAnsi="Times New Roman"/>
          <w:sz w:val="28"/>
          <w:szCs w:val="28"/>
        </w:rPr>
        <w:t xml:space="preserve"> плановых показателей решения </w:t>
      </w:r>
      <w:r w:rsidR="00FB74D6">
        <w:rPr>
          <w:rFonts w:ascii="Times New Roman" w:hAnsi="Times New Roman"/>
          <w:sz w:val="28"/>
          <w:szCs w:val="28"/>
        </w:rPr>
        <w:t>Уржумской районной Думы</w:t>
      </w:r>
      <w:r w:rsidR="00FB74D6" w:rsidRPr="00FB74D6">
        <w:rPr>
          <w:rFonts w:ascii="Times New Roman" w:hAnsi="Times New Roman"/>
          <w:sz w:val="28"/>
          <w:szCs w:val="28"/>
        </w:rPr>
        <w:t xml:space="preserve"> с данными </w:t>
      </w:r>
      <w:r w:rsidR="006312B4">
        <w:rPr>
          <w:rFonts w:ascii="Times New Roman" w:hAnsi="Times New Roman"/>
          <w:sz w:val="28"/>
          <w:szCs w:val="28"/>
        </w:rPr>
        <w:t xml:space="preserve">годового отчета </w:t>
      </w:r>
      <w:r w:rsidR="00B2004B">
        <w:rPr>
          <w:rFonts w:ascii="Times New Roman" w:hAnsi="Times New Roman"/>
          <w:sz w:val="28"/>
          <w:szCs w:val="28"/>
        </w:rPr>
        <w:t>не установлено.</w:t>
      </w:r>
    </w:p>
    <w:p w:rsidR="008968A5" w:rsidRDefault="006312B4" w:rsidP="000744AB">
      <w:pPr>
        <w:shd w:val="clear" w:color="auto" w:fill="FFFFFF"/>
        <w:ind w:left="14" w:right="43" w:firstLine="695"/>
        <w:jc w:val="both"/>
        <w:rPr>
          <w:rFonts w:ascii="Times New Roman" w:hAnsi="Times New Roman"/>
          <w:sz w:val="28"/>
          <w:szCs w:val="28"/>
        </w:rPr>
      </w:pPr>
      <w:r w:rsidRPr="00B2004B">
        <w:rPr>
          <w:rFonts w:ascii="Times New Roman" w:hAnsi="Times New Roman"/>
          <w:sz w:val="28"/>
          <w:szCs w:val="28"/>
        </w:rPr>
        <w:t xml:space="preserve">Расходная часть бюджета </w:t>
      </w:r>
      <w:r w:rsidR="00B2004B">
        <w:rPr>
          <w:rFonts w:ascii="Times New Roman" w:hAnsi="Times New Roman"/>
          <w:sz w:val="28"/>
          <w:szCs w:val="28"/>
        </w:rPr>
        <w:t xml:space="preserve">за 2023 год </w:t>
      </w:r>
      <w:r w:rsidRPr="00B2004B">
        <w:rPr>
          <w:rFonts w:ascii="Times New Roman" w:hAnsi="Times New Roman"/>
          <w:sz w:val="28"/>
          <w:szCs w:val="28"/>
        </w:rPr>
        <w:t xml:space="preserve">увеличена на </w:t>
      </w:r>
      <w:r w:rsidR="00B2004B">
        <w:rPr>
          <w:rFonts w:ascii="Times New Roman" w:hAnsi="Times New Roman"/>
          <w:sz w:val="28"/>
          <w:szCs w:val="28"/>
        </w:rPr>
        <w:t>129 879,</w:t>
      </w:r>
      <w:r w:rsidR="00CC149F">
        <w:rPr>
          <w:rFonts w:ascii="Times New Roman" w:hAnsi="Times New Roman"/>
          <w:sz w:val="28"/>
          <w:szCs w:val="28"/>
        </w:rPr>
        <w:t>193</w:t>
      </w:r>
      <w:r w:rsidRPr="00B2004B">
        <w:rPr>
          <w:rFonts w:ascii="Times New Roman" w:hAnsi="Times New Roman"/>
          <w:sz w:val="28"/>
          <w:szCs w:val="28"/>
        </w:rPr>
        <w:t xml:space="preserve"> тыс. руб. </w:t>
      </w:r>
      <w:r w:rsidRPr="008968A5">
        <w:rPr>
          <w:rFonts w:ascii="Times New Roman" w:hAnsi="Times New Roman"/>
          <w:sz w:val="28"/>
          <w:szCs w:val="28"/>
        </w:rPr>
        <w:t>(</w:t>
      </w:r>
      <w:r w:rsidRPr="000744AB">
        <w:rPr>
          <w:rFonts w:ascii="Times New Roman" w:hAnsi="Times New Roman"/>
          <w:sz w:val="28"/>
          <w:szCs w:val="28"/>
        </w:rPr>
        <w:t xml:space="preserve">в редакции решения </w:t>
      </w:r>
      <w:r w:rsidR="00CC149F" w:rsidRPr="000744AB">
        <w:rPr>
          <w:rFonts w:ascii="Times New Roman" w:hAnsi="Times New Roman"/>
          <w:sz w:val="28"/>
          <w:szCs w:val="28"/>
        </w:rPr>
        <w:t>Уржумской районной Думы от 22.12.2023 №22/184 план по расходам</w:t>
      </w:r>
      <w:r w:rsidRPr="000744AB">
        <w:rPr>
          <w:rFonts w:ascii="Times New Roman" w:hAnsi="Times New Roman"/>
          <w:sz w:val="28"/>
          <w:szCs w:val="28"/>
        </w:rPr>
        <w:t xml:space="preserve"> </w:t>
      </w:r>
      <w:r w:rsidR="00CC149F" w:rsidRPr="000744AB">
        <w:rPr>
          <w:rFonts w:ascii="Times New Roman" w:hAnsi="Times New Roman"/>
          <w:sz w:val="28"/>
          <w:szCs w:val="28"/>
        </w:rPr>
        <w:t>утвержден в сумме 784 932,697</w:t>
      </w:r>
      <w:r w:rsidRPr="000744AB">
        <w:rPr>
          <w:rFonts w:ascii="Times New Roman" w:hAnsi="Times New Roman"/>
          <w:sz w:val="28"/>
          <w:szCs w:val="28"/>
        </w:rPr>
        <w:t xml:space="preserve"> тыс. руб.)</w:t>
      </w:r>
      <w:r w:rsidRPr="00B2004B">
        <w:rPr>
          <w:rFonts w:ascii="Times New Roman" w:hAnsi="Times New Roman"/>
          <w:i/>
          <w:sz w:val="28"/>
          <w:szCs w:val="28"/>
        </w:rPr>
        <w:t>.</w:t>
      </w:r>
      <w:r w:rsidRPr="00B2004B">
        <w:rPr>
          <w:rFonts w:ascii="Times New Roman" w:hAnsi="Times New Roman"/>
          <w:sz w:val="28"/>
          <w:szCs w:val="28"/>
        </w:rPr>
        <w:t xml:space="preserve"> По годовому отчету плановые назначения по расходам определены в размере </w:t>
      </w:r>
      <w:r w:rsidR="000744AB">
        <w:rPr>
          <w:rFonts w:ascii="Times New Roman" w:hAnsi="Times New Roman"/>
          <w:sz w:val="28"/>
          <w:szCs w:val="28"/>
        </w:rPr>
        <w:t>787 528,</w:t>
      </w:r>
      <w:r w:rsidR="00AE20EF">
        <w:rPr>
          <w:rFonts w:ascii="Times New Roman" w:hAnsi="Times New Roman"/>
          <w:sz w:val="28"/>
          <w:szCs w:val="28"/>
        </w:rPr>
        <w:t>597</w:t>
      </w:r>
      <w:r w:rsidRPr="00B2004B">
        <w:rPr>
          <w:rFonts w:ascii="Times New Roman" w:hAnsi="Times New Roman"/>
          <w:sz w:val="28"/>
          <w:szCs w:val="28"/>
        </w:rPr>
        <w:t xml:space="preserve"> тыс. руб.</w:t>
      </w:r>
      <w:r w:rsidR="000744AB">
        <w:rPr>
          <w:rFonts w:ascii="Times New Roman" w:hAnsi="Times New Roman"/>
          <w:sz w:val="28"/>
          <w:szCs w:val="28"/>
        </w:rPr>
        <w:t xml:space="preserve"> </w:t>
      </w:r>
      <w:r w:rsidRPr="00481323">
        <w:rPr>
          <w:rFonts w:ascii="Times New Roman" w:hAnsi="Times New Roman"/>
          <w:sz w:val="28"/>
          <w:szCs w:val="28"/>
        </w:rPr>
        <w:t xml:space="preserve">Расхождение плановых показателей решения </w:t>
      </w:r>
      <w:r w:rsidR="000744AB" w:rsidRPr="00481323">
        <w:rPr>
          <w:rFonts w:ascii="Times New Roman" w:hAnsi="Times New Roman"/>
          <w:sz w:val="28"/>
          <w:szCs w:val="28"/>
        </w:rPr>
        <w:t>Уржумской районной Думы</w:t>
      </w:r>
      <w:r w:rsidRPr="00481323">
        <w:rPr>
          <w:rFonts w:ascii="Times New Roman" w:hAnsi="Times New Roman"/>
          <w:sz w:val="28"/>
          <w:szCs w:val="28"/>
        </w:rPr>
        <w:t xml:space="preserve"> с данными </w:t>
      </w:r>
      <w:r w:rsidR="000744AB" w:rsidRPr="00481323">
        <w:rPr>
          <w:rFonts w:ascii="Times New Roman" w:hAnsi="Times New Roman"/>
          <w:sz w:val="28"/>
          <w:szCs w:val="28"/>
        </w:rPr>
        <w:t>годового отчета составляет 2 595,</w:t>
      </w:r>
      <w:r w:rsidR="00AE20EF" w:rsidRPr="00481323">
        <w:rPr>
          <w:rFonts w:ascii="Times New Roman" w:hAnsi="Times New Roman"/>
          <w:sz w:val="28"/>
          <w:szCs w:val="28"/>
        </w:rPr>
        <w:t>9</w:t>
      </w:r>
      <w:r w:rsidR="004E34E4" w:rsidRPr="00481323">
        <w:rPr>
          <w:rFonts w:ascii="Times New Roman" w:hAnsi="Times New Roman"/>
          <w:sz w:val="28"/>
          <w:szCs w:val="28"/>
        </w:rPr>
        <w:t xml:space="preserve"> тыс. руб.</w:t>
      </w:r>
      <w:r w:rsidR="004E34E4">
        <w:rPr>
          <w:rFonts w:ascii="Times New Roman" w:hAnsi="Times New Roman"/>
          <w:sz w:val="28"/>
          <w:szCs w:val="28"/>
        </w:rPr>
        <w:t xml:space="preserve"> Данное отклонение сложилось на сумму дотации за достижение показателей деятельности органов исполнительной власти (органов местного самоуправления) Кировской области, распределение которой утверждено постановлением Правительства Кировской области от 21.11.2023 №610-П.</w:t>
      </w:r>
    </w:p>
    <w:p w:rsidR="008968A5" w:rsidRDefault="008968A5" w:rsidP="000744AB">
      <w:pPr>
        <w:shd w:val="clear" w:color="auto" w:fill="FFFFFF"/>
        <w:ind w:left="14" w:right="43" w:firstLine="695"/>
        <w:jc w:val="both"/>
        <w:rPr>
          <w:rFonts w:ascii="Times New Roman" w:hAnsi="Times New Roman"/>
          <w:sz w:val="28"/>
          <w:szCs w:val="28"/>
        </w:rPr>
      </w:pPr>
      <w:r>
        <w:rPr>
          <w:rFonts w:ascii="Times New Roman" w:hAnsi="Times New Roman"/>
          <w:sz w:val="28"/>
          <w:szCs w:val="28"/>
        </w:rPr>
        <w:t>Дефицит бюджета за 2023 год увеличен на 356,907 тыс.</w:t>
      </w:r>
      <w:r w:rsidR="00CA1EC3">
        <w:rPr>
          <w:rFonts w:ascii="Times New Roman" w:hAnsi="Times New Roman"/>
          <w:sz w:val="28"/>
          <w:szCs w:val="28"/>
        </w:rPr>
        <w:t xml:space="preserve"> </w:t>
      </w:r>
      <w:r>
        <w:rPr>
          <w:rFonts w:ascii="Times New Roman" w:hAnsi="Times New Roman"/>
          <w:sz w:val="28"/>
          <w:szCs w:val="28"/>
        </w:rPr>
        <w:t>руб. (</w:t>
      </w:r>
      <w:r w:rsidRPr="000744AB">
        <w:rPr>
          <w:rFonts w:ascii="Times New Roman" w:hAnsi="Times New Roman"/>
          <w:sz w:val="28"/>
          <w:szCs w:val="28"/>
        </w:rPr>
        <w:t>в редакции решения Уржумской районной Думы от 22.12.2023 №22/184 план</w:t>
      </w:r>
      <w:r>
        <w:rPr>
          <w:rFonts w:ascii="Times New Roman" w:hAnsi="Times New Roman"/>
          <w:sz w:val="28"/>
          <w:szCs w:val="28"/>
        </w:rPr>
        <w:t>овый дефицит</w:t>
      </w:r>
      <w:r w:rsidRPr="000744AB">
        <w:rPr>
          <w:rFonts w:ascii="Times New Roman" w:hAnsi="Times New Roman"/>
          <w:sz w:val="28"/>
          <w:szCs w:val="28"/>
        </w:rPr>
        <w:t xml:space="preserve"> утвержден в сумме </w:t>
      </w:r>
      <w:r>
        <w:rPr>
          <w:rFonts w:ascii="Times New Roman" w:hAnsi="Times New Roman"/>
          <w:sz w:val="28"/>
          <w:szCs w:val="28"/>
        </w:rPr>
        <w:t>8 503,907</w:t>
      </w:r>
      <w:r w:rsidRPr="000744AB">
        <w:rPr>
          <w:rFonts w:ascii="Times New Roman" w:hAnsi="Times New Roman"/>
          <w:sz w:val="28"/>
          <w:szCs w:val="28"/>
        </w:rPr>
        <w:t xml:space="preserve"> тыс. руб.)</w:t>
      </w:r>
      <w:r>
        <w:rPr>
          <w:rFonts w:ascii="Times New Roman" w:hAnsi="Times New Roman"/>
          <w:sz w:val="28"/>
          <w:szCs w:val="28"/>
        </w:rPr>
        <w:t xml:space="preserve">. </w:t>
      </w:r>
      <w:r w:rsidR="00AE20EF">
        <w:rPr>
          <w:rFonts w:ascii="Times New Roman" w:hAnsi="Times New Roman"/>
          <w:sz w:val="28"/>
          <w:szCs w:val="28"/>
        </w:rPr>
        <w:t>В годовом отчете план по дефициту бюджета определен в размере 11 099,807 тыс.</w:t>
      </w:r>
      <w:r w:rsidR="00CA1EC3">
        <w:rPr>
          <w:rFonts w:ascii="Times New Roman" w:hAnsi="Times New Roman"/>
          <w:sz w:val="28"/>
          <w:szCs w:val="28"/>
        </w:rPr>
        <w:t xml:space="preserve"> </w:t>
      </w:r>
      <w:r w:rsidR="00AE20EF">
        <w:rPr>
          <w:rFonts w:ascii="Times New Roman" w:hAnsi="Times New Roman"/>
          <w:sz w:val="28"/>
          <w:szCs w:val="28"/>
        </w:rPr>
        <w:t xml:space="preserve">руб. Расхождение </w:t>
      </w:r>
      <w:r w:rsidR="00AE20EF">
        <w:rPr>
          <w:rFonts w:ascii="Times New Roman" w:hAnsi="Times New Roman"/>
          <w:sz w:val="28"/>
          <w:szCs w:val="28"/>
        </w:rPr>
        <w:lastRenderedPageBreak/>
        <w:t xml:space="preserve">плановых показателей </w:t>
      </w:r>
      <w:r w:rsidR="00AE20EF" w:rsidRPr="00B2004B">
        <w:rPr>
          <w:rFonts w:ascii="Times New Roman" w:hAnsi="Times New Roman"/>
          <w:sz w:val="28"/>
          <w:szCs w:val="28"/>
        </w:rPr>
        <w:t xml:space="preserve">решения </w:t>
      </w:r>
      <w:r w:rsidR="00AE20EF">
        <w:rPr>
          <w:rFonts w:ascii="Times New Roman" w:hAnsi="Times New Roman"/>
          <w:sz w:val="28"/>
          <w:szCs w:val="28"/>
        </w:rPr>
        <w:t>Уржумской районной Думы</w:t>
      </w:r>
      <w:r w:rsidR="00AE20EF" w:rsidRPr="00B2004B">
        <w:rPr>
          <w:rFonts w:ascii="Times New Roman" w:hAnsi="Times New Roman"/>
          <w:sz w:val="28"/>
          <w:szCs w:val="28"/>
        </w:rPr>
        <w:t xml:space="preserve"> с данными </w:t>
      </w:r>
      <w:r w:rsidR="00AE20EF">
        <w:rPr>
          <w:rFonts w:ascii="Times New Roman" w:hAnsi="Times New Roman"/>
          <w:sz w:val="28"/>
          <w:szCs w:val="28"/>
        </w:rPr>
        <w:t>годового отчета составляет 2 595,9</w:t>
      </w:r>
      <w:r w:rsidR="00AE20EF" w:rsidRPr="00B2004B">
        <w:rPr>
          <w:rFonts w:ascii="Times New Roman" w:hAnsi="Times New Roman"/>
          <w:sz w:val="28"/>
          <w:szCs w:val="28"/>
        </w:rPr>
        <w:t xml:space="preserve"> тыс. руб.</w:t>
      </w:r>
    </w:p>
    <w:p w:rsidR="001802B4" w:rsidRDefault="001802B4" w:rsidP="000744AB">
      <w:pPr>
        <w:shd w:val="clear" w:color="auto" w:fill="FFFFFF"/>
        <w:ind w:left="14" w:right="43" w:firstLine="695"/>
        <w:jc w:val="both"/>
        <w:rPr>
          <w:rFonts w:ascii="Times New Roman" w:hAnsi="Times New Roman"/>
          <w:sz w:val="28"/>
          <w:szCs w:val="28"/>
        </w:rPr>
      </w:pPr>
    </w:p>
    <w:p w:rsidR="001802B4" w:rsidRDefault="001802B4" w:rsidP="000744AB">
      <w:pPr>
        <w:shd w:val="clear" w:color="auto" w:fill="FFFFFF"/>
        <w:ind w:left="14" w:right="43" w:firstLine="695"/>
        <w:jc w:val="both"/>
        <w:rPr>
          <w:rFonts w:ascii="Times New Roman" w:hAnsi="Times New Roman"/>
          <w:sz w:val="28"/>
          <w:szCs w:val="28"/>
        </w:rPr>
      </w:pPr>
      <w:r>
        <w:rPr>
          <w:rFonts w:ascii="Times New Roman" w:hAnsi="Times New Roman"/>
          <w:sz w:val="28"/>
          <w:szCs w:val="28"/>
        </w:rPr>
        <w:t>Основные характеристики бюджета Уржумского муниципального района за 2023 год представлены в таблице:</w:t>
      </w:r>
    </w:p>
    <w:p w:rsidR="00480175" w:rsidRDefault="00480175" w:rsidP="000744AB">
      <w:pPr>
        <w:shd w:val="clear" w:color="auto" w:fill="FFFFFF"/>
        <w:ind w:left="14" w:right="43" w:firstLine="695"/>
        <w:jc w:val="both"/>
        <w:rPr>
          <w:rFonts w:ascii="Times New Roman" w:hAnsi="Times New Roman"/>
          <w:sz w:val="28"/>
          <w:szCs w:val="28"/>
        </w:rPr>
      </w:pPr>
    </w:p>
    <w:tbl>
      <w:tblPr>
        <w:tblStyle w:val="af0"/>
        <w:tblW w:w="9334" w:type="dxa"/>
        <w:tblInd w:w="14" w:type="dxa"/>
        <w:tblLook w:val="04A0" w:firstRow="1" w:lastRow="0" w:firstColumn="1" w:lastColumn="0" w:noHBand="0" w:noVBand="1"/>
      </w:tblPr>
      <w:tblGrid>
        <w:gridCol w:w="1762"/>
        <w:gridCol w:w="1608"/>
        <w:gridCol w:w="1451"/>
        <w:gridCol w:w="1381"/>
        <w:gridCol w:w="1535"/>
        <w:gridCol w:w="1597"/>
      </w:tblGrid>
      <w:tr w:rsidR="00B56D47" w:rsidTr="00480175">
        <w:tc>
          <w:tcPr>
            <w:tcW w:w="0" w:type="auto"/>
            <w:vMerge w:val="restart"/>
          </w:tcPr>
          <w:p w:rsidR="00480175" w:rsidRPr="00AE20EF" w:rsidRDefault="00480175" w:rsidP="006E3853">
            <w:pPr>
              <w:pStyle w:val="af5"/>
              <w:suppressAutoHyphens/>
              <w:ind w:left="0"/>
              <w:jc w:val="center"/>
              <w:rPr>
                <w:rFonts w:ascii="Times New Roman" w:hAnsi="Times New Roman"/>
                <w:b/>
                <w:bCs/>
                <w:sz w:val="22"/>
                <w:szCs w:val="22"/>
              </w:rPr>
            </w:pPr>
            <w:r w:rsidRPr="00AE20EF">
              <w:rPr>
                <w:rFonts w:ascii="Times New Roman" w:hAnsi="Times New Roman"/>
                <w:b/>
                <w:bCs/>
                <w:sz w:val="22"/>
                <w:szCs w:val="22"/>
              </w:rPr>
              <w:t>Показатели</w:t>
            </w:r>
          </w:p>
          <w:p w:rsidR="00480175" w:rsidRPr="00AE20EF" w:rsidRDefault="00480175" w:rsidP="006E3853">
            <w:pPr>
              <w:pStyle w:val="af5"/>
              <w:tabs>
                <w:tab w:val="left" w:pos="567"/>
              </w:tabs>
              <w:suppressAutoHyphens/>
              <w:ind w:left="0" w:right="425"/>
              <w:jc w:val="center"/>
              <w:rPr>
                <w:rFonts w:ascii="Times New Roman" w:hAnsi="Times New Roman"/>
                <w:b/>
                <w:bCs/>
                <w:sz w:val="22"/>
                <w:szCs w:val="22"/>
              </w:rPr>
            </w:pPr>
          </w:p>
        </w:tc>
        <w:tc>
          <w:tcPr>
            <w:tcW w:w="0" w:type="auto"/>
            <w:gridSpan w:val="3"/>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План бюджета</w:t>
            </w:r>
            <w:r w:rsidR="00B56D47">
              <w:rPr>
                <w:rFonts w:ascii="Times New Roman" w:hAnsi="Times New Roman"/>
                <w:b/>
                <w:sz w:val="22"/>
                <w:szCs w:val="22"/>
              </w:rPr>
              <w:t xml:space="preserve"> </w:t>
            </w:r>
            <w:r w:rsidRPr="00AE20EF">
              <w:rPr>
                <w:rFonts w:ascii="Times New Roman" w:hAnsi="Times New Roman"/>
                <w:b/>
                <w:sz w:val="22"/>
                <w:szCs w:val="22"/>
              </w:rPr>
              <w:t xml:space="preserve">на 2023 год, </w:t>
            </w:r>
            <w:proofErr w:type="spellStart"/>
            <w:r w:rsidRPr="00AE20EF">
              <w:rPr>
                <w:rFonts w:ascii="Times New Roman" w:hAnsi="Times New Roman"/>
                <w:b/>
                <w:sz w:val="22"/>
                <w:szCs w:val="22"/>
              </w:rPr>
              <w:t>тыс.руб</w:t>
            </w:r>
            <w:proofErr w:type="spellEnd"/>
            <w:r w:rsidRPr="00AE20EF">
              <w:rPr>
                <w:rFonts w:ascii="Times New Roman" w:hAnsi="Times New Roman"/>
                <w:b/>
                <w:sz w:val="22"/>
                <w:szCs w:val="22"/>
              </w:rPr>
              <w:t>.</w:t>
            </w:r>
          </w:p>
        </w:tc>
        <w:tc>
          <w:tcPr>
            <w:tcW w:w="0" w:type="auto"/>
            <w:vMerge w:val="restart"/>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 xml:space="preserve">Исполнено в 2023 году, </w:t>
            </w:r>
            <w:proofErr w:type="spellStart"/>
            <w:r w:rsidRPr="00AE20EF">
              <w:rPr>
                <w:rFonts w:ascii="Times New Roman" w:hAnsi="Times New Roman"/>
                <w:b/>
                <w:sz w:val="22"/>
                <w:szCs w:val="22"/>
              </w:rPr>
              <w:t>тыс.руб</w:t>
            </w:r>
            <w:proofErr w:type="spellEnd"/>
            <w:r w:rsidRPr="00AE20EF">
              <w:rPr>
                <w:rFonts w:ascii="Times New Roman" w:hAnsi="Times New Roman"/>
                <w:b/>
                <w:sz w:val="22"/>
                <w:szCs w:val="22"/>
              </w:rPr>
              <w:t>.</w:t>
            </w:r>
          </w:p>
        </w:tc>
        <w:tc>
          <w:tcPr>
            <w:tcW w:w="0" w:type="auto"/>
            <w:vMerge w:val="restart"/>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Процент исполнения,</w:t>
            </w:r>
            <w:r w:rsidR="00B56D47">
              <w:rPr>
                <w:rFonts w:ascii="Times New Roman" w:hAnsi="Times New Roman"/>
                <w:b/>
                <w:sz w:val="22"/>
                <w:szCs w:val="22"/>
              </w:rPr>
              <w:t xml:space="preserve"> </w:t>
            </w:r>
            <w:r w:rsidRPr="00AE20EF">
              <w:rPr>
                <w:rFonts w:ascii="Times New Roman" w:hAnsi="Times New Roman"/>
                <w:b/>
                <w:sz w:val="22"/>
                <w:szCs w:val="22"/>
              </w:rPr>
              <w:t>%</w:t>
            </w:r>
          </w:p>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гр.5 / гр.4 *100</w:t>
            </w:r>
          </w:p>
        </w:tc>
      </w:tr>
      <w:tr w:rsidR="00B56D47" w:rsidTr="00480175">
        <w:tc>
          <w:tcPr>
            <w:tcW w:w="0" w:type="auto"/>
            <w:vMerge/>
          </w:tcPr>
          <w:p w:rsidR="00480175" w:rsidRPr="00AE20EF" w:rsidRDefault="00480175" w:rsidP="006E3853">
            <w:pPr>
              <w:pStyle w:val="af5"/>
              <w:tabs>
                <w:tab w:val="left" w:pos="567"/>
              </w:tabs>
              <w:suppressAutoHyphens/>
              <w:ind w:left="0" w:right="425"/>
              <w:jc w:val="center"/>
              <w:rPr>
                <w:rFonts w:ascii="Times New Roman" w:hAnsi="Times New Roman"/>
                <w:b/>
                <w:bCs/>
                <w:sz w:val="22"/>
                <w:szCs w:val="22"/>
              </w:rPr>
            </w:pPr>
          </w:p>
        </w:tc>
        <w:tc>
          <w:tcPr>
            <w:tcW w:w="0" w:type="auto"/>
          </w:tcPr>
          <w:p w:rsidR="00480175" w:rsidRPr="00AE20EF" w:rsidRDefault="00480175" w:rsidP="006E3853">
            <w:pPr>
              <w:ind w:right="43"/>
              <w:jc w:val="center"/>
              <w:rPr>
                <w:rFonts w:ascii="Times New Roman" w:hAnsi="Times New Roman"/>
                <w:sz w:val="22"/>
                <w:szCs w:val="22"/>
              </w:rPr>
            </w:pPr>
            <w:r w:rsidRPr="00AE20EF">
              <w:rPr>
                <w:rFonts w:ascii="Times New Roman" w:hAnsi="Times New Roman"/>
                <w:sz w:val="22"/>
                <w:szCs w:val="22"/>
              </w:rPr>
              <w:t xml:space="preserve">Решение о бюджете </w:t>
            </w:r>
            <w:r w:rsidR="00B56D47">
              <w:rPr>
                <w:rFonts w:ascii="Times New Roman" w:hAnsi="Times New Roman"/>
                <w:sz w:val="22"/>
                <w:szCs w:val="22"/>
              </w:rPr>
              <w:t>о</w:t>
            </w:r>
            <w:r w:rsidRPr="00AE20EF">
              <w:rPr>
                <w:rFonts w:ascii="Times New Roman" w:hAnsi="Times New Roman"/>
                <w:sz w:val="22"/>
                <w:szCs w:val="22"/>
              </w:rPr>
              <w:t>т</w:t>
            </w:r>
            <w:r w:rsidR="00B56D47">
              <w:rPr>
                <w:rFonts w:ascii="Times New Roman" w:hAnsi="Times New Roman"/>
                <w:sz w:val="22"/>
                <w:szCs w:val="22"/>
              </w:rPr>
              <w:t xml:space="preserve"> </w:t>
            </w:r>
            <w:r w:rsidRPr="00AE20EF">
              <w:rPr>
                <w:rFonts w:ascii="Times New Roman" w:hAnsi="Times New Roman"/>
                <w:sz w:val="22"/>
                <w:szCs w:val="22"/>
              </w:rPr>
              <w:t xml:space="preserve">23.12.2022 </w:t>
            </w:r>
            <w:r w:rsidR="00B56D47">
              <w:rPr>
                <w:rFonts w:ascii="Times New Roman" w:hAnsi="Times New Roman"/>
                <w:sz w:val="22"/>
                <w:szCs w:val="22"/>
              </w:rPr>
              <w:t>№</w:t>
            </w:r>
            <w:r w:rsidRPr="00AE20EF">
              <w:rPr>
                <w:rFonts w:ascii="Times New Roman" w:hAnsi="Times New Roman"/>
                <w:sz w:val="22"/>
                <w:szCs w:val="22"/>
              </w:rPr>
              <w:t>13/110</w:t>
            </w:r>
          </w:p>
          <w:p w:rsidR="00480175" w:rsidRPr="00B56D47" w:rsidRDefault="00480175" w:rsidP="006E3853">
            <w:pPr>
              <w:ind w:right="43"/>
              <w:jc w:val="center"/>
              <w:rPr>
                <w:rFonts w:ascii="Times New Roman" w:hAnsi="Times New Roman"/>
              </w:rPr>
            </w:pPr>
            <w:r w:rsidRPr="00B56D47">
              <w:rPr>
                <w:rFonts w:ascii="Times New Roman" w:hAnsi="Times New Roman"/>
              </w:rPr>
              <w:t>(</w:t>
            </w:r>
            <w:proofErr w:type="spellStart"/>
            <w:proofErr w:type="gramStart"/>
            <w:r w:rsidRPr="00B56D47">
              <w:rPr>
                <w:rFonts w:ascii="Times New Roman" w:hAnsi="Times New Roman"/>
              </w:rPr>
              <w:t>первона</w:t>
            </w:r>
            <w:r w:rsidR="00B56D47" w:rsidRPr="00B56D47">
              <w:rPr>
                <w:rFonts w:ascii="Times New Roman" w:hAnsi="Times New Roman"/>
              </w:rPr>
              <w:t>-</w:t>
            </w:r>
            <w:r w:rsidRPr="00B56D47">
              <w:rPr>
                <w:rFonts w:ascii="Times New Roman" w:hAnsi="Times New Roman"/>
              </w:rPr>
              <w:t>чальный</w:t>
            </w:r>
            <w:proofErr w:type="spellEnd"/>
            <w:proofErr w:type="gramEnd"/>
            <w:r w:rsidRPr="00B56D47">
              <w:rPr>
                <w:rFonts w:ascii="Times New Roman" w:hAnsi="Times New Roman"/>
              </w:rPr>
              <w:t xml:space="preserve"> план)</w:t>
            </w:r>
          </w:p>
        </w:tc>
        <w:tc>
          <w:tcPr>
            <w:tcW w:w="0" w:type="auto"/>
          </w:tcPr>
          <w:p w:rsidR="00B56D47" w:rsidRDefault="00480175" w:rsidP="006E3853">
            <w:pPr>
              <w:ind w:right="43"/>
              <w:jc w:val="center"/>
              <w:rPr>
                <w:rFonts w:ascii="Times New Roman" w:hAnsi="Times New Roman"/>
                <w:sz w:val="22"/>
                <w:szCs w:val="22"/>
              </w:rPr>
            </w:pPr>
            <w:r w:rsidRPr="00AE20EF">
              <w:rPr>
                <w:rFonts w:ascii="Times New Roman" w:hAnsi="Times New Roman"/>
                <w:sz w:val="22"/>
                <w:szCs w:val="22"/>
              </w:rPr>
              <w:t>Решение о бюджете</w:t>
            </w:r>
          </w:p>
          <w:p w:rsidR="00480175" w:rsidRPr="00AE20EF" w:rsidRDefault="00480175" w:rsidP="006E3853">
            <w:pPr>
              <w:ind w:right="43"/>
              <w:jc w:val="center"/>
              <w:rPr>
                <w:rFonts w:ascii="Times New Roman" w:hAnsi="Times New Roman"/>
                <w:sz w:val="22"/>
                <w:szCs w:val="22"/>
              </w:rPr>
            </w:pPr>
            <w:r w:rsidRPr="00AE20EF">
              <w:rPr>
                <w:rFonts w:ascii="Times New Roman" w:hAnsi="Times New Roman"/>
                <w:sz w:val="22"/>
                <w:szCs w:val="22"/>
              </w:rPr>
              <w:t>от 22.12.2023 №22/184</w:t>
            </w:r>
          </w:p>
          <w:p w:rsidR="00480175" w:rsidRPr="00B56D47" w:rsidRDefault="00480175" w:rsidP="006E3853">
            <w:pPr>
              <w:ind w:right="43"/>
              <w:jc w:val="center"/>
              <w:rPr>
                <w:rFonts w:ascii="Times New Roman" w:hAnsi="Times New Roman"/>
              </w:rPr>
            </w:pPr>
            <w:r w:rsidRPr="00B56D47">
              <w:rPr>
                <w:rFonts w:ascii="Times New Roman" w:hAnsi="Times New Roman"/>
              </w:rPr>
              <w:t>(уточненный план)</w:t>
            </w:r>
          </w:p>
        </w:tc>
        <w:tc>
          <w:tcPr>
            <w:tcW w:w="0" w:type="auto"/>
          </w:tcPr>
          <w:p w:rsidR="00480175" w:rsidRPr="00AE20EF" w:rsidRDefault="00480175" w:rsidP="006E3853">
            <w:pPr>
              <w:ind w:right="43"/>
              <w:jc w:val="center"/>
              <w:rPr>
                <w:rFonts w:ascii="Times New Roman" w:hAnsi="Times New Roman"/>
                <w:sz w:val="22"/>
                <w:szCs w:val="22"/>
              </w:rPr>
            </w:pPr>
            <w:r w:rsidRPr="00AE20EF">
              <w:rPr>
                <w:rFonts w:ascii="Times New Roman" w:hAnsi="Times New Roman"/>
                <w:sz w:val="22"/>
                <w:szCs w:val="22"/>
              </w:rPr>
              <w:t>Годовой отчет</w:t>
            </w:r>
          </w:p>
          <w:p w:rsidR="00480175" w:rsidRPr="00AE20EF" w:rsidRDefault="00480175" w:rsidP="006E3853">
            <w:pPr>
              <w:ind w:right="43"/>
              <w:jc w:val="center"/>
              <w:rPr>
                <w:rFonts w:ascii="Times New Roman" w:hAnsi="Times New Roman"/>
                <w:sz w:val="22"/>
                <w:szCs w:val="22"/>
              </w:rPr>
            </w:pPr>
          </w:p>
        </w:tc>
        <w:tc>
          <w:tcPr>
            <w:tcW w:w="0" w:type="auto"/>
            <w:vMerge/>
          </w:tcPr>
          <w:p w:rsidR="00480175" w:rsidRPr="00AE20EF" w:rsidRDefault="00480175" w:rsidP="006E3853">
            <w:pPr>
              <w:ind w:right="43"/>
              <w:jc w:val="center"/>
              <w:rPr>
                <w:rFonts w:ascii="Times New Roman" w:hAnsi="Times New Roman"/>
                <w:b/>
                <w:sz w:val="22"/>
                <w:szCs w:val="22"/>
              </w:rPr>
            </w:pPr>
          </w:p>
        </w:tc>
        <w:tc>
          <w:tcPr>
            <w:tcW w:w="0" w:type="auto"/>
            <w:vMerge/>
          </w:tcPr>
          <w:p w:rsidR="00480175" w:rsidRPr="00AE20EF" w:rsidRDefault="00480175" w:rsidP="006E3853">
            <w:pPr>
              <w:ind w:right="43"/>
              <w:jc w:val="center"/>
              <w:rPr>
                <w:rFonts w:ascii="Times New Roman" w:hAnsi="Times New Roman"/>
                <w:b/>
                <w:sz w:val="22"/>
                <w:szCs w:val="22"/>
              </w:rPr>
            </w:pPr>
          </w:p>
        </w:tc>
      </w:tr>
      <w:tr w:rsidR="00B56D47" w:rsidTr="00480175">
        <w:tc>
          <w:tcPr>
            <w:tcW w:w="0" w:type="auto"/>
          </w:tcPr>
          <w:p w:rsidR="00480175" w:rsidRPr="00AE20EF" w:rsidRDefault="00480175" w:rsidP="006E3853">
            <w:pPr>
              <w:pStyle w:val="af5"/>
              <w:suppressAutoHyphens/>
              <w:ind w:left="0"/>
              <w:jc w:val="center"/>
              <w:rPr>
                <w:rFonts w:ascii="Times New Roman" w:hAnsi="Times New Roman"/>
                <w:b/>
                <w:bCs/>
                <w:sz w:val="22"/>
                <w:szCs w:val="22"/>
              </w:rPr>
            </w:pPr>
            <w:r w:rsidRPr="00AE20EF">
              <w:rPr>
                <w:rFonts w:ascii="Times New Roman" w:hAnsi="Times New Roman"/>
                <w:b/>
                <w:bCs/>
                <w:sz w:val="22"/>
                <w:szCs w:val="22"/>
              </w:rPr>
              <w:t>1</w:t>
            </w:r>
          </w:p>
        </w:tc>
        <w:tc>
          <w:tcPr>
            <w:tcW w:w="0" w:type="auto"/>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2</w:t>
            </w:r>
          </w:p>
        </w:tc>
        <w:tc>
          <w:tcPr>
            <w:tcW w:w="0" w:type="auto"/>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3</w:t>
            </w:r>
          </w:p>
        </w:tc>
        <w:tc>
          <w:tcPr>
            <w:tcW w:w="0" w:type="auto"/>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4</w:t>
            </w:r>
          </w:p>
        </w:tc>
        <w:tc>
          <w:tcPr>
            <w:tcW w:w="0" w:type="auto"/>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5</w:t>
            </w:r>
          </w:p>
        </w:tc>
        <w:tc>
          <w:tcPr>
            <w:tcW w:w="0" w:type="auto"/>
          </w:tcPr>
          <w:p w:rsidR="00480175" w:rsidRPr="00AE20EF" w:rsidRDefault="00480175" w:rsidP="006E3853">
            <w:pPr>
              <w:ind w:right="43"/>
              <w:jc w:val="center"/>
              <w:rPr>
                <w:rFonts w:ascii="Times New Roman" w:hAnsi="Times New Roman"/>
                <w:b/>
                <w:sz w:val="22"/>
                <w:szCs w:val="22"/>
              </w:rPr>
            </w:pPr>
            <w:r w:rsidRPr="00AE20EF">
              <w:rPr>
                <w:rFonts w:ascii="Times New Roman" w:hAnsi="Times New Roman"/>
                <w:b/>
                <w:sz w:val="22"/>
                <w:szCs w:val="22"/>
              </w:rPr>
              <w:t>6</w:t>
            </w:r>
          </w:p>
        </w:tc>
      </w:tr>
      <w:tr w:rsidR="00B56D47" w:rsidTr="00480175">
        <w:tc>
          <w:tcPr>
            <w:tcW w:w="0" w:type="auto"/>
          </w:tcPr>
          <w:p w:rsidR="00B56D47" w:rsidRDefault="00480175" w:rsidP="00583E32">
            <w:pPr>
              <w:pStyle w:val="af5"/>
              <w:suppressAutoHyphens/>
              <w:ind w:left="0"/>
              <w:jc w:val="both"/>
              <w:rPr>
                <w:rFonts w:ascii="Times New Roman" w:hAnsi="Times New Roman"/>
                <w:b/>
                <w:bCs/>
                <w:sz w:val="22"/>
                <w:szCs w:val="22"/>
              </w:rPr>
            </w:pPr>
            <w:r w:rsidRPr="00B56D47">
              <w:rPr>
                <w:rFonts w:ascii="Times New Roman" w:hAnsi="Times New Roman"/>
                <w:b/>
                <w:bCs/>
                <w:sz w:val="22"/>
                <w:szCs w:val="22"/>
              </w:rPr>
              <w:t>Доходы</w:t>
            </w:r>
            <w:r w:rsidR="00B56D47">
              <w:rPr>
                <w:rFonts w:ascii="Times New Roman" w:hAnsi="Times New Roman"/>
                <w:b/>
                <w:bCs/>
                <w:sz w:val="22"/>
                <w:szCs w:val="22"/>
              </w:rPr>
              <w:t xml:space="preserve">, </w:t>
            </w:r>
          </w:p>
          <w:p w:rsidR="00480175" w:rsidRPr="00B56D47" w:rsidRDefault="00B56D47" w:rsidP="00583E32">
            <w:pPr>
              <w:pStyle w:val="af5"/>
              <w:suppressAutoHyphens/>
              <w:ind w:left="0"/>
              <w:jc w:val="both"/>
              <w:rPr>
                <w:rFonts w:ascii="Times New Roman" w:hAnsi="Times New Roman"/>
                <w:b/>
                <w:bCs/>
                <w:sz w:val="22"/>
                <w:szCs w:val="22"/>
              </w:rPr>
            </w:pPr>
            <w:r>
              <w:rPr>
                <w:rFonts w:ascii="Times New Roman" w:hAnsi="Times New Roman"/>
                <w:b/>
                <w:bCs/>
                <w:sz w:val="22"/>
                <w:szCs w:val="22"/>
              </w:rPr>
              <w:t xml:space="preserve">в </w:t>
            </w:r>
            <w:proofErr w:type="spellStart"/>
            <w:r>
              <w:rPr>
                <w:rFonts w:ascii="Times New Roman" w:hAnsi="Times New Roman"/>
                <w:b/>
                <w:bCs/>
                <w:sz w:val="22"/>
                <w:szCs w:val="22"/>
              </w:rPr>
              <w:t>т.ч</w:t>
            </w:r>
            <w:proofErr w:type="spellEnd"/>
            <w:r>
              <w:rPr>
                <w:rFonts w:ascii="Times New Roman" w:hAnsi="Times New Roman"/>
                <w:b/>
                <w:bCs/>
                <w:sz w:val="22"/>
                <w:szCs w:val="22"/>
              </w:rPr>
              <w:t>.:</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646 906,504</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776 428,790</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776 428,790</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785 795,057</w:t>
            </w:r>
          </w:p>
        </w:tc>
        <w:tc>
          <w:tcPr>
            <w:tcW w:w="0" w:type="auto"/>
          </w:tcPr>
          <w:p w:rsidR="00480175" w:rsidRPr="00AE20EF" w:rsidRDefault="00B66B4E" w:rsidP="00B56D47">
            <w:pPr>
              <w:ind w:right="43"/>
              <w:jc w:val="right"/>
              <w:rPr>
                <w:rFonts w:ascii="Times New Roman" w:hAnsi="Times New Roman"/>
                <w:sz w:val="22"/>
                <w:szCs w:val="22"/>
              </w:rPr>
            </w:pPr>
            <w:r w:rsidRPr="00AE20EF">
              <w:rPr>
                <w:rFonts w:ascii="Times New Roman" w:hAnsi="Times New Roman"/>
                <w:sz w:val="22"/>
                <w:szCs w:val="22"/>
              </w:rPr>
              <w:t>101,2</w:t>
            </w:r>
          </w:p>
        </w:tc>
      </w:tr>
      <w:tr w:rsidR="00CA1EC3" w:rsidTr="00480175">
        <w:tc>
          <w:tcPr>
            <w:tcW w:w="0" w:type="auto"/>
          </w:tcPr>
          <w:p w:rsidR="00CA1EC3" w:rsidRPr="00B56D47" w:rsidRDefault="00CA1EC3" w:rsidP="00CA1EC3">
            <w:pPr>
              <w:pStyle w:val="af5"/>
              <w:suppressAutoHyphens/>
              <w:ind w:left="0"/>
              <w:rPr>
                <w:rFonts w:ascii="Times New Roman" w:hAnsi="Times New Roman"/>
                <w:bCs/>
                <w:sz w:val="22"/>
                <w:szCs w:val="22"/>
              </w:rPr>
            </w:pPr>
            <w:r>
              <w:rPr>
                <w:rFonts w:ascii="Times New Roman" w:hAnsi="Times New Roman"/>
                <w:bCs/>
                <w:sz w:val="22"/>
                <w:szCs w:val="22"/>
              </w:rPr>
              <w:t>налоговые и неналоговые доходы</w:t>
            </w:r>
          </w:p>
        </w:tc>
        <w:tc>
          <w:tcPr>
            <w:tcW w:w="0" w:type="auto"/>
          </w:tcPr>
          <w:p w:rsidR="00CA1EC3" w:rsidRPr="00AE20EF" w:rsidRDefault="006E3853" w:rsidP="00CA1EC3">
            <w:pPr>
              <w:ind w:right="43"/>
              <w:jc w:val="right"/>
              <w:rPr>
                <w:rFonts w:ascii="Times New Roman" w:hAnsi="Times New Roman"/>
                <w:sz w:val="22"/>
                <w:szCs w:val="22"/>
              </w:rPr>
            </w:pPr>
            <w:r>
              <w:rPr>
                <w:rFonts w:ascii="Times New Roman" w:hAnsi="Times New Roman"/>
                <w:sz w:val="22"/>
                <w:szCs w:val="22"/>
              </w:rPr>
              <w:t>157 939,300</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165 065,046</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165 065,046</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172 759,690</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104,7</w:t>
            </w:r>
          </w:p>
        </w:tc>
      </w:tr>
      <w:tr w:rsidR="00CA1EC3" w:rsidTr="00480175">
        <w:tc>
          <w:tcPr>
            <w:tcW w:w="0" w:type="auto"/>
          </w:tcPr>
          <w:p w:rsidR="00CA1EC3" w:rsidRPr="00B56D47" w:rsidRDefault="00CA1EC3" w:rsidP="00CA1EC3">
            <w:pPr>
              <w:pStyle w:val="af5"/>
              <w:suppressAutoHyphens/>
              <w:ind w:left="0"/>
              <w:rPr>
                <w:rFonts w:ascii="Times New Roman" w:hAnsi="Times New Roman"/>
                <w:bCs/>
                <w:sz w:val="22"/>
                <w:szCs w:val="22"/>
              </w:rPr>
            </w:pPr>
            <w:r>
              <w:rPr>
                <w:rFonts w:ascii="Times New Roman" w:hAnsi="Times New Roman"/>
                <w:bCs/>
                <w:sz w:val="22"/>
                <w:szCs w:val="22"/>
              </w:rPr>
              <w:t>безвозмездные поступления</w:t>
            </w:r>
          </w:p>
        </w:tc>
        <w:tc>
          <w:tcPr>
            <w:tcW w:w="0" w:type="auto"/>
          </w:tcPr>
          <w:p w:rsidR="00CA1EC3" w:rsidRPr="00AE20EF" w:rsidRDefault="006E3853" w:rsidP="00CA1EC3">
            <w:pPr>
              <w:ind w:right="43"/>
              <w:jc w:val="right"/>
              <w:rPr>
                <w:rFonts w:ascii="Times New Roman" w:hAnsi="Times New Roman"/>
                <w:sz w:val="22"/>
                <w:szCs w:val="22"/>
              </w:rPr>
            </w:pPr>
            <w:r>
              <w:rPr>
                <w:rFonts w:ascii="Times New Roman" w:hAnsi="Times New Roman"/>
                <w:sz w:val="22"/>
                <w:szCs w:val="22"/>
              </w:rPr>
              <w:t>488 967,204</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611 363,744</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611 363,744</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613 035,367</w:t>
            </w:r>
          </w:p>
        </w:tc>
        <w:tc>
          <w:tcPr>
            <w:tcW w:w="0" w:type="auto"/>
          </w:tcPr>
          <w:p w:rsidR="00CA1EC3" w:rsidRPr="00AE20EF" w:rsidRDefault="00CA1EC3" w:rsidP="00CA1EC3">
            <w:pPr>
              <w:ind w:right="43"/>
              <w:jc w:val="right"/>
              <w:rPr>
                <w:rFonts w:ascii="Times New Roman" w:hAnsi="Times New Roman"/>
                <w:sz w:val="22"/>
                <w:szCs w:val="22"/>
              </w:rPr>
            </w:pPr>
            <w:r>
              <w:rPr>
                <w:rFonts w:ascii="Times New Roman" w:hAnsi="Times New Roman"/>
                <w:sz w:val="22"/>
                <w:szCs w:val="22"/>
              </w:rPr>
              <w:t>100,3</w:t>
            </w:r>
          </w:p>
        </w:tc>
      </w:tr>
      <w:tr w:rsidR="00B56D47" w:rsidTr="00480175">
        <w:tc>
          <w:tcPr>
            <w:tcW w:w="0" w:type="auto"/>
          </w:tcPr>
          <w:p w:rsidR="00480175" w:rsidRPr="00B56D47" w:rsidRDefault="00480175" w:rsidP="00583E32">
            <w:pPr>
              <w:pStyle w:val="af5"/>
              <w:suppressAutoHyphens/>
              <w:ind w:left="0"/>
              <w:rPr>
                <w:rFonts w:ascii="Times New Roman" w:hAnsi="Times New Roman"/>
                <w:b/>
                <w:bCs/>
                <w:sz w:val="22"/>
                <w:szCs w:val="22"/>
              </w:rPr>
            </w:pPr>
            <w:r w:rsidRPr="00B56D47">
              <w:rPr>
                <w:rFonts w:ascii="Times New Roman" w:hAnsi="Times New Roman"/>
                <w:b/>
                <w:bCs/>
                <w:sz w:val="22"/>
                <w:szCs w:val="22"/>
              </w:rPr>
              <w:t>Расходы</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655 053,504</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784 932,697</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787 528,597</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770 601,721</w:t>
            </w:r>
          </w:p>
        </w:tc>
        <w:tc>
          <w:tcPr>
            <w:tcW w:w="0" w:type="auto"/>
          </w:tcPr>
          <w:p w:rsidR="00480175" w:rsidRPr="00AE20EF" w:rsidRDefault="00B66B4E" w:rsidP="00B56D47">
            <w:pPr>
              <w:ind w:right="43"/>
              <w:jc w:val="right"/>
              <w:rPr>
                <w:rFonts w:ascii="Times New Roman" w:hAnsi="Times New Roman"/>
                <w:sz w:val="22"/>
                <w:szCs w:val="22"/>
              </w:rPr>
            </w:pPr>
            <w:r w:rsidRPr="00AE20EF">
              <w:rPr>
                <w:rFonts w:ascii="Times New Roman" w:hAnsi="Times New Roman"/>
                <w:sz w:val="22"/>
                <w:szCs w:val="22"/>
              </w:rPr>
              <w:t>97,9</w:t>
            </w:r>
          </w:p>
        </w:tc>
      </w:tr>
      <w:tr w:rsidR="00B56D47" w:rsidTr="00480175">
        <w:tc>
          <w:tcPr>
            <w:tcW w:w="0" w:type="auto"/>
          </w:tcPr>
          <w:p w:rsidR="00480175" w:rsidRPr="00B56D47" w:rsidRDefault="00480175" w:rsidP="00480175">
            <w:pPr>
              <w:pStyle w:val="af5"/>
              <w:suppressAutoHyphens/>
              <w:ind w:left="0"/>
              <w:jc w:val="both"/>
              <w:rPr>
                <w:rFonts w:ascii="Times New Roman" w:hAnsi="Times New Roman"/>
                <w:b/>
                <w:bCs/>
                <w:sz w:val="22"/>
                <w:szCs w:val="22"/>
              </w:rPr>
            </w:pPr>
            <w:r w:rsidRPr="00B56D47">
              <w:rPr>
                <w:rFonts w:ascii="Times New Roman" w:hAnsi="Times New Roman"/>
                <w:b/>
                <w:bCs/>
                <w:sz w:val="22"/>
                <w:szCs w:val="22"/>
              </w:rPr>
              <w:t>Дефицит (-) / профицит (+)</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- 8 147,0</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- 8 503,907</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- 11 099,807</w:t>
            </w:r>
          </w:p>
        </w:tc>
        <w:tc>
          <w:tcPr>
            <w:tcW w:w="0" w:type="auto"/>
          </w:tcPr>
          <w:p w:rsidR="00480175" w:rsidRPr="00AE20EF" w:rsidRDefault="00480175" w:rsidP="00B56D47">
            <w:pPr>
              <w:ind w:right="43"/>
              <w:jc w:val="right"/>
              <w:rPr>
                <w:rFonts w:ascii="Times New Roman" w:hAnsi="Times New Roman"/>
                <w:sz w:val="22"/>
                <w:szCs w:val="22"/>
              </w:rPr>
            </w:pPr>
            <w:r w:rsidRPr="00AE20EF">
              <w:rPr>
                <w:rFonts w:ascii="Times New Roman" w:hAnsi="Times New Roman"/>
                <w:sz w:val="22"/>
                <w:szCs w:val="22"/>
              </w:rPr>
              <w:t>+ 15 193,336</w:t>
            </w:r>
          </w:p>
        </w:tc>
        <w:tc>
          <w:tcPr>
            <w:tcW w:w="0" w:type="auto"/>
          </w:tcPr>
          <w:p w:rsidR="00480175" w:rsidRPr="00AE20EF" w:rsidRDefault="00480175" w:rsidP="00B56D47">
            <w:pPr>
              <w:ind w:right="43"/>
              <w:jc w:val="right"/>
              <w:rPr>
                <w:rFonts w:ascii="Times New Roman" w:hAnsi="Times New Roman"/>
                <w:sz w:val="22"/>
                <w:szCs w:val="22"/>
              </w:rPr>
            </w:pPr>
          </w:p>
        </w:tc>
      </w:tr>
    </w:tbl>
    <w:p w:rsidR="001802B4" w:rsidRPr="00B2004B" w:rsidRDefault="001802B4" w:rsidP="000744AB">
      <w:pPr>
        <w:shd w:val="clear" w:color="auto" w:fill="FFFFFF"/>
        <w:ind w:left="14" w:right="43" w:firstLine="695"/>
        <w:jc w:val="both"/>
        <w:rPr>
          <w:rFonts w:ascii="Times New Roman" w:hAnsi="Times New Roman"/>
          <w:sz w:val="28"/>
          <w:szCs w:val="28"/>
        </w:rPr>
      </w:pPr>
    </w:p>
    <w:p w:rsidR="00B56D47" w:rsidRDefault="00B56D47" w:rsidP="00B56D47">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 xml:space="preserve">Фактическое исполнение бюджета района в январе-декабре 2023 года по доходам составило 785 795,057 тыс. руб., или 101,2% от уточненного и 121,5% </w:t>
      </w:r>
      <w:proofErr w:type="gramStart"/>
      <w:r>
        <w:rPr>
          <w:rFonts w:ascii="Times New Roman" w:hAnsi="Times New Roman"/>
          <w:bCs/>
          <w:sz w:val="28"/>
          <w:szCs w:val="28"/>
        </w:rPr>
        <w:t>от первоначального планов</w:t>
      </w:r>
      <w:proofErr w:type="gramEnd"/>
      <w:r>
        <w:rPr>
          <w:rFonts w:ascii="Times New Roman" w:hAnsi="Times New Roman"/>
          <w:bCs/>
          <w:sz w:val="28"/>
          <w:szCs w:val="28"/>
        </w:rPr>
        <w:t xml:space="preserve">; по расходам – 770 601,721 тыс. руб., или 97,9% уточненного (в соответствии со сводной бюджетной росписью) и 117,6% первоначального планов. По итогам 2023 года сложился профицит бюджета района в объеме </w:t>
      </w:r>
      <w:r w:rsidR="00CA1EC3">
        <w:rPr>
          <w:rFonts w:ascii="Times New Roman" w:hAnsi="Times New Roman"/>
          <w:bCs/>
          <w:sz w:val="28"/>
          <w:szCs w:val="28"/>
        </w:rPr>
        <w:t>15 193,336</w:t>
      </w:r>
      <w:r>
        <w:rPr>
          <w:rFonts w:ascii="Times New Roman" w:hAnsi="Times New Roman"/>
          <w:bCs/>
          <w:sz w:val="28"/>
          <w:szCs w:val="28"/>
        </w:rPr>
        <w:t xml:space="preserve"> тыс. руб.</w:t>
      </w:r>
    </w:p>
    <w:p w:rsidR="00B56D47" w:rsidRPr="008A111D" w:rsidRDefault="00B56D47" w:rsidP="00B56D47">
      <w:pPr>
        <w:pStyle w:val="af5"/>
        <w:tabs>
          <w:tab w:val="left" w:pos="709"/>
        </w:tabs>
        <w:suppressAutoHyphens/>
        <w:ind w:left="0"/>
        <w:jc w:val="both"/>
        <w:rPr>
          <w:rFonts w:ascii="Times New Roman" w:hAnsi="Times New Roman"/>
          <w:bCs/>
          <w:sz w:val="28"/>
          <w:szCs w:val="28"/>
        </w:rPr>
      </w:pPr>
      <w:r>
        <w:rPr>
          <w:rFonts w:ascii="Times New Roman" w:hAnsi="Times New Roman"/>
          <w:bCs/>
          <w:sz w:val="28"/>
          <w:szCs w:val="28"/>
        </w:rPr>
        <w:tab/>
      </w:r>
      <w:r w:rsidR="006E3853">
        <w:rPr>
          <w:rFonts w:ascii="Times New Roman" w:hAnsi="Times New Roman"/>
          <w:bCs/>
          <w:sz w:val="28"/>
          <w:szCs w:val="28"/>
        </w:rPr>
        <w:t>Внесение изменений в</w:t>
      </w:r>
      <w:r>
        <w:rPr>
          <w:rFonts w:ascii="Times New Roman" w:hAnsi="Times New Roman"/>
          <w:bCs/>
          <w:sz w:val="28"/>
          <w:szCs w:val="28"/>
        </w:rPr>
        <w:t xml:space="preserve"> бюджет</w:t>
      </w:r>
      <w:r w:rsidR="006E3853">
        <w:rPr>
          <w:rFonts w:ascii="Times New Roman" w:hAnsi="Times New Roman"/>
          <w:bCs/>
          <w:sz w:val="28"/>
          <w:szCs w:val="28"/>
        </w:rPr>
        <w:t xml:space="preserve"> района в 2023</w:t>
      </w:r>
      <w:r>
        <w:rPr>
          <w:rFonts w:ascii="Times New Roman" w:hAnsi="Times New Roman"/>
          <w:bCs/>
          <w:sz w:val="28"/>
          <w:szCs w:val="28"/>
        </w:rPr>
        <w:t xml:space="preserve"> году, в основном, было обусловлено </w:t>
      </w:r>
      <w:r w:rsidR="006E3853">
        <w:rPr>
          <w:rFonts w:ascii="Times New Roman" w:hAnsi="Times New Roman"/>
          <w:bCs/>
          <w:sz w:val="28"/>
          <w:szCs w:val="28"/>
        </w:rPr>
        <w:t>изменениями макроэкономических показателей развития района, складывающейся динамикой поступлений доходов, изменениями в Закон Кировской области «Об областном бюджете на 2023 год и на плановый период 2024 и 2025 годов», принятием распоряжений Правительства Кировской области по уточнению объема областных средств</w:t>
      </w:r>
      <w:r>
        <w:rPr>
          <w:rFonts w:ascii="Times New Roman" w:hAnsi="Times New Roman"/>
          <w:bCs/>
          <w:sz w:val="28"/>
          <w:szCs w:val="28"/>
        </w:rPr>
        <w:t>, увеличением расходов бюджета за счет остатков средст</w:t>
      </w:r>
      <w:r w:rsidR="006E3853">
        <w:rPr>
          <w:rFonts w:ascii="Times New Roman" w:hAnsi="Times New Roman"/>
          <w:bCs/>
          <w:sz w:val="28"/>
          <w:szCs w:val="28"/>
        </w:rPr>
        <w:t>в, образовавшихся на начало 2023</w:t>
      </w:r>
      <w:r>
        <w:rPr>
          <w:rFonts w:ascii="Times New Roman" w:hAnsi="Times New Roman"/>
          <w:bCs/>
          <w:sz w:val="28"/>
          <w:szCs w:val="28"/>
        </w:rPr>
        <w:t xml:space="preserve"> года, а также сокращением и</w:t>
      </w:r>
      <w:r w:rsidRPr="008A111D">
        <w:rPr>
          <w:rFonts w:ascii="Times New Roman" w:hAnsi="Times New Roman"/>
          <w:bCs/>
          <w:sz w:val="28"/>
          <w:szCs w:val="28"/>
        </w:rPr>
        <w:t xml:space="preserve"> перераспределением ассигнований между главными расп</w:t>
      </w:r>
      <w:r>
        <w:rPr>
          <w:rFonts w:ascii="Times New Roman" w:hAnsi="Times New Roman"/>
          <w:bCs/>
          <w:sz w:val="28"/>
          <w:szCs w:val="28"/>
        </w:rPr>
        <w:t>орядителями</w:t>
      </w:r>
      <w:r w:rsidRPr="008A111D">
        <w:rPr>
          <w:rFonts w:ascii="Times New Roman" w:hAnsi="Times New Roman"/>
          <w:bCs/>
          <w:sz w:val="28"/>
          <w:szCs w:val="28"/>
        </w:rPr>
        <w:t xml:space="preserve"> средств бюджета</w:t>
      </w:r>
      <w:r w:rsidR="006E3853">
        <w:rPr>
          <w:rFonts w:ascii="Times New Roman" w:hAnsi="Times New Roman"/>
          <w:bCs/>
          <w:sz w:val="28"/>
          <w:szCs w:val="28"/>
        </w:rPr>
        <w:t xml:space="preserve"> района</w:t>
      </w:r>
      <w:r w:rsidRPr="008A111D">
        <w:rPr>
          <w:rFonts w:ascii="Times New Roman" w:hAnsi="Times New Roman"/>
          <w:bCs/>
          <w:sz w:val="28"/>
          <w:szCs w:val="28"/>
        </w:rPr>
        <w:t xml:space="preserve">. </w:t>
      </w:r>
    </w:p>
    <w:p w:rsidR="008A499C" w:rsidRDefault="008A499C" w:rsidP="008A499C">
      <w:pPr>
        <w:tabs>
          <w:tab w:val="left" w:pos="720"/>
        </w:tabs>
        <w:ind w:firstLine="709"/>
        <w:jc w:val="both"/>
        <w:rPr>
          <w:rFonts w:ascii="Times New Roman" w:hAnsi="Times New Roman"/>
          <w:color w:val="000000"/>
          <w:sz w:val="28"/>
          <w:szCs w:val="28"/>
        </w:rPr>
      </w:pPr>
      <w:r>
        <w:rPr>
          <w:rFonts w:ascii="Times New Roman" w:hAnsi="Times New Roman"/>
          <w:sz w:val="28"/>
          <w:szCs w:val="28"/>
        </w:rPr>
        <w:t>Доля собственных доходов в общем объеме доходов за 2023 год составила 22,0%, безвозмездные поступления составляют 78,0%.</w:t>
      </w:r>
    </w:p>
    <w:p w:rsidR="008A499C" w:rsidRDefault="008A499C" w:rsidP="008A499C">
      <w:pPr>
        <w:tabs>
          <w:tab w:val="left" w:pos="720"/>
        </w:tabs>
        <w:ind w:firstLine="709"/>
        <w:jc w:val="both"/>
        <w:rPr>
          <w:rFonts w:ascii="Times New Roman" w:hAnsi="Times New Roman"/>
          <w:color w:val="000000"/>
          <w:sz w:val="28"/>
          <w:szCs w:val="28"/>
        </w:rPr>
      </w:pPr>
      <w:r>
        <w:rPr>
          <w:rFonts w:ascii="Times New Roman" w:hAnsi="Times New Roman"/>
          <w:color w:val="000000"/>
          <w:sz w:val="28"/>
          <w:szCs w:val="28"/>
        </w:rPr>
        <w:t xml:space="preserve">Остатки средств </w:t>
      </w:r>
      <w:r>
        <w:rPr>
          <w:rFonts w:ascii="Times New Roman" w:hAnsi="Times New Roman"/>
          <w:b/>
          <w:bCs/>
          <w:color w:val="000000"/>
          <w:sz w:val="28"/>
          <w:szCs w:val="28"/>
        </w:rPr>
        <w:t>консолидированного бюджета</w:t>
      </w:r>
      <w:r>
        <w:rPr>
          <w:rFonts w:ascii="Times New Roman" w:hAnsi="Times New Roman"/>
          <w:color w:val="000000"/>
          <w:sz w:val="28"/>
          <w:szCs w:val="28"/>
        </w:rPr>
        <w:t xml:space="preserve"> на конец 2023 года составили </w:t>
      </w:r>
      <w:r>
        <w:rPr>
          <w:rFonts w:ascii="Times New Roman" w:hAnsi="Times New Roman"/>
          <w:b/>
          <w:bCs/>
          <w:color w:val="000000"/>
          <w:sz w:val="28"/>
          <w:szCs w:val="28"/>
        </w:rPr>
        <w:t xml:space="preserve">55 476,1 тыс. руб. </w:t>
      </w:r>
      <w:r>
        <w:rPr>
          <w:rFonts w:ascii="Times New Roman" w:hAnsi="Times New Roman"/>
          <w:color w:val="000000"/>
          <w:sz w:val="28"/>
          <w:szCs w:val="28"/>
        </w:rPr>
        <w:t>и по сравнению с остатками средств на конец 2022 года увеличились на 84,2%.</w:t>
      </w:r>
    </w:p>
    <w:p w:rsidR="008A499C" w:rsidRDefault="008A499C" w:rsidP="008A499C">
      <w:pPr>
        <w:tabs>
          <w:tab w:val="left" w:pos="720"/>
        </w:tabs>
        <w:ind w:firstLine="709"/>
        <w:jc w:val="both"/>
        <w:rPr>
          <w:rFonts w:ascii="Times New Roman" w:hAnsi="Times New Roman"/>
          <w:sz w:val="28"/>
          <w:szCs w:val="28"/>
        </w:rPr>
      </w:pPr>
      <w:r>
        <w:rPr>
          <w:rFonts w:ascii="Times New Roman" w:hAnsi="Times New Roman"/>
          <w:color w:val="000000"/>
          <w:sz w:val="28"/>
          <w:szCs w:val="28"/>
        </w:rPr>
        <w:t xml:space="preserve">Остатки средств </w:t>
      </w:r>
      <w:r>
        <w:rPr>
          <w:rFonts w:ascii="Times New Roman" w:hAnsi="Times New Roman"/>
          <w:b/>
          <w:bCs/>
          <w:color w:val="000000"/>
          <w:sz w:val="28"/>
          <w:szCs w:val="28"/>
        </w:rPr>
        <w:t>бюджета района</w:t>
      </w:r>
      <w:r>
        <w:rPr>
          <w:rFonts w:ascii="Times New Roman" w:hAnsi="Times New Roman"/>
          <w:color w:val="000000"/>
          <w:sz w:val="28"/>
          <w:szCs w:val="28"/>
        </w:rPr>
        <w:t xml:space="preserve"> на конец 2023 года составили </w:t>
      </w:r>
      <w:r>
        <w:rPr>
          <w:rFonts w:ascii="Times New Roman" w:hAnsi="Times New Roman"/>
          <w:b/>
          <w:bCs/>
          <w:color w:val="000000"/>
          <w:sz w:val="28"/>
          <w:szCs w:val="28"/>
        </w:rPr>
        <w:t xml:space="preserve">33 425,2 тыс. руб. </w:t>
      </w:r>
      <w:r>
        <w:rPr>
          <w:rFonts w:ascii="Times New Roman" w:hAnsi="Times New Roman"/>
          <w:color w:val="000000"/>
          <w:sz w:val="28"/>
          <w:szCs w:val="28"/>
        </w:rPr>
        <w:t>и по сравнению с остатками средств на конец 2022 года увеличились на 83,3%.</w:t>
      </w:r>
    </w:p>
    <w:p w:rsidR="00F06DA5" w:rsidRPr="00D957B5" w:rsidRDefault="00F06DA5" w:rsidP="00B746EB">
      <w:pPr>
        <w:pStyle w:val="af5"/>
        <w:ind w:left="0" w:firstLine="709"/>
        <w:jc w:val="both"/>
        <w:rPr>
          <w:rFonts w:ascii="Times New Roman" w:hAnsi="Times New Roman"/>
          <w:b/>
          <w:sz w:val="28"/>
          <w:szCs w:val="28"/>
        </w:rPr>
      </w:pPr>
    </w:p>
    <w:p w:rsidR="00AC0F32" w:rsidRDefault="00AC0F32" w:rsidP="00B2167E">
      <w:pPr>
        <w:ind w:firstLine="709"/>
        <w:jc w:val="both"/>
        <w:rPr>
          <w:rFonts w:ascii="Times New Roman" w:hAnsi="Times New Roman"/>
          <w:b/>
          <w:bCs/>
          <w:sz w:val="28"/>
          <w:szCs w:val="28"/>
        </w:rPr>
      </w:pPr>
      <w:r>
        <w:rPr>
          <w:rFonts w:ascii="Times New Roman" w:hAnsi="Times New Roman"/>
          <w:b/>
          <w:bCs/>
          <w:sz w:val="28"/>
          <w:szCs w:val="28"/>
        </w:rPr>
        <w:lastRenderedPageBreak/>
        <w:t>3. Анализ исполнение бюджета района по доходам</w:t>
      </w:r>
    </w:p>
    <w:p w:rsidR="00AC0F32" w:rsidRDefault="00AC0F32" w:rsidP="00AC0F32">
      <w:pPr>
        <w:tabs>
          <w:tab w:val="left" w:pos="720"/>
        </w:tabs>
        <w:ind w:firstLine="525"/>
        <w:jc w:val="center"/>
        <w:rPr>
          <w:rFonts w:ascii="Times New Roman" w:hAnsi="Times New Roman"/>
          <w:b/>
          <w:bCs/>
          <w:sz w:val="28"/>
          <w:szCs w:val="28"/>
        </w:rPr>
      </w:pPr>
    </w:p>
    <w:p w:rsidR="003A2C09" w:rsidRDefault="003A2C09" w:rsidP="003A2C09">
      <w:pPr>
        <w:shd w:val="clear" w:color="auto" w:fill="FFFFFF"/>
        <w:spacing w:line="322" w:lineRule="exact"/>
        <w:ind w:left="5" w:right="34" w:firstLine="704"/>
        <w:jc w:val="both"/>
        <w:rPr>
          <w:rFonts w:ascii="Times New Roman" w:hAnsi="Times New Roman"/>
          <w:color w:val="000000"/>
          <w:sz w:val="28"/>
          <w:szCs w:val="28"/>
        </w:rPr>
      </w:pPr>
      <w:r>
        <w:rPr>
          <w:rFonts w:ascii="Times New Roman" w:hAnsi="Times New Roman"/>
          <w:color w:val="000000"/>
          <w:sz w:val="28"/>
          <w:szCs w:val="28"/>
        </w:rPr>
        <w:t xml:space="preserve">Исполнение бюджета по доходам за 2023 год составило </w:t>
      </w:r>
      <w:r>
        <w:rPr>
          <w:rFonts w:ascii="Times New Roman" w:hAnsi="Times New Roman"/>
          <w:sz w:val="28"/>
          <w:szCs w:val="28"/>
        </w:rPr>
        <w:t xml:space="preserve">785 795,06 тыс. руб., </w:t>
      </w:r>
      <w:r>
        <w:rPr>
          <w:rFonts w:ascii="Times New Roman" w:hAnsi="Times New Roman"/>
          <w:color w:val="000000"/>
          <w:sz w:val="28"/>
          <w:szCs w:val="28"/>
        </w:rPr>
        <w:t>или 101,2 % к уточненному плану.</w:t>
      </w:r>
      <w:r w:rsidRPr="00E90B5B">
        <w:rPr>
          <w:rFonts w:ascii="Times New Roman" w:hAnsi="Times New Roman"/>
          <w:color w:val="000000"/>
          <w:sz w:val="28"/>
          <w:szCs w:val="28"/>
        </w:rPr>
        <w:t xml:space="preserve"> </w:t>
      </w:r>
    </w:p>
    <w:p w:rsidR="009A08E4" w:rsidRDefault="00EA2124" w:rsidP="00A76E28">
      <w:pPr>
        <w:shd w:val="clear" w:color="auto" w:fill="FFFFFF"/>
        <w:spacing w:line="322" w:lineRule="exact"/>
        <w:ind w:left="5" w:right="34" w:firstLine="704"/>
        <w:jc w:val="both"/>
        <w:rPr>
          <w:rFonts w:ascii="Times New Roman" w:hAnsi="Times New Roman"/>
          <w:color w:val="000000"/>
          <w:sz w:val="28"/>
          <w:szCs w:val="28"/>
        </w:rPr>
      </w:pPr>
      <w:r>
        <w:rPr>
          <w:rFonts w:ascii="Times New Roman" w:hAnsi="Times New Roman"/>
          <w:color w:val="000000"/>
          <w:sz w:val="28"/>
          <w:szCs w:val="28"/>
        </w:rPr>
        <w:t xml:space="preserve">Поступление доходов бюджета </w:t>
      </w:r>
      <w:r w:rsidR="005F5BD1">
        <w:rPr>
          <w:rFonts w:ascii="Times New Roman" w:hAnsi="Times New Roman"/>
          <w:color w:val="000000"/>
          <w:sz w:val="28"/>
          <w:szCs w:val="28"/>
        </w:rPr>
        <w:t>района за 2023 год приведены в таблице:</w:t>
      </w:r>
    </w:p>
    <w:tbl>
      <w:tblPr>
        <w:tblStyle w:val="af0"/>
        <w:tblW w:w="9498" w:type="dxa"/>
        <w:tblInd w:w="108" w:type="dxa"/>
        <w:tblLayout w:type="fixed"/>
        <w:tblLook w:val="04A0" w:firstRow="1" w:lastRow="0" w:firstColumn="1" w:lastColumn="0" w:noHBand="0" w:noVBand="1"/>
      </w:tblPr>
      <w:tblGrid>
        <w:gridCol w:w="1560"/>
        <w:gridCol w:w="1275"/>
        <w:gridCol w:w="1134"/>
        <w:gridCol w:w="1134"/>
        <w:gridCol w:w="709"/>
        <w:gridCol w:w="709"/>
        <w:gridCol w:w="1134"/>
        <w:gridCol w:w="1134"/>
        <w:gridCol w:w="709"/>
      </w:tblGrid>
      <w:tr w:rsidR="00EA2124" w:rsidRPr="003C1E37" w:rsidTr="00FA1EA1">
        <w:tc>
          <w:tcPr>
            <w:tcW w:w="1560" w:type="dxa"/>
            <w:vMerge w:val="restart"/>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Показатели</w:t>
            </w:r>
          </w:p>
        </w:tc>
        <w:tc>
          <w:tcPr>
            <w:tcW w:w="1275" w:type="dxa"/>
            <w:vMerge w:val="restart"/>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 xml:space="preserve">Первоначальный прогноз </w:t>
            </w:r>
            <w:proofErr w:type="gramStart"/>
            <w:r w:rsidRPr="005F5BD1">
              <w:rPr>
                <w:rFonts w:ascii="Times New Roman" w:hAnsi="Times New Roman"/>
                <w:bCs/>
              </w:rPr>
              <w:t>доходов</w:t>
            </w:r>
            <w:r w:rsidR="005F5BD1" w:rsidRPr="005F5BD1">
              <w:rPr>
                <w:rFonts w:ascii="Times New Roman" w:hAnsi="Times New Roman"/>
                <w:bCs/>
              </w:rPr>
              <w:t xml:space="preserve"> </w:t>
            </w:r>
            <w:r w:rsidRPr="005F5BD1">
              <w:rPr>
                <w:rFonts w:ascii="Times New Roman" w:hAnsi="Times New Roman"/>
                <w:bCs/>
              </w:rPr>
              <w:t xml:space="preserve"> бюджета</w:t>
            </w:r>
            <w:proofErr w:type="gramEnd"/>
            <w:r w:rsidRPr="005F5BD1">
              <w:rPr>
                <w:rFonts w:ascii="Times New Roman" w:hAnsi="Times New Roman"/>
                <w:bCs/>
              </w:rPr>
              <w:t xml:space="preserve"> </w:t>
            </w:r>
            <w:r w:rsidR="005F5BD1" w:rsidRPr="005F5BD1">
              <w:rPr>
                <w:rFonts w:ascii="Times New Roman" w:hAnsi="Times New Roman"/>
                <w:bCs/>
              </w:rPr>
              <w:t xml:space="preserve">района </w:t>
            </w:r>
            <w:r w:rsidRPr="005F5BD1">
              <w:rPr>
                <w:rFonts w:ascii="Times New Roman" w:hAnsi="Times New Roman"/>
                <w:bCs/>
              </w:rPr>
              <w:t>на 202</w:t>
            </w:r>
            <w:r w:rsidR="005F5BD1" w:rsidRPr="005F5BD1">
              <w:rPr>
                <w:rFonts w:ascii="Times New Roman" w:hAnsi="Times New Roman"/>
                <w:bCs/>
              </w:rPr>
              <w:t>3</w:t>
            </w:r>
            <w:r w:rsidRPr="005F5BD1">
              <w:rPr>
                <w:rFonts w:ascii="Times New Roman" w:hAnsi="Times New Roman"/>
                <w:bCs/>
              </w:rPr>
              <w:t xml:space="preserve"> год</w:t>
            </w:r>
            <w:r w:rsidR="005F5BD1">
              <w:rPr>
                <w:rFonts w:ascii="Times New Roman" w:hAnsi="Times New Roman"/>
                <w:bCs/>
              </w:rPr>
              <w:t>, тыс. руб.</w:t>
            </w:r>
          </w:p>
        </w:tc>
        <w:tc>
          <w:tcPr>
            <w:tcW w:w="1134" w:type="dxa"/>
            <w:vMerge w:val="restart"/>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Уточнен</w:t>
            </w:r>
          </w:p>
          <w:p w:rsidR="00EA2124" w:rsidRPr="005F5BD1" w:rsidRDefault="00EA2124" w:rsidP="00107AF8">
            <w:pPr>
              <w:pStyle w:val="af5"/>
              <w:suppressAutoHyphens/>
              <w:ind w:left="0"/>
              <w:jc w:val="both"/>
              <w:rPr>
                <w:rFonts w:ascii="Times New Roman" w:hAnsi="Times New Roman"/>
                <w:bCs/>
              </w:rPr>
            </w:pPr>
            <w:proofErr w:type="spellStart"/>
            <w:r w:rsidRPr="005F5BD1">
              <w:rPr>
                <w:rFonts w:ascii="Times New Roman" w:hAnsi="Times New Roman"/>
                <w:bCs/>
              </w:rPr>
              <w:t>ный</w:t>
            </w:r>
            <w:proofErr w:type="spellEnd"/>
            <w:r w:rsidRPr="005F5BD1">
              <w:rPr>
                <w:rFonts w:ascii="Times New Roman" w:hAnsi="Times New Roman"/>
                <w:bCs/>
              </w:rPr>
              <w:t xml:space="preserve"> прогноз доходов</w:t>
            </w:r>
            <w:r w:rsidR="005F5BD1" w:rsidRPr="005F5BD1">
              <w:rPr>
                <w:rFonts w:ascii="Times New Roman" w:hAnsi="Times New Roman"/>
                <w:bCs/>
              </w:rPr>
              <w:t xml:space="preserve"> </w:t>
            </w:r>
            <w:r w:rsidRPr="005F5BD1">
              <w:rPr>
                <w:rFonts w:ascii="Times New Roman" w:hAnsi="Times New Roman"/>
                <w:bCs/>
              </w:rPr>
              <w:t xml:space="preserve">бюджета </w:t>
            </w:r>
            <w:r w:rsidR="005F5BD1" w:rsidRPr="005F5BD1">
              <w:rPr>
                <w:rFonts w:ascii="Times New Roman" w:hAnsi="Times New Roman"/>
                <w:bCs/>
              </w:rPr>
              <w:t xml:space="preserve">района </w:t>
            </w:r>
            <w:r w:rsidRPr="005F5BD1">
              <w:rPr>
                <w:rFonts w:ascii="Times New Roman" w:hAnsi="Times New Roman"/>
                <w:bCs/>
              </w:rPr>
              <w:t>на 202</w:t>
            </w:r>
            <w:r w:rsidR="005F5BD1" w:rsidRPr="005F5BD1">
              <w:rPr>
                <w:rFonts w:ascii="Times New Roman" w:hAnsi="Times New Roman"/>
                <w:bCs/>
              </w:rPr>
              <w:t>3</w:t>
            </w:r>
            <w:r w:rsidRPr="005F5BD1">
              <w:rPr>
                <w:rFonts w:ascii="Times New Roman" w:hAnsi="Times New Roman"/>
                <w:bCs/>
              </w:rPr>
              <w:t xml:space="preserve"> год</w:t>
            </w:r>
            <w:r w:rsidR="005F5BD1">
              <w:rPr>
                <w:rFonts w:ascii="Times New Roman" w:hAnsi="Times New Roman"/>
                <w:bCs/>
              </w:rPr>
              <w:t xml:space="preserve">, </w:t>
            </w:r>
            <w:proofErr w:type="spellStart"/>
            <w:r w:rsidR="005F5BD1">
              <w:rPr>
                <w:rFonts w:ascii="Times New Roman" w:hAnsi="Times New Roman"/>
                <w:bCs/>
              </w:rPr>
              <w:t>тыс.руб</w:t>
            </w:r>
            <w:proofErr w:type="spellEnd"/>
            <w:r w:rsidR="005F5BD1">
              <w:rPr>
                <w:rFonts w:ascii="Times New Roman" w:hAnsi="Times New Roman"/>
                <w:bCs/>
              </w:rPr>
              <w:t>.</w:t>
            </w:r>
          </w:p>
        </w:tc>
        <w:tc>
          <w:tcPr>
            <w:tcW w:w="3686" w:type="dxa"/>
            <w:gridSpan w:val="4"/>
          </w:tcPr>
          <w:p w:rsidR="00EA2124" w:rsidRPr="005F5BD1" w:rsidRDefault="00EA2124" w:rsidP="00FA1EA1">
            <w:pPr>
              <w:pStyle w:val="af5"/>
              <w:suppressAutoHyphens/>
              <w:ind w:left="0"/>
              <w:jc w:val="center"/>
              <w:rPr>
                <w:rFonts w:ascii="Times New Roman" w:hAnsi="Times New Roman"/>
                <w:bCs/>
              </w:rPr>
            </w:pPr>
            <w:r w:rsidRPr="005F5BD1">
              <w:rPr>
                <w:rFonts w:ascii="Times New Roman" w:hAnsi="Times New Roman"/>
                <w:bCs/>
              </w:rPr>
              <w:t>Исполнение</w:t>
            </w:r>
          </w:p>
        </w:tc>
        <w:tc>
          <w:tcPr>
            <w:tcW w:w="1843" w:type="dxa"/>
            <w:gridSpan w:val="2"/>
          </w:tcPr>
          <w:p w:rsidR="00EA2124" w:rsidRPr="005F5BD1" w:rsidRDefault="00EA2124" w:rsidP="00107AF8">
            <w:pPr>
              <w:pStyle w:val="af5"/>
              <w:suppressAutoHyphens/>
              <w:ind w:left="0"/>
              <w:rPr>
                <w:rFonts w:ascii="Times New Roman" w:hAnsi="Times New Roman"/>
                <w:bCs/>
              </w:rPr>
            </w:pPr>
            <w:r w:rsidRPr="005F5BD1">
              <w:rPr>
                <w:rFonts w:ascii="Times New Roman" w:hAnsi="Times New Roman"/>
                <w:bCs/>
              </w:rPr>
              <w:t>Отклонение</w:t>
            </w:r>
          </w:p>
        </w:tc>
      </w:tr>
      <w:tr w:rsidR="00EA2124" w:rsidRPr="003C1E37" w:rsidTr="00FA1EA1">
        <w:tc>
          <w:tcPr>
            <w:tcW w:w="1560" w:type="dxa"/>
            <w:vMerge/>
          </w:tcPr>
          <w:p w:rsidR="00EA2124" w:rsidRPr="005F5BD1" w:rsidRDefault="00EA2124" w:rsidP="00107AF8">
            <w:pPr>
              <w:pStyle w:val="af5"/>
              <w:suppressAutoHyphens/>
              <w:ind w:left="0"/>
              <w:jc w:val="both"/>
              <w:rPr>
                <w:rFonts w:ascii="Times New Roman" w:hAnsi="Times New Roman"/>
                <w:bCs/>
              </w:rPr>
            </w:pPr>
          </w:p>
        </w:tc>
        <w:tc>
          <w:tcPr>
            <w:tcW w:w="1275" w:type="dxa"/>
            <w:vMerge/>
          </w:tcPr>
          <w:p w:rsidR="00EA2124" w:rsidRPr="005F5BD1" w:rsidRDefault="00EA2124" w:rsidP="00107AF8">
            <w:pPr>
              <w:pStyle w:val="af5"/>
              <w:suppressAutoHyphens/>
              <w:ind w:left="0"/>
              <w:jc w:val="both"/>
              <w:rPr>
                <w:rFonts w:ascii="Times New Roman" w:hAnsi="Times New Roman"/>
                <w:bCs/>
              </w:rPr>
            </w:pPr>
          </w:p>
        </w:tc>
        <w:tc>
          <w:tcPr>
            <w:tcW w:w="1134" w:type="dxa"/>
            <w:vMerge/>
          </w:tcPr>
          <w:p w:rsidR="00EA2124" w:rsidRPr="005F5BD1" w:rsidRDefault="00EA2124" w:rsidP="00107AF8">
            <w:pPr>
              <w:pStyle w:val="af5"/>
              <w:suppressAutoHyphens/>
              <w:ind w:left="0"/>
              <w:jc w:val="both"/>
              <w:rPr>
                <w:rFonts w:ascii="Times New Roman" w:hAnsi="Times New Roman"/>
                <w:bCs/>
              </w:rPr>
            </w:pPr>
          </w:p>
        </w:tc>
        <w:tc>
          <w:tcPr>
            <w:tcW w:w="2552" w:type="dxa"/>
            <w:gridSpan w:val="3"/>
          </w:tcPr>
          <w:p w:rsidR="00EA2124" w:rsidRPr="005F5BD1" w:rsidRDefault="00EA2124" w:rsidP="00FA1EA1">
            <w:pPr>
              <w:pStyle w:val="af5"/>
              <w:suppressAutoHyphens/>
              <w:ind w:left="0"/>
              <w:jc w:val="center"/>
              <w:rPr>
                <w:rFonts w:ascii="Times New Roman" w:hAnsi="Times New Roman"/>
                <w:bCs/>
              </w:rPr>
            </w:pPr>
            <w:r w:rsidRPr="005F5BD1">
              <w:rPr>
                <w:rFonts w:ascii="Times New Roman" w:hAnsi="Times New Roman"/>
                <w:bCs/>
              </w:rPr>
              <w:t>202</w:t>
            </w:r>
            <w:r w:rsidR="005F5BD1" w:rsidRPr="005F5BD1">
              <w:rPr>
                <w:rFonts w:ascii="Times New Roman" w:hAnsi="Times New Roman"/>
                <w:bCs/>
              </w:rPr>
              <w:t>3</w:t>
            </w:r>
            <w:r w:rsidRPr="005F5BD1">
              <w:rPr>
                <w:rFonts w:ascii="Times New Roman" w:hAnsi="Times New Roman"/>
                <w:bCs/>
              </w:rPr>
              <w:t xml:space="preserve"> год</w:t>
            </w:r>
          </w:p>
        </w:tc>
        <w:tc>
          <w:tcPr>
            <w:tcW w:w="1134" w:type="dxa"/>
          </w:tcPr>
          <w:p w:rsidR="00EA2124" w:rsidRPr="005F5BD1" w:rsidRDefault="00EA2124" w:rsidP="005F5BD1">
            <w:pPr>
              <w:pStyle w:val="af5"/>
              <w:suppressAutoHyphens/>
              <w:ind w:left="0"/>
              <w:jc w:val="both"/>
              <w:rPr>
                <w:rFonts w:ascii="Times New Roman" w:hAnsi="Times New Roman"/>
                <w:bCs/>
              </w:rPr>
            </w:pPr>
            <w:r w:rsidRPr="005F5BD1">
              <w:rPr>
                <w:rFonts w:ascii="Times New Roman" w:hAnsi="Times New Roman"/>
                <w:bCs/>
              </w:rPr>
              <w:t>202</w:t>
            </w:r>
            <w:r w:rsidR="005F5BD1" w:rsidRPr="005F5BD1">
              <w:rPr>
                <w:rFonts w:ascii="Times New Roman" w:hAnsi="Times New Roman"/>
                <w:bCs/>
              </w:rPr>
              <w:t>2</w:t>
            </w:r>
            <w:r w:rsidRPr="005F5BD1">
              <w:rPr>
                <w:rFonts w:ascii="Times New Roman" w:hAnsi="Times New Roman"/>
                <w:bCs/>
              </w:rPr>
              <w:t xml:space="preserve"> год</w:t>
            </w:r>
          </w:p>
        </w:tc>
        <w:tc>
          <w:tcPr>
            <w:tcW w:w="1843" w:type="dxa"/>
            <w:gridSpan w:val="2"/>
          </w:tcPr>
          <w:p w:rsidR="00EA2124" w:rsidRPr="005F5BD1" w:rsidRDefault="00EA2124" w:rsidP="005F5BD1">
            <w:pPr>
              <w:pStyle w:val="af5"/>
              <w:suppressAutoHyphens/>
              <w:ind w:left="0"/>
              <w:rPr>
                <w:rFonts w:ascii="Times New Roman" w:hAnsi="Times New Roman"/>
                <w:bCs/>
              </w:rPr>
            </w:pPr>
            <w:r w:rsidRPr="005F5BD1">
              <w:rPr>
                <w:rFonts w:ascii="Times New Roman" w:hAnsi="Times New Roman"/>
                <w:bCs/>
              </w:rPr>
              <w:t>202</w:t>
            </w:r>
            <w:r w:rsidR="005F5BD1" w:rsidRPr="005F5BD1">
              <w:rPr>
                <w:rFonts w:ascii="Times New Roman" w:hAnsi="Times New Roman"/>
                <w:bCs/>
              </w:rPr>
              <w:t>3</w:t>
            </w:r>
            <w:r w:rsidRPr="005F5BD1">
              <w:rPr>
                <w:rFonts w:ascii="Times New Roman" w:hAnsi="Times New Roman"/>
                <w:bCs/>
              </w:rPr>
              <w:t>/202</w:t>
            </w:r>
            <w:r w:rsidR="005F5BD1" w:rsidRPr="005F5BD1">
              <w:rPr>
                <w:rFonts w:ascii="Times New Roman" w:hAnsi="Times New Roman"/>
                <w:bCs/>
              </w:rPr>
              <w:t>2</w:t>
            </w:r>
          </w:p>
        </w:tc>
      </w:tr>
      <w:tr w:rsidR="00EA2124" w:rsidRPr="003C1E37" w:rsidTr="00FA1EA1">
        <w:tc>
          <w:tcPr>
            <w:tcW w:w="1560" w:type="dxa"/>
            <w:vMerge/>
          </w:tcPr>
          <w:p w:rsidR="00EA2124" w:rsidRPr="005F5BD1" w:rsidRDefault="00EA2124" w:rsidP="00107AF8">
            <w:pPr>
              <w:pStyle w:val="af5"/>
              <w:suppressAutoHyphens/>
              <w:ind w:left="0"/>
              <w:jc w:val="both"/>
              <w:rPr>
                <w:rFonts w:ascii="Times New Roman" w:hAnsi="Times New Roman"/>
                <w:bCs/>
              </w:rPr>
            </w:pPr>
          </w:p>
        </w:tc>
        <w:tc>
          <w:tcPr>
            <w:tcW w:w="1275" w:type="dxa"/>
            <w:vMerge/>
          </w:tcPr>
          <w:p w:rsidR="00EA2124" w:rsidRPr="005F5BD1" w:rsidRDefault="00EA2124" w:rsidP="00107AF8">
            <w:pPr>
              <w:pStyle w:val="af5"/>
              <w:suppressAutoHyphens/>
              <w:ind w:left="0"/>
              <w:jc w:val="both"/>
              <w:rPr>
                <w:rFonts w:ascii="Times New Roman" w:hAnsi="Times New Roman"/>
                <w:bCs/>
              </w:rPr>
            </w:pPr>
          </w:p>
        </w:tc>
        <w:tc>
          <w:tcPr>
            <w:tcW w:w="1134" w:type="dxa"/>
            <w:vMerge/>
          </w:tcPr>
          <w:p w:rsidR="00EA2124" w:rsidRPr="005F5BD1" w:rsidRDefault="00EA2124" w:rsidP="00107AF8">
            <w:pPr>
              <w:pStyle w:val="af5"/>
              <w:suppressAutoHyphens/>
              <w:ind w:left="0"/>
              <w:jc w:val="both"/>
              <w:rPr>
                <w:rFonts w:ascii="Times New Roman" w:hAnsi="Times New Roman"/>
                <w:bCs/>
              </w:rPr>
            </w:pPr>
          </w:p>
        </w:tc>
        <w:tc>
          <w:tcPr>
            <w:tcW w:w="1134"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тыс. руб.</w:t>
            </w:r>
          </w:p>
        </w:tc>
        <w:tc>
          <w:tcPr>
            <w:tcW w:w="709"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 xml:space="preserve">в % к уточненному </w:t>
            </w:r>
          </w:p>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прогнозу</w:t>
            </w:r>
          </w:p>
        </w:tc>
        <w:tc>
          <w:tcPr>
            <w:tcW w:w="709"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 xml:space="preserve">в % к </w:t>
            </w:r>
            <w:proofErr w:type="spellStart"/>
            <w:r w:rsidRPr="005F5BD1">
              <w:rPr>
                <w:rFonts w:ascii="Times New Roman" w:hAnsi="Times New Roman"/>
                <w:bCs/>
              </w:rPr>
              <w:t>перво</w:t>
            </w:r>
            <w:proofErr w:type="spellEnd"/>
          </w:p>
          <w:p w:rsidR="00EA2124" w:rsidRPr="005F5BD1" w:rsidRDefault="00EA2124" w:rsidP="00107AF8">
            <w:pPr>
              <w:pStyle w:val="af5"/>
              <w:suppressAutoHyphens/>
              <w:ind w:left="0"/>
              <w:jc w:val="both"/>
              <w:rPr>
                <w:rFonts w:ascii="Times New Roman" w:hAnsi="Times New Roman"/>
                <w:bCs/>
              </w:rPr>
            </w:pPr>
            <w:proofErr w:type="spellStart"/>
            <w:proofErr w:type="gramStart"/>
            <w:r w:rsidRPr="005F5BD1">
              <w:rPr>
                <w:rFonts w:ascii="Times New Roman" w:hAnsi="Times New Roman"/>
                <w:bCs/>
              </w:rPr>
              <w:t>нача-льному</w:t>
            </w:r>
            <w:proofErr w:type="spellEnd"/>
            <w:proofErr w:type="gramEnd"/>
            <w:r w:rsidRPr="005F5BD1">
              <w:rPr>
                <w:rFonts w:ascii="Times New Roman" w:hAnsi="Times New Roman"/>
                <w:bCs/>
              </w:rPr>
              <w:t xml:space="preserve"> прогнозу</w:t>
            </w:r>
          </w:p>
        </w:tc>
        <w:tc>
          <w:tcPr>
            <w:tcW w:w="1134"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тыс. руб.</w:t>
            </w:r>
          </w:p>
        </w:tc>
        <w:tc>
          <w:tcPr>
            <w:tcW w:w="1134"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гр.4 – гр.7 (тыс. руб.)</w:t>
            </w:r>
          </w:p>
        </w:tc>
        <w:tc>
          <w:tcPr>
            <w:tcW w:w="709"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гр.8/</w:t>
            </w:r>
          </w:p>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гр.7 *100 (в %)</w:t>
            </w:r>
          </w:p>
        </w:tc>
      </w:tr>
      <w:tr w:rsidR="00EA2124" w:rsidRPr="00A84493" w:rsidTr="00FA1EA1">
        <w:tc>
          <w:tcPr>
            <w:tcW w:w="1560"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1</w:t>
            </w:r>
          </w:p>
        </w:tc>
        <w:tc>
          <w:tcPr>
            <w:tcW w:w="1275"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2</w:t>
            </w:r>
          </w:p>
        </w:tc>
        <w:tc>
          <w:tcPr>
            <w:tcW w:w="1134"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3</w:t>
            </w:r>
          </w:p>
        </w:tc>
        <w:tc>
          <w:tcPr>
            <w:tcW w:w="1134"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4</w:t>
            </w:r>
          </w:p>
        </w:tc>
        <w:tc>
          <w:tcPr>
            <w:tcW w:w="709"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5</w:t>
            </w:r>
          </w:p>
        </w:tc>
        <w:tc>
          <w:tcPr>
            <w:tcW w:w="709"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6</w:t>
            </w:r>
          </w:p>
        </w:tc>
        <w:tc>
          <w:tcPr>
            <w:tcW w:w="1134"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7</w:t>
            </w:r>
          </w:p>
        </w:tc>
        <w:tc>
          <w:tcPr>
            <w:tcW w:w="1134"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8</w:t>
            </w:r>
          </w:p>
        </w:tc>
        <w:tc>
          <w:tcPr>
            <w:tcW w:w="709" w:type="dxa"/>
          </w:tcPr>
          <w:p w:rsidR="00EA2124" w:rsidRPr="005F5BD1" w:rsidRDefault="00EA2124" w:rsidP="005F5BD1">
            <w:pPr>
              <w:pStyle w:val="af5"/>
              <w:suppressAutoHyphens/>
              <w:ind w:left="0"/>
              <w:jc w:val="center"/>
              <w:rPr>
                <w:rFonts w:ascii="Times New Roman" w:hAnsi="Times New Roman"/>
                <w:bCs/>
              </w:rPr>
            </w:pPr>
            <w:r w:rsidRPr="005F5BD1">
              <w:rPr>
                <w:rFonts w:ascii="Times New Roman" w:hAnsi="Times New Roman"/>
                <w:bCs/>
              </w:rPr>
              <w:t>9</w:t>
            </w:r>
          </w:p>
        </w:tc>
      </w:tr>
      <w:tr w:rsidR="00EA2124" w:rsidRPr="00A84493" w:rsidTr="00FA1EA1">
        <w:tc>
          <w:tcPr>
            <w:tcW w:w="1560"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 xml:space="preserve">Налоговые </w:t>
            </w:r>
          </w:p>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доходы</w:t>
            </w:r>
          </w:p>
        </w:tc>
        <w:tc>
          <w:tcPr>
            <w:tcW w:w="1275" w:type="dxa"/>
          </w:tcPr>
          <w:p w:rsidR="00EA2124" w:rsidRPr="005F5BD1" w:rsidRDefault="005F5BD1" w:rsidP="00107AF8">
            <w:pPr>
              <w:pStyle w:val="af5"/>
              <w:suppressAutoHyphens/>
              <w:ind w:left="0"/>
              <w:jc w:val="both"/>
              <w:rPr>
                <w:rFonts w:ascii="Times New Roman" w:hAnsi="Times New Roman"/>
                <w:bCs/>
              </w:rPr>
            </w:pPr>
            <w:r>
              <w:rPr>
                <w:rFonts w:ascii="Times New Roman" w:hAnsi="Times New Roman"/>
                <w:bCs/>
              </w:rPr>
              <w:t>126 591,6</w:t>
            </w:r>
          </w:p>
        </w:tc>
        <w:tc>
          <w:tcPr>
            <w:tcW w:w="1134" w:type="dxa"/>
          </w:tcPr>
          <w:p w:rsidR="00EA2124" w:rsidRPr="005F5BD1" w:rsidRDefault="005F5BD1" w:rsidP="00107AF8">
            <w:pPr>
              <w:pStyle w:val="af5"/>
              <w:suppressAutoHyphens/>
              <w:ind w:left="0"/>
              <w:jc w:val="both"/>
              <w:rPr>
                <w:rFonts w:ascii="Times New Roman" w:hAnsi="Times New Roman"/>
                <w:bCs/>
              </w:rPr>
            </w:pPr>
            <w:r>
              <w:rPr>
                <w:rFonts w:ascii="Times New Roman" w:hAnsi="Times New Roman"/>
                <w:bCs/>
              </w:rPr>
              <w:t>125 817,6</w:t>
            </w:r>
          </w:p>
        </w:tc>
        <w:tc>
          <w:tcPr>
            <w:tcW w:w="1134" w:type="dxa"/>
          </w:tcPr>
          <w:p w:rsidR="00EA2124" w:rsidRPr="005F5BD1" w:rsidRDefault="005F5BD1" w:rsidP="00D931EB">
            <w:pPr>
              <w:pStyle w:val="af5"/>
              <w:suppressAutoHyphens/>
              <w:ind w:left="0"/>
              <w:jc w:val="both"/>
              <w:rPr>
                <w:rFonts w:ascii="Times New Roman" w:hAnsi="Times New Roman"/>
                <w:bCs/>
              </w:rPr>
            </w:pPr>
            <w:r>
              <w:rPr>
                <w:rFonts w:ascii="Times New Roman" w:hAnsi="Times New Roman"/>
                <w:bCs/>
              </w:rPr>
              <w:t>13</w:t>
            </w:r>
            <w:r w:rsidR="00D931EB">
              <w:rPr>
                <w:rFonts w:ascii="Times New Roman" w:hAnsi="Times New Roman"/>
                <w:bCs/>
              </w:rPr>
              <w:t>2</w:t>
            </w:r>
            <w:r>
              <w:rPr>
                <w:rFonts w:ascii="Times New Roman" w:hAnsi="Times New Roman"/>
                <w:bCs/>
              </w:rPr>
              <w:t> 415,4</w:t>
            </w:r>
          </w:p>
        </w:tc>
        <w:tc>
          <w:tcPr>
            <w:tcW w:w="709" w:type="dxa"/>
          </w:tcPr>
          <w:p w:rsidR="00EA2124" w:rsidRPr="005F5BD1" w:rsidRDefault="005F5BD1" w:rsidP="00107AF8">
            <w:pPr>
              <w:pStyle w:val="af5"/>
              <w:suppressAutoHyphens/>
              <w:ind w:left="0"/>
              <w:jc w:val="both"/>
              <w:rPr>
                <w:rFonts w:ascii="Times New Roman" w:hAnsi="Times New Roman"/>
                <w:bCs/>
              </w:rPr>
            </w:pPr>
            <w:r>
              <w:rPr>
                <w:rFonts w:ascii="Times New Roman" w:hAnsi="Times New Roman"/>
                <w:bCs/>
              </w:rPr>
              <w:t>104,6</w:t>
            </w:r>
          </w:p>
        </w:tc>
        <w:tc>
          <w:tcPr>
            <w:tcW w:w="709" w:type="dxa"/>
          </w:tcPr>
          <w:p w:rsidR="00EA2124" w:rsidRPr="005F5BD1" w:rsidRDefault="005F5BD1" w:rsidP="00107AF8">
            <w:pPr>
              <w:pStyle w:val="af5"/>
              <w:suppressAutoHyphens/>
              <w:ind w:left="0"/>
              <w:jc w:val="both"/>
              <w:rPr>
                <w:rFonts w:ascii="Times New Roman" w:hAnsi="Times New Roman"/>
                <w:bCs/>
              </w:rPr>
            </w:pPr>
            <w:r>
              <w:rPr>
                <w:rFonts w:ascii="Times New Roman" w:hAnsi="Times New Roman"/>
                <w:bCs/>
              </w:rPr>
              <w:t>105,2</w:t>
            </w:r>
          </w:p>
        </w:tc>
        <w:tc>
          <w:tcPr>
            <w:tcW w:w="1134" w:type="dxa"/>
          </w:tcPr>
          <w:p w:rsidR="00EA2124" w:rsidRPr="005F5BD1" w:rsidRDefault="005F5BD1" w:rsidP="00107AF8">
            <w:pPr>
              <w:pStyle w:val="af5"/>
              <w:suppressAutoHyphens/>
              <w:ind w:left="0"/>
              <w:jc w:val="both"/>
              <w:rPr>
                <w:rFonts w:ascii="Times New Roman" w:hAnsi="Times New Roman"/>
                <w:bCs/>
              </w:rPr>
            </w:pPr>
            <w:r>
              <w:rPr>
                <w:rFonts w:ascii="Times New Roman" w:hAnsi="Times New Roman"/>
                <w:bCs/>
              </w:rPr>
              <w:t>128 347,6</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4 067,8</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3</w:t>
            </w:r>
            <w:r w:rsidR="00EA2124" w:rsidRPr="005F5BD1">
              <w:rPr>
                <w:rFonts w:ascii="Times New Roman" w:hAnsi="Times New Roman"/>
                <w:bCs/>
              </w:rPr>
              <w:t>,2</w:t>
            </w:r>
          </w:p>
        </w:tc>
      </w:tr>
      <w:tr w:rsidR="00EA2124" w:rsidRPr="00A84493" w:rsidTr="00FA1EA1">
        <w:tc>
          <w:tcPr>
            <w:tcW w:w="1560"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Неналоговые доходы</w:t>
            </w:r>
          </w:p>
        </w:tc>
        <w:tc>
          <w:tcPr>
            <w:tcW w:w="1275"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31 347,7</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39 247,4</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40 344,3</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128,7</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102,8</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38 837,4</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1 506,9</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3,9</w:t>
            </w:r>
          </w:p>
        </w:tc>
      </w:tr>
      <w:tr w:rsidR="00EA2124" w:rsidRPr="00A84493" w:rsidTr="00FA1EA1">
        <w:tc>
          <w:tcPr>
            <w:tcW w:w="1560"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Безвозмездные поступления</w:t>
            </w:r>
          </w:p>
        </w:tc>
        <w:tc>
          <w:tcPr>
            <w:tcW w:w="1275"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488 967,2</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611 363,7</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613 035,4</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125,4</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100,3</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722 883,5</w:t>
            </w:r>
          </w:p>
        </w:tc>
        <w:tc>
          <w:tcPr>
            <w:tcW w:w="1134" w:type="dxa"/>
          </w:tcPr>
          <w:p w:rsidR="00EA2124" w:rsidRPr="005F5BD1" w:rsidRDefault="00FA1EA1" w:rsidP="00FA1EA1">
            <w:pPr>
              <w:pStyle w:val="af5"/>
              <w:suppressAutoHyphens/>
              <w:ind w:left="0"/>
              <w:jc w:val="both"/>
              <w:rPr>
                <w:rFonts w:ascii="Times New Roman" w:hAnsi="Times New Roman"/>
                <w:bCs/>
              </w:rPr>
            </w:pPr>
            <w:r>
              <w:rPr>
                <w:rFonts w:ascii="Times New Roman" w:hAnsi="Times New Roman"/>
                <w:bCs/>
              </w:rPr>
              <w:t>-109848,1</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-15,2</w:t>
            </w:r>
          </w:p>
        </w:tc>
      </w:tr>
      <w:tr w:rsidR="00EA2124" w:rsidRPr="00A84493" w:rsidTr="00FA1EA1">
        <w:tc>
          <w:tcPr>
            <w:tcW w:w="1560" w:type="dxa"/>
          </w:tcPr>
          <w:p w:rsidR="00EA2124" w:rsidRPr="005F5BD1" w:rsidRDefault="00EA2124" w:rsidP="00107AF8">
            <w:pPr>
              <w:pStyle w:val="af5"/>
              <w:suppressAutoHyphens/>
              <w:ind w:left="0"/>
              <w:jc w:val="both"/>
              <w:rPr>
                <w:rFonts w:ascii="Times New Roman" w:hAnsi="Times New Roman"/>
                <w:bCs/>
              </w:rPr>
            </w:pPr>
            <w:r w:rsidRPr="005F5BD1">
              <w:rPr>
                <w:rFonts w:ascii="Times New Roman" w:hAnsi="Times New Roman"/>
                <w:bCs/>
              </w:rPr>
              <w:t>Всего доходы</w:t>
            </w:r>
          </w:p>
        </w:tc>
        <w:tc>
          <w:tcPr>
            <w:tcW w:w="1275"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646 906,5</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776 428,8</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785 795,0</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121,5</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101,2</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890 068,5</w:t>
            </w:r>
          </w:p>
        </w:tc>
        <w:tc>
          <w:tcPr>
            <w:tcW w:w="1134"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-104273,5</w:t>
            </w:r>
          </w:p>
        </w:tc>
        <w:tc>
          <w:tcPr>
            <w:tcW w:w="709" w:type="dxa"/>
          </w:tcPr>
          <w:p w:rsidR="00EA2124" w:rsidRPr="005F5BD1" w:rsidRDefault="00FA1EA1" w:rsidP="00107AF8">
            <w:pPr>
              <w:pStyle w:val="af5"/>
              <w:suppressAutoHyphens/>
              <w:ind w:left="0"/>
              <w:jc w:val="both"/>
              <w:rPr>
                <w:rFonts w:ascii="Times New Roman" w:hAnsi="Times New Roman"/>
                <w:bCs/>
              </w:rPr>
            </w:pPr>
            <w:r>
              <w:rPr>
                <w:rFonts w:ascii="Times New Roman" w:hAnsi="Times New Roman"/>
                <w:bCs/>
              </w:rPr>
              <w:t>-11,7</w:t>
            </w:r>
          </w:p>
        </w:tc>
      </w:tr>
    </w:tbl>
    <w:p w:rsidR="00EA2124" w:rsidRDefault="00EA2124" w:rsidP="00A76E28">
      <w:pPr>
        <w:shd w:val="clear" w:color="auto" w:fill="FFFFFF"/>
        <w:spacing w:line="322" w:lineRule="exact"/>
        <w:ind w:left="5" w:right="34" w:firstLine="704"/>
        <w:jc w:val="both"/>
        <w:rPr>
          <w:rFonts w:ascii="Times New Roman" w:hAnsi="Times New Roman"/>
          <w:color w:val="000000"/>
          <w:sz w:val="28"/>
          <w:szCs w:val="28"/>
        </w:rPr>
      </w:pPr>
    </w:p>
    <w:p w:rsidR="00F067B7" w:rsidRDefault="00F067B7" w:rsidP="00F067B7">
      <w:pPr>
        <w:shd w:val="clear" w:color="auto" w:fill="FFFFFF"/>
        <w:spacing w:line="322" w:lineRule="exact"/>
        <w:ind w:left="5" w:right="34" w:firstLine="704"/>
        <w:jc w:val="both"/>
        <w:rPr>
          <w:rFonts w:ascii="Times New Roman" w:hAnsi="Times New Roman"/>
          <w:color w:val="000000"/>
          <w:sz w:val="28"/>
          <w:szCs w:val="28"/>
        </w:rPr>
      </w:pPr>
      <w:r>
        <w:rPr>
          <w:rFonts w:ascii="Times New Roman" w:hAnsi="Times New Roman"/>
          <w:color w:val="000000"/>
          <w:sz w:val="28"/>
          <w:szCs w:val="28"/>
        </w:rPr>
        <w:t>Структура доходной части бюджета района состоит из двух блоков:</w:t>
      </w:r>
    </w:p>
    <w:p w:rsidR="00F067B7" w:rsidRDefault="00F067B7" w:rsidP="00F067B7">
      <w:pPr>
        <w:shd w:val="clear" w:color="auto" w:fill="FFFFFF"/>
        <w:spacing w:line="322" w:lineRule="exact"/>
        <w:ind w:left="5" w:right="34" w:firstLine="704"/>
        <w:jc w:val="both"/>
        <w:rPr>
          <w:rFonts w:ascii="Times New Roman" w:hAnsi="Times New Roman"/>
          <w:color w:val="000000"/>
          <w:sz w:val="28"/>
          <w:szCs w:val="28"/>
        </w:rPr>
      </w:pPr>
      <w:r>
        <w:rPr>
          <w:rFonts w:ascii="Times New Roman" w:hAnsi="Times New Roman"/>
          <w:color w:val="000000"/>
          <w:sz w:val="28"/>
          <w:szCs w:val="28"/>
        </w:rPr>
        <w:t>- налоговые и неналоговые доходы составляют 22,0% от общего объема полученных доходов (аналогичный показатель 2022 года – 18,8%, 2021 года – 21,2%, 2020 года – 22,3%);</w:t>
      </w:r>
    </w:p>
    <w:p w:rsidR="00F067B7" w:rsidRDefault="00F067B7" w:rsidP="00F067B7">
      <w:pPr>
        <w:shd w:val="clear" w:color="auto" w:fill="FFFFFF"/>
        <w:spacing w:line="322" w:lineRule="exact"/>
        <w:ind w:left="5" w:right="34" w:firstLine="704"/>
        <w:jc w:val="both"/>
        <w:rPr>
          <w:rFonts w:ascii="Times New Roman" w:hAnsi="Times New Roman"/>
          <w:color w:val="000000"/>
          <w:sz w:val="28"/>
          <w:szCs w:val="28"/>
        </w:rPr>
      </w:pPr>
      <w:r>
        <w:rPr>
          <w:rFonts w:ascii="Times New Roman" w:hAnsi="Times New Roman"/>
          <w:color w:val="000000"/>
          <w:sz w:val="28"/>
          <w:szCs w:val="28"/>
        </w:rPr>
        <w:t>- безвозмездные поступления составляют 78,0% от общего объема полученных доходов (соответственно показатель 2022 года – 81,2%, 2021 года – 78,8%, 2020 года – 77,7%).</w:t>
      </w:r>
    </w:p>
    <w:p w:rsidR="00803A5E" w:rsidRDefault="00803A5E" w:rsidP="00A76E28">
      <w:pPr>
        <w:shd w:val="clear" w:color="auto" w:fill="FFFFFF"/>
        <w:spacing w:line="322" w:lineRule="exact"/>
        <w:ind w:left="5" w:right="34" w:firstLine="704"/>
        <w:jc w:val="both"/>
        <w:rPr>
          <w:rFonts w:ascii="Times New Roman" w:hAnsi="Times New Roman"/>
          <w:color w:val="000000"/>
          <w:sz w:val="28"/>
          <w:szCs w:val="28"/>
        </w:rPr>
      </w:pPr>
    </w:p>
    <w:p w:rsidR="00D2338D" w:rsidRDefault="00500A29">
      <w:pPr>
        <w:tabs>
          <w:tab w:val="left" w:pos="720"/>
        </w:tabs>
        <w:ind w:firstLine="525"/>
        <w:jc w:val="both"/>
        <w:rPr>
          <w:rFonts w:ascii="Times New Roman" w:hAnsi="Times New Roman"/>
          <w:sz w:val="28"/>
          <w:szCs w:val="28"/>
        </w:rPr>
      </w:pPr>
      <w:r>
        <w:rPr>
          <w:noProof/>
          <w:lang w:eastAsia="ru-RU"/>
        </w:rPr>
        <w:drawing>
          <wp:inline distT="0" distB="0" distL="0" distR="0">
            <wp:extent cx="5676900" cy="24955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29B7" w:rsidRDefault="000D29B7" w:rsidP="002C34D9">
      <w:pPr>
        <w:shd w:val="clear" w:color="auto" w:fill="FFFFFF"/>
        <w:tabs>
          <w:tab w:val="left" w:pos="0"/>
        </w:tabs>
        <w:spacing w:before="10" w:after="10"/>
        <w:ind w:right="101" w:firstLine="567"/>
        <w:jc w:val="both"/>
        <w:rPr>
          <w:rFonts w:ascii="Times New Roman" w:hAnsi="Times New Roman"/>
          <w:sz w:val="28"/>
          <w:szCs w:val="28"/>
        </w:rPr>
      </w:pPr>
    </w:p>
    <w:p w:rsidR="002B61B2" w:rsidRDefault="00650454" w:rsidP="00A76E28">
      <w:pPr>
        <w:tabs>
          <w:tab w:val="left" w:pos="0"/>
        </w:tabs>
        <w:ind w:firstLine="709"/>
        <w:jc w:val="both"/>
        <w:rPr>
          <w:rFonts w:ascii="Times New Roman" w:hAnsi="Times New Roman"/>
          <w:sz w:val="28"/>
          <w:szCs w:val="28"/>
        </w:rPr>
      </w:pPr>
      <w:r>
        <w:rPr>
          <w:rFonts w:ascii="Times New Roman" w:hAnsi="Times New Roman"/>
          <w:sz w:val="28"/>
          <w:szCs w:val="28"/>
        </w:rPr>
        <w:t>В 202</w:t>
      </w:r>
      <w:r w:rsidR="00F067B7">
        <w:rPr>
          <w:rFonts w:ascii="Times New Roman" w:hAnsi="Times New Roman"/>
          <w:sz w:val="28"/>
          <w:szCs w:val="28"/>
        </w:rPr>
        <w:t>3</w:t>
      </w:r>
      <w:r>
        <w:rPr>
          <w:rFonts w:ascii="Times New Roman" w:hAnsi="Times New Roman"/>
          <w:sz w:val="28"/>
          <w:szCs w:val="28"/>
        </w:rPr>
        <w:t xml:space="preserve"> году </w:t>
      </w:r>
      <w:r w:rsidR="00F067B7">
        <w:rPr>
          <w:rFonts w:ascii="Times New Roman" w:hAnsi="Times New Roman"/>
          <w:sz w:val="28"/>
          <w:szCs w:val="28"/>
        </w:rPr>
        <w:t>сохранилась</w:t>
      </w:r>
      <w:r>
        <w:rPr>
          <w:rFonts w:ascii="Times New Roman" w:hAnsi="Times New Roman"/>
          <w:sz w:val="28"/>
          <w:szCs w:val="28"/>
        </w:rPr>
        <w:t xml:space="preserve"> тенденция </w:t>
      </w:r>
      <w:r w:rsidR="00B819C8">
        <w:rPr>
          <w:rFonts w:ascii="Times New Roman" w:hAnsi="Times New Roman"/>
          <w:sz w:val="28"/>
          <w:szCs w:val="28"/>
        </w:rPr>
        <w:t>значительной доли</w:t>
      </w:r>
      <w:r>
        <w:rPr>
          <w:rFonts w:ascii="Times New Roman" w:hAnsi="Times New Roman"/>
          <w:sz w:val="28"/>
          <w:szCs w:val="28"/>
        </w:rPr>
        <w:t xml:space="preserve"> </w:t>
      </w:r>
      <w:r w:rsidR="00B819C8">
        <w:rPr>
          <w:rFonts w:ascii="Times New Roman" w:hAnsi="Times New Roman"/>
          <w:sz w:val="28"/>
          <w:szCs w:val="28"/>
        </w:rPr>
        <w:t xml:space="preserve">безвозмездных поступлений </w:t>
      </w:r>
      <w:r>
        <w:rPr>
          <w:rFonts w:ascii="Times New Roman" w:hAnsi="Times New Roman"/>
          <w:sz w:val="28"/>
          <w:szCs w:val="28"/>
        </w:rPr>
        <w:t>в общем объеме доходов бюджета</w:t>
      </w:r>
      <w:r w:rsidR="00B819C8">
        <w:rPr>
          <w:rFonts w:ascii="Times New Roman" w:hAnsi="Times New Roman"/>
          <w:sz w:val="28"/>
          <w:szCs w:val="28"/>
        </w:rPr>
        <w:t>.</w:t>
      </w:r>
      <w:r w:rsidR="001F32AA">
        <w:rPr>
          <w:rFonts w:ascii="Times New Roman" w:hAnsi="Times New Roman"/>
          <w:sz w:val="28"/>
          <w:szCs w:val="28"/>
        </w:rPr>
        <w:t xml:space="preserve"> Доля</w:t>
      </w:r>
      <w:r>
        <w:rPr>
          <w:rFonts w:ascii="Times New Roman" w:hAnsi="Times New Roman"/>
          <w:sz w:val="28"/>
          <w:szCs w:val="28"/>
        </w:rPr>
        <w:t xml:space="preserve"> собственных доходов</w:t>
      </w:r>
      <w:r w:rsidR="001F32AA">
        <w:rPr>
          <w:rFonts w:ascii="Times New Roman" w:hAnsi="Times New Roman"/>
          <w:sz w:val="28"/>
          <w:szCs w:val="28"/>
        </w:rPr>
        <w:t xml:space="preserve"> (налоговые и неналоговые доходы)</w:t>
      </w:r>
      <w:r>
        <w:rPr>
          <w:rFonts w:ascii="Times New Roman" w:hAnsi="Times New Roman"/>
          <w:sz w:val="28"/>
          <w:szCs w:val="28"/>
        </w:rPr>
        <w:t xml:space="preserve"> </w:t>
      </w:r>
      <w:r w:rsidR="001F32AA">
        <w:rPr>
          <w:rFonts w:ascii="Times New Roman" w:hAnsi="Times New Roman"/>
          <w:sz w:val="28"/>
          <w:szCs w:val="28"/>
        </w:rPr>
        <w:t xml:space="preserve">в 2023 году увеличилась по сравнению с 2022 годом </w:t>
      </w:r>
      <w:r>
        <w:rPr>
          <w:rFonts w:ascii="Times New Roman" w:hAnsi="Times New Roman"/>
          <w:sz w:val="28"/>
          <w:szCs w:val="28"/>
        </w:rPr>
        <w:t xml:space="preserve">с </w:t>
      </w:r>
      <w:r w:rsidR="001F32AA">
        <w:rPr>
          <w:rFonts w:ascii="Times New Roman" w:hAnsi="Times New Roman"/>
          <w:sz w:val="28"/>
          <w:szCs w:val="28"/>
        </w:rPr>
        <w:t>18,8</w:t>
      </w:r>
      <w:r>
        <w:rPr>
          <w:rFonts w:ascii="Times New Roman" w:hAnsi="Times New Roman"/>
          <w:sz w:val="28"/>
          <w:szCs w:val="28"/>
        </w:rPr>
        <w:t xml:space="preserve"> % </w:t>
      </w:r>
      <w:r w:rsidR="001F32AA">
        <w:rPr>
          <w:rFonts w:ascii="Times New Roman" w:hAnsi="Times New Roman"/>
          <w:sz w:val="28"/>
          <w:szCs w:val="28"/>
        </w:rPr>
        <w:t xml:space="preserve">до 22,0%, но составляет </w:t>
      </w:r>
      <w:r w:rsidR="00A94112">
        <w:rPr>
          <w:rFonts w:ascii="Times New Roman" w:hAnsi="Times New Roman"/>
          <w:sz w:val="28"/>
          <w:szCs w:val="28"/>
        </w:rPr>
        <w:t>только чуть больше 1/5 части доходов бюджета.</w:t>
      </w:r>
      <w:r>
        <w:rPr>
          <w:rFonts w:ascii="Times New Roman" w:hAnsi="Times New Roman"/>
          <w:sz w:val="28"/>
          <w:szCs w:val="28"/>
        </w:rPr>
        <w:t xml:space="preserve">  </w:t>
      </w:r>
    </w:p>
    <w:p w:rsidR="00F239AA" w:rsidRDefault="00035961" w:rsidP="00A76E28">
      <w:pPr>
        <w:tabs>
          <w:tab w:val="left" w:pos="0"/>
        </w:tabs>
        <w:ind w:firstLine="709"/>
        <w:jc w:val="both"/>
        <w:rPr>
          <w:rFonts w:ascii="Times New Roman" w:hAnsi="Times New Roman"/>
          <w:sz w:val="28"/>
          <w:szCs w:val="28"/>
        </w:rPr>
      </w:pPr>
      <w:r w:rsidRPr="003851CE">
        <w:rPr>
          <w:rFonts w:ascii="Times New Roman" w:hAnsi="Times New Roman"/>
          <w:sz w:val="28"/>
          <w:szCs w:val="28"/>
        </w:rPr>
        <w:lastRenderedPageBreak/>
        <w:t xml:space="preserve">В </w:t>
      </w:r>
      <w:r w:rsidR="00322F76" w:rsidRPr="003851CE">
        <w:rPr>
          <w:rFonts w:ascii="Times New Roman" w:hAnsi="Times New Roman"/>
          <w:sz w:val="28"/>
          <w:szCs w:val="28"/>
        </w:rPr>
        <w:t>процессе исполнения бюджета 20</w:t>
      </w:r>
      <w:r w:rsidR="00650454">
        <w:rPr>
          <w:rFonts w:ascii="Times New Roman" w:hAnsi="Times New Roman"/>
          <w:sz w:val="28"/>
          <w:szCs w:val="28"/>
        </w:rPr>
        <w:t>2</w:t>
      </w:r>
      <w:r w:rsidR="00A94112">
        <w:rPr>
          <w:rFonts w:ascii="Times New Roman" w:hAnsi="Times New Roman"/>
          <w:sz w:val="28"/>
          <w:szCs w:val="28"/>
        </w:rPr>
        <w:t>3</w:t>
      </w:r>
      <w:r w:rsidRPr="003851CE">
        <w:rPr>
          <w:rFonts w:ascii="Times New Roman" w:hAnsi="Times New Roman"/>
          <w:sz w:val="28"/>
          <w:szCs w:val="28"/>
        </w:rPr>
        <w:t xml:space="preserve"> года </w:t>
      </w:r>
      <w:r w:rsidR="00CD554F" w:rsidRPr="003851CE">
        <w:rPr>
          <w:rFonts w:ascii="Times New Roman" w:hAnsi="Times New Roman"/>
          <w:sz w:val="28"/>
          <w:szCs w:val="28"/>
        </w:rPr>
        <w:t>плановые показатели доходов</w:t>
      </w:r>
      <w:r w:rsidRPr="003851CE">
        <w:rPr>
          <w:rFonts w:ascii="Times New Roman" w:hAnsi="Times New Roman"/>
          <w:sz w:val="28"/>
          <w:szCs w:val="28"/>
        </w:rPr>
        <w:t xml:space="preserve"> по сравнению с первоначально утвержденными назначениями были увеличены на </w:t>
      </w:r>
      <w:r w:rsidR="00A94112">
        <w:rPr>
          <w:rFonts w:ascii="Times New Roman" w:hAnsi="Times New Roman"/>
          <w:sz w:val="28"/>
          <w:szCs w:val="28"/>
        </w:rPr>
        <w:t>129 522,3</w:t>
      </w:r>
      <w:r w:rsidRPr="003851CE">
        <w:rPr>
          <w:rFonts w:ascii="Times New Roman" w:hAnsi="Times New Roman"/>
          <w:sz w:val="28"/>
          <w:szCs w:val="28"/>
        </w:rPr>
        <w:t xml:space="preserve"> тыс. руб. (</w:t>
      </w:r>
      <w:r w:rsidR="00A94112">
        <w:rPr>
          <w:rFonts w:ascii="Times New Roman" w:hAnsi="Times New Roman"/>
          <w:sz w:val="28"/>
          <w:szCs w:val="28"/>
        </w:rPr>
        <w:t>20,0</w:t>
      </w:r>
      <w:r w:rsidRPr="002A7ADD">
        <w:rPr>
          <w:rFonts w:ascii="Times New Roman" w:hAnsi="Times New Roman"/>
          <w:sz w:val="28"/>
          <w:szCs w:val="28"/>
        </w:rPr>
        <w:t>%), в том числе: за счет поступлений из бюдже</w:t>
      </w:r>
      <w:r w:rsidR="002F5AE7">
        <w:rPr>
          <w:rFonts w:ascii="Times New Roman" w:hAnsi="Times New Roman"/>
          <w:sz w:val="28"/>
          <w:szCs w:val="28"/>
        </w:rPr>
        <w:t>тов других уровней</w:t>
      </w:r>
      <w:r w:rsidR="00077804">
        <w:rPr>
          <w:rFonts w:ascii="Times New Roman" w:hAnsi="Times New Roman"/>
          <w:sz w:val="28"/>
          <w:szCs w:val="28"/>
        </w:rPr>
        <w:t xml:space="preserve"> </w:t>
      </w:r>
      <w:r w:rsidR="006142FD" w:rsidRPr="002A7ADD">
        <w:rPr>
          <w:rFonts w:ascii="Times New Roman" w:hAnsi="Times New Roman"/>
          <w:sz w:val="28"/>
          <w:szCs w:val="28"/>
        </w:rPr>
        <w:t xml:space="preserve">увеличение составило </w:t>
      </w:r>
      <w:r w:rsidR="00A94112">
        <w:rPr>
          <w:rFonts w:ascii="Times New Roman" w:hAnsi="Times New Roman"/>
          <w:sz w:val="28"/>
          <w:szCs w:val="28"/>
        </w:rPr>
        <w:t>122 396,5</w:t>
      </w:r>
      <w:r w:rsidR="00DC2013">
        <w:rPr>
          <w:rFonts w:ascii="Times New Roman" w:hAnsi="Times New Roman"/>
          <w:sz w:val="28"/>
          <w:szCs w:val="28"/>
        </w:rPr>
        <w:t xml:space="preserve"> </w:t>
      </w:r>
      <w:r w:rsidR="006142FD" w:rsidRPr="002A7ADD">
        <w:rPr>
          <w:rFonts w:ascii="Times New Roman" w:hAnsi="Times New Roman"/>
          <w:sz w:val="28"/>
          <w:szCs w:val="28"/>
        </w:rPr>
        <w:t>тыс</w:t>
      </w:r>
      <w:r w:rsidRPr="002A7ADD">
        <w:rPr>
          <w:rFonts w:ascii="Times New Roman" w:hAnsi="Times New Roman"/>
          <w:sz w:val="28"/>
          <w:szCs w:val="28"/>
        </w:rPr>
        <w:t>. руб.</w:t>
      </w:r>
      <w:r w:rsidR="0093234C" w:rsidRPr="002A7ADD">
        <w:rPr>
          <w:rFonts w:ascii="Times New Roman" w:hAnsi="Times New Roman"/>
          <w:sz w:val="28"/>
          <w:szCs w:val="28"/>
        </w:rPr>
        <w:t>,</w:t>
      </w:r>
      <w:r w:rsidRPr="002A7ADD">
        <w:rPr>
          <w:rFonts w:ascii="Times New Roman" w:hAnsi="Times New Roman"/>
          <w:sz w:val="28"/>
          <w:szCs w:val="28"/>
        </w:rPr>
        <w:t xml:space="preserve"> </w:t>
      </w:r>
      <w:r w:rsidR="006E37D2">
        <w:rPr>
          <w:rFonts w:ascii="Times New Roman" w:hAnsi="Times New Roman"/>
          <w:sz w:val="28"/>
          <w:szCs w:val="28"/>
        </w:rPr>
        <w:t>и</w:t>
      </w:r>
      <w:r w:rsidRPr="002A7ADD">
        <w:rPr>
          <w:rFonts w:ascii="Times New Roman" w:hAnsi="Times New Roman"/>
          <w:sz w:val="28"/>
          <w:szCs w:val="28"/>
        </w:rPr>
        <w:t xml:space="preserve"> собст</w:t>
      </w:r>
      <w:r w:rsidR="006142FD" w:rsidRPr="002A7ADD">
        <w:rPr>
          <w:rFonts w:ascii="Times New Roman" w:hAnsi="Times New Roman"/>
          <w:sz w:val="28"/>
          <w:szCs w:val="28"/>
        </w:rPr>
        <w:t>венные доходные</w:t>
      </w:r>
      <w:r w:rsidRPr="002A7ADD">
        <w:rPr>
          <w:rFonts w:ascii="Times New Roman" w:hAnsi="Times New Roman"/>
          <w:sz w:val="28"/>
          <w:szCs w:val="28"/>
        </w:rPr>
        <w:t xml:space="preserve"> источ</w:t>
      </w:r>
      <w:r w:rsidR="006142FD" w:rsidRPr="002A7ADD">
        <w:rPr>
          <w:rFonts w:ascii="Times New Roman" w:hAnsi="Times New Roman"/>
          <w:sz w:val="28"/>
          <w:szCs w:val="28"/>
        </w:rPr>
        <w:t>ники у</w:t>
      </w:r>
      <w:r w:rsidR="00CF7876">
        <w:rPr>
          <w:rFonts w:ascii="Times New Roman" w:hAnsi="Times New Roman"/>
          <w:sz w:val="28"/>
          <w:szCs w:val="28"/>
        </w:rPr>
        <w:t>вел</w:t>
      </w:r>
      <w:r w:rsidR="00DC2013">
        <w:rPr>
          <w:rFonts w:ascii="Times New Roman" w:hAnsi="Times New Roman"/>
          <w:sz w:val="28"/>
          <w:szCs w:val="28"/>
        </w:rPr>
        <w:t>ич</w:t>
      </w:r>
      <w:r w:rsidR="006B1AB3">
        <w:rPr>
          <w:rFonts w:ascii="Times New Roman" w:hAnsi="Times New Roman"/>
          <w:sz w:val="28"/>
          <w:szCs w:val="28"/>
        </w:rPr>
        <w:t>и</w:t>
      </w:r>
      <w:r w:rsidR="006142FD" w:rsidRPr="002A7ADD">
        <w:rPr>
          <w:rFonts w:ascii="Times New Roman" w:hAnsi="Times New Roman"/>
          <w:sz w:val="28"/>
          <w:szCs w:val="28"/>
        </w:rPr>
        <w:t xml:space="preserve">лись на </w:t>
      </w:r>
      <w:r w:rsidR="00A94112">
        <w:rPr>
          <w:rFonts w:ascii="Times New Roman" w:hAnsi="Times New Roman"/>
          <w:sz w:val="28"/>
          <w:szCs w:val="28"/>
        </w:rPr>
        <w:t>7 125,8</w:t>
      </w:r>
      <w:r w:rsidR="00077804">
        <w:rPr>
          <w:rFonts w:ascii="Times New Roman" w:hAnsi="Times New Roman"/>
          <w:sz w:val="28"/>
          <w:szCs w:val="28"/>
        </w:rPr>
        <w:t xml:space="preserve"> </w:t>
      </w:r>
      <w:r w:rsidR="006142FD" w:rsidRPr="002A7ADD">
        <w:rPr>
          <w:rFonts w:ascii="Times New Roman" w:hAnsi="Times New Roman"/>
          <w:sz w:val="28"/>
          <w:szCs w:val="28"/>
        </w:rPr>
        <w:t>тыс</w:t>
      </w:r>
      <w:r w:rsidRPr="002A7ADD">
        <w:rPr>
          <w:rFonts w:ascii="Times New Roman" w:hAnsi="Times New Roman"/>
          <w:sz w:val="28"/>
          <w:szCs w:val="28"/>
        </w:rPr>
        <w:t xml:space="preserve">. руб. </w:t>
      </w:r>
    </w:p>
    <w:p w:rsidR="00647842" w:rsidRDefault="00CD554F" w:rsidP="00A76E28">
      <w:pPr>
        <w:tabs>
          <w:tab w:val="left" w:pos="0"/>
        </w:tabs>
        <w:ind w:firstLine="709"/>
        <w:jc w:val="both"/>
        <w:rPr>
          <w:rFonts w:ascii="Times New Roman" w:hAnsi="Times New Roman"/>
          <w:sz w:val="28"/>
          <w:szCs w:val="28"/>
        </w:rPr>
      </w:pPr>
      <w:r w:rsidRPr="002A7ADD">
        <w:rPr>
          <w:rFonts w:ascii="Times New Roman" w:hAnsi="Times New Roman"/>
          <w:sz w:val="28"/>
          <w:szCs w:val="28"/>
        </w:rPr>
        <w:t>Основной п</w:t>
      </w:r>
      <w:r w:rsidR="006142FD" w:rsidRPr="002A7ADD">
        <w:rPr>
          <w:rFonts w:ascii="Times New Roman" w:hAnsi="Times New Roman"/>
          <w:sz w:val="28"/>
          <w:szCs w:val="28"/>
        </w:rPr>
        <w:t xml:space="preserve">ричиной </w:t>
      </w:r>
      <w:r w:rsidR="00A94112">
        <w:rPr>
          <w:rFonts w:ascii="Times New Roman" w:hAnsi="Times New Roman"/>
          <w:sz w:val="28"/>
          <w:szCs w:val="28"/>
        </w:rPr>
        <w:t>изменения</w:t>
      </w:r>
      <w:r w:rsidR="006142FD" w:rsidRPr="002A7ADD">
        <w:rPr>
          <w:rFonts w:ascii="Times New Roman" w:hAnsi="Times New Roman"/>
          <w:sz w:val="28"/>
          <w:szCs w:val="28"/>
        </w:rPr>
        <w:t xml:space="preserve"> собственных доходов является</w:t>
      </w:r>
      <w:r w:rsidR="00647842">
        <w:rPr>
          <w:rFonts w:ascii="Times New Roman" w:hAnsi="Times New Roman"/>
          <w:sz w:val="28"/>
          <w:szCs w:val="28"/>
        </w:rPr>
        <w:t>:</w:t>
      </w:r>
    </w:p>
    <w:p w:rsidR="00647842" w:rsidRDefault="00647842" w:rsidP="00A76E28">
      <w:pPr>
        <w:tabs>
          <w:tab w:val="left" w:pos="0"/>
        </w:tabs>
        <w:ind w:firstLine="709"/>
        <w:jc w:val="both"/>
        <w:rPr>
          <w:rFonts w:ascii="Times New Roman" w:hAnsi="Times New Roman"/>
          <w:sz w:val="28"/>
          <w:szCs w:val="28"/>
        </w:rPr>
      </w:pPr>
      <w:r>
        <w:rPr>
          <w:rFonts w:ascii="Times New Roman" w:hAnsi="Times New Roman"/>
          <w:sz w:val="28"/>
          <w:szCs w:val="28"/>
        </w:rPr>
        <w:t>-</w:t>
      </w:r>
      <w:r w:rsidR="006142FD" w:rsidRPr="002A7ADD">
        <w:rPr>
          <w:rFonts w:ascii="Times New Roman" w:hAnsi="Times New Roman"/>
          <w:sz w:val="28"/>
          <w:szCs w:val="28"/>
        </w:rPr>
        <w:t xml:space="preserve"> </w:t>
      </w:r>
      <w:r w:rsidR="00A94112">
        <w:rPr>
          <w:rFonts w:ascii="Times New Roman" w:hAnsi="Times New Roman"/>
          <w:sz w:val="28"/>
          <w:szCs w:val="28"/>
        </w:rPr>
        <w:t>снижение</w:t>
      </w:r>
      <w:r w:rsidR="00CF7876">
        <w:rPr>
          <w:rFonts w:ascii="Times New Roman" w:hAnsi="Times New Roman"/>
          <w:sz w:val="28"/>
          <w:szCs w:val="28"/>
        </w:rPr>
        <w:t xml:space="preserve"> </w:t>
      </w:r>
      <w:r w:rsidR="00A94112">
        <w:rPr>
          <w:rFonts w:ascii="Times New Roman" w:hAnsi="Times New Roman"/>
          <w:sz w:val="28"/>
          <w:szCs w:val="28"/>
        </w:rPr>
        <w:t xml:space="preserve">общей суммы </w:t>
      </w:r>
      <w:r w:rsidR="00CF7876">
        <w:rPr>
          <w:rFonts w:ascii="Times New Roman" w:hAnsi="Times New Roman"/>
          <w:sz w:val="28"/>
          <w:szCs w:val="28"/>
        </w:rPr>
        <w:t>налоговых</w:t>
      </w:r>
      <w:r w:rsidR="0084109D">
        <w:rPr>
          <w:rFonts w:ascii="Times New Roman" w:hAnsi="Times New Roman"/>
          <w:sz w:val="28"/>
          <w:szCs w:val="28"/>
        </w:rPr>
        <w:t xml:space="preserve"> </w:t>
      </w:r>
      <w:r w:rsidR="004F6C60">
        <w:rPr>
          <w:rFonts w:ascii="Times New Roman" w:hAnsi="Times New Roman"/>
          <w:sz w:val="28"/>
          <w:szCs w:val="28"/>
        </w:rPr>
        <w:t>доходов</w:t>
      </w:r>
      <w:r w:rsidR="006B1AB3">
        <w:rPr>
          <w:rFonts w:ascii="Times New Roman" w:hAnsi="Times New Roman"/>
          <w:sz w:val="28"/>
          <w:szCs w:val="28"/>
        </w:rPr>
        <w:t xml:space="preserve"> </w:t>
      </w:r>
      <w:r w:rsidR="00CF7876">
        <w:rPr>
          <w:rFonts w:ascii="Times New Roman" w:hAnsi="Times New Roman"/>
          <w:sz w:val="28"/>
          <w:szCs w:val="28"/>
        </w:rPr>
        <w:t xml:space="preserve">на </w:t>
      </w:r>
      <w:r w:rsidR="00A94112">
        <w:rPr>
          <w:rFonts w:ascii="Times New Roman" w:hAnsi="Times New Roman"/>
          <w:sz w:val="28"/>
          <w:szCs w:val="28"/>
        </w:rPr>
        <w:t>773,9</w:t>
      </w:r>
      <w:r w:rsidR="00CF7876">
        <w:rPr>
          <w:rFonts w:ascii="Times New Roman" w:hAnsi="Times New Roman"/>
          <w:sz w:val="28"/>
          <w:szCs w:val="28"/>
        </w:rPr>
        <w:t xml:space="preserve"> тыс. руб</w:t>
      </w:r>
      <w:r w:rsidR="00F239AA">
        <w:rPr>
          <w:rFonts w:ascii="Times New Roman" w:hAnsi="Times New Roman"/>
          <w:sz w:val="28"/>
          <w:szCs w:val="28"/>
        </w:rPr>
        <w:t>. (</w:t>
      </w:r>
      <w:r w:rsidR="00CF7876">
        <w:rPr>
          <w:rFonts w:ascii="Times New Roman" w:hAnsi="Times New Roman"/>
          <w:sz w:val="28"/>
          <w:szCs w:val="28"/>
        </w:rPr>
        <w:t xml:space="preserve">в том числе </w:t>
      </w:r>
      <w:r w:rsidR="00A94112">
        <w:rPr>
          <w:rFonts w:ascii="Times New Roman" w:hAnsi="Times New Roman"/>
          <w:sz w:val="28"/>
          <w:szCs w:val="28"/>
        </w:rPr>
        <w:t xml:space="preserve">отмечен рост по НДФЛ на 3 889,3 тыс. руб., </w:t>
      </w:r>
      <w:r w:rsidR="00AE7020">
        <w:rPr>
          <w:rFonts w:ascii="Times New Roman" w:hAnsi="Times New Roman"/>
          <w:sz w:val="28"/>
          <w:szCs w:val="28"/>
        </w:rPr>
        <w:t>по единому сельскохозяйственному налогу на 150,9 тыс.</w:t>
      </w:r>
      <w:r w:rsidR="00F17BA6">
        <w:rPr>
          <w:rFonts w:ascii="Times New Roman" w:hAnsi="Times New Roman"/>
          <w:sz w:val="28"/>
          <w:szCs w:val="28"/>
        </w:rPr>
        <w:t xml:space="preserve"> </w:t>
      </w:r>
      <w:r w:rsidR="00AE7020">
        <w:rPr>
          <w:rFonts w:ascii="Times New Roman" w:hAnsi="Times New Roman"/>
          <w:sz w:val="28"/>
          <w:szCs w:val="28"/>
        </w:rPr>
        <w:t xml:space="preserve">руб., по государственной пошлине на 101,6 тыс. руб., и снижение </w:t>
      </w:r>
      <w:r w:rsidR="004F6C60">
        <w:rPr>
          <w:rFonts w:ascii="Times New Roman" w:hAnsi="Times New Roman"/>
          <w:sz w:val="28"/>
          <w:szCs w:val="28"/>
        </w:rPr>
        <w:t xml:space="preserve">по налогу, </w:t>
      </w:r>
      <w:r w:rsidR="004F6C60" w:rsidRPr="002A7ADD">
        <w:rPr>
          <w:rFonts w:ascii="Times New Roman" w:hAnsi="Times New Roman"/>
          <w:sz w:val="28"/>
          <w:szCs w:val="28"/>
        </w:rPr>
        <w:t>взимаемому в связи с применением УСН</w:t>
      </w:r>
      <w:r w:rsidR="004F6C60">
        <w:rPr>
          <w:rFonts w:ascii="Times New Roman" w:hAnsi="Times New Roman"/>
          <w:sz w:val="28"/>
          <w:szCs w:val="28"/>
        </w:rPr>
        <w:t xml:space="preserve">, на </w:t>
      </w:r>
      <w:r w:rsidR="00AE7020">
        <w:rPr>
          <w:rFonts w:ascii="Times New Roman" w:hAnsi="Times New Roman"/>
          <w:sz w:val="28"/>
          <w:szCs w:val="28"/>
        </w:rPr>
        <w:t>3 261,9</w:t>
      </w:r>
      <w:r w:rsidR="004F6C60">
        <w:rPr>
          <w:rFonts w:ascii="Times New Roman" w:hAnsi="Times New Roman"/>
          <w:sz w:val="28"/>
          <w:szCs w:val="28"/>
        </w:rPr>
        <w:t xml:space="preserve"> тыс.</w:t>
      </w:r>
      <w:r w:rsidR="00CF7876">
        <w:rPr>
          <w:rFonts w:ascii="Times New Roman" w:hAnsi="Times New Roman"/>
          <w:sz w:val="28"/>
          <w:szCs w:val="28"/>
        </w:rPr>
        <w:t xml:space="preserve"> </w:t>
      </w:r>
      <w:r w:rsidR="004F6C60">
        <w:rPr>
          <w:rFonts w:ascii="Times New Roman" w:hAnsi="Times New Roman"/>
          <w:sz w:val="28"/>
          <w:szCs w:val="28"/>
        </w:rPr>
        <w:t>руб</w:t>
      </w:r>
      <w:r w:rsidR="004F6C60" w:rsidRPr="00214C49">
        <w:rPr>
          <w:rFonts w:ascii="Times New Roman" w:hAnsi="Times New Roman"/>
          <w:sz w:val="28"/>
          <w:szCs w:val="28"/>
        </w:rPr>
        <w:t>.</w:t>
      </w:r>
      <w:r w:rsidR="004F6C60">
        <w:rPr>
          <w:rFonts w:ascii="Times New Roman" w:hAnsi="Times New Roman"/>
          <w:sz w:val="28"/>
          <w:szCs w:val="28"/>
        </w:rPr>
        <w:t>,</w:t>
      </w:r>
      <w:r w:rsidR="004F6C60" w:rsidRPr="004F6C60">
        <w:rPr>
          <w:rFonts w:ascii="Times New Roman" w:hAnsi="Times New Roman"/>
          <w:sz w:val="28"/>
          <w:szCs w:val="28"/>
        </w:rPr>
        <w:t xml:space="preserve"> </w:t>
      </w:r>
      <w:r w:rsidR="00D31311">
        <w:rPr>
          <w:rFonts w:ascii="Times New Roman" w:hAnsi="Times New Roman"/>
          <w:sz w:val="28"/>
          <w:szCs w:val="28"/>
        </w:rPr>
        <w:t xml:space="preserve">по налогу, взимаемому в связи с применением патентной системы налогообложения, на </w:t>
      </w:r>
      <w:r w:rsidR="00AE7020">
        <w:rPr>
          <w:rFonts w:ascii="Times New Roman" w:hAnsi="Times New Roman"/>
          <w:sz w:val="28"/>
          <w:szCs w:val="28"/>
        </w:rPr>
        <w:t>1 649,9</w:t>
      </w:r>
      <w:r w:rsidR="00D31311">
        <w:rPr>
          <w:rFonts w:ascii="Times New Roman" w:hAnsi="Times New Roman"/>
          <w:sz w:val="28"/>
          <w:szCs w:val="28"/>
        </w:rPr>
        <w:t xml:space="preserve"> тыс. руб.,</w:t>
      </w:r>
      <w:r w:rsidR="00AE7020">
        <w:rPr>
          <w:rFonts w:ascii="Times New Roman" w:hAnsi="Times New Roman"/>
          <w:sz w:val="28"/>
          <w:szCs w:val="28"/>
        </w:rPr>
        <w:t xml:space="preserve"> по налогу на имущество организаций на 3,9 тыс. руб.</w:t>
      </w:r>
      <w:r w:rsidR="00D31311">
        <w:rPr>
          <w:rFonts w:ascii="Times New Roman" w:hAnsi="Times New Roman"/>
          <w:sz w:val="28"/>
          <w:szCs w:val="28"/>
        </w:rPr>
        <w:t>),</w:t>
      </w:r>
      <w:r w:rsidR="00F239AA">
        <w:rPr>
          <w:rFonts w:ascii="Times New Roman" w:hAnsi="Times New Roman"/>
          <w:sz w:val="28"/>
          <w:szCs w:val="28"/>
        </w:rPr>
        <w:t xml:space="preserve"> </w:t>
      </w:r>
    </w:p>
    <w:p w:rsidR="0047772A" w:rsidRDefault="00647842" w:rsidP="00A76E28">
      <w:pPr>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C700E0">
        <w:rPr>
          <w:rFonts w:ascii="Times New Roman" w:hAnsi="Times New Roman"/>
          <w:sz w:val="28"/>
          <w:szCs w:val="28"/>
        </w:rPr>
        <w:t xml:space="preserve">при этом неналоговые доходы </w:t>
      </w:r>
      <w:r w:rsidR="00AE7020">
        <w:rPr>
          <w:rFonts w:ascii="Times New Roman" w:hAnsi="Times New Roman"/>
          <w:sz w:val="28"/>
          <w:szCs w:val="28"/>
        </w:rPr>
        <w:t>увелич</w:t>
      </w:r>
      <w:r w:rsidR="00C700E0">
        <w:rPr>
          <w:rFonts w:ascii="Times New Roman" w:hAnsi="Times New Roman"/>
          <w:sz w:val="28"/>
          <w:szCs w:val="28"/>
        </w:rPr>
        <w:t>ились</w:t>
      </w:r>
      <w:r w:rsidR="00F239AA">
        <w:rPr>
          <w:rFonts w:ascii="Times New Roman" w:hAnsi="Times New Roman"/>
          <w:sz w:val="28"/>
          <w:szCs w:val="28"/>
        </w:rPr>
        <w:t xml:space="preserve"> на </w:t>
      </w:r>
      <w:r w:rsidR="00AE7020">
        <w:rPr>
          <w:rFonts w:ascii="Times New Roman" w:hAnsi="Times New Roman"/>
          <w:sz w:val="28"/>
          <w:szCs w:val="28"/>
        </w:rPr>
        <w:t>7 899,7</w:t>
      </w:r>
      <w:r w:rsidR="00F239AA">
        <w:rPr>
          <w:rFonts w:ascii="Times New Roman" w:hAnsi="Times New Roman"/>
          <w:sz w:val="28"/>
          <w:szCs w:val="28"/>
        </w:rPr>
        <w:t xml:space="preserve"> тыс. руб. (</w:t>
      </w:r>
      <w:r w:rsidR="00C700E0">
        <w:rPr>
          <w:rFonts w:ascii="Times New Roman" w:hAnsi="Times New Roman"/>
          <w:sz w:val="28"/>
          <w:szCs w:val="28"/>
        </w:rPr>
        <w:t xml:space="preserve">основное </w:t>
      </w:r>
      <w:r w:rsidR="00AE7020">
        <w:rPr>
          <w:rFonts w:ascii="Times New Roman" w:hAnsi="Times New Roman"/>
          <w:sz w:val="28"/>
          <w:szCs w:val="28"/>
        </w:rPr>
        <w:t>увеличение</w:t>
      </w:r>
      <w:r w:rsidR="00C700E0">
        <w:rPr>
          <w:rFonts w:ascii="Times New Roman" w:hAnsi="Times New Roman"/>
          <w:sz w:val="28"/>
          <w:szCs w:val="28"/>
        </w:rPr>
        <w:t xml:space="preserve"> отмечено </w:t>
      </w:r>
      <w:r w:rsidR="00AE7020">
        <w:rPr>
          <w:rFonts w:ascii="Times New Roman" w:hAnsi="Times New Roman"/>
          <w:sz w:val="28"/>
          <w:szCs w:val="28"/>
        </w:rPr>
        <w:t>по штрафам, санкциям, возмещению ущерба на 4 241,2 тыс. руб., по доходам от оказания платных услуг на 2 044,9 тыс. руб., по доходам от продажи активов на 1 542,3 тыс.</w:t>
      </w:r>
      <w:r w:rsidR="00481323">
        <w:rPr>
          <w:rFonts w:ascii="Times New Roman" w:hAnsi="Times New Roman"/>
          <w:sz w:val="28"/>
          <w:szCs w:val="28"/>
        </w:rPr>
        <w:t xml:space="preserve"> </w:t>
      </w:r>
      <w:r w:rsidR="00AE7020">
        <w:rPr>
          <w:rFonts w:ascii="Times New Roman" w:hAnsi="Times New Roman"/>
          <w:sz w:val="28"/>
          <w:szCs w:val="28"/>
        </w:rPr>
        <w:t>руб., от сдачи в аренду муниципального имущества на 443,0 тыс. руб.,</w:t>
      </w:r>
      <w:r w:rsidR="00AE7020" w:rsidRPr="00AE7020">
        <w:rPr>
          <w:rFonts w:ascii="Times New Roman" w:hAnsi="Times New Roman"/>
          <w:sz w:val="28"/>
          <w:szCs w:val="28"/>
        </w:rPr>
        <w:t xml:space="preserve"> </w:t>
      </w:r>
      <w:r w:rsidR="00AE7020">
        <w:rPr>
          <w:rFonts w:ascii="Times New Roman" w:hAnsi="Times New Roman"/>
          <w:sz w:val="28"/>
          <w:szCs w:val="28"/>
        </w:rPr>
        <w:t xml:space="preserve">от платы за негативное воздействие на окружающую среду на 216,9 тыс. руб., снижение отмечено </w:t>
      </w:r>
      <w:r w:rsidR="009669CA">
        <w:rPr>
          <w:rFonts w:ascii="Times New Roman" w:hAnsi="Times New Roman"/>
          <w:sz w:val="28"/>
          <w:szCs w:val="28"/>
        </w:rPr>
        <w:t xml:space="preserve">по доходам от арендной платы за земельные участки на </w:t>
      </w:r>
      <w:r w:rsidR="00AE7020">
        <w:rPr>
          <w:rFonts w:ascii="Times New Roman" w:hAnsi="Times New Roman"/>
          <w:sz w:val="28"/>
          <w:szCs w:val="28"/>
        </w:rPr>
        <w:t>630,0 тыс. руб.</w:t>
      </w:r>
      <w:r w:rsidR="00D5461B">
        <w:rPr>
          <w:rFonts w:ascii="Times New Roman" w:hAnsi="Times New Roman"/>
          <w:sz w:val="28"/>
          <w:szCs w:val="28"/>
        </w:rPr>
        <w:t>).</w:t>
      </w:r>
    </w:p>
    <w:p w:rsidR="007A7846" w:rsidRDefault="00B21548" w:rsidP="00A76E28">
      <w:pPr>
        <w:shd w:val="clear" w:color="auto" w:fill="FFFFFF"/>
        <w:spacing w:line="322" w:lineRule="exact"/>
        <w:ind w:left="14" w:right="34" w:firstLine="695"/>
        <w:jc w:val="both"/>
        <w:rPr>
          <w:rFonts w:ascii="Times New Roman" w:hAnsi="Times New Roman"/>
          <w:color w:val="000000"/>
          <w:sz w:val="28"/>
          <w:szCs w:val="28"/>
        </w:rPr>
      </w:pPr>
      <w:r w:rsidRPr="001A3C1E">
        <w:rPr>
          <w:rFonts w:ascii="Times New Roman" w:hAnsi="Times New Roman"/>
          <w:color w:val="000000"/>
          <w:sz w:val="28"/>
          <w:szCs w:val="28"/>
        </w:rPr>
        <w:t xml:space="preserve">По сравнению с предыдущим годом поступления в бюджет района в целом </w:t>
      </w:r>
      <w:r w:rsidR="00A15BA9">
        <w:rPr>
          <w:rFonts w:ascii="Times New Roman" w:hAnsi="Times New Roman"/>
          <w:color w:val="000000"/>
          <w:sz w:val="28"/>
          <w:szCs w:val="28"/>
        </w:rPr>
        <w:t>у</w:t>
      </w:r>
      <w:r w:rsidR="006E37D2">
        <w:rPr>
          <w:rFonts w:ascii="Times New Roman" w:hAnsi="Times New Roman"/>
          <w:color w:val="000000"/>
          <w:sz w:val="28"/>
          <w:szCs w:val="28"/>
        </w:rPr>
        <w:t>меньши</w:t>
      </w:r>
      <w:r w:rsidR="00A15BA9">
        <w:rPr>
          <w:rFonts w:ascii="Times New Roman" w:hAnsi="Times New Roman"/>
          <w:color w:val="000000"/>
          <w:sz w:val="28"/>
          <w:szCs w:val="28"/>
        </w:rPr>
        <w:t>л</w:t>
      </w:r>
      <w:r w:rsidR="00A66545">
        <w:rPr>
          <w:rFonts w:ascii="Times New Roman" w:hAnsi="Times New Roman"/>
          <w:color w:val="000000"/>
          <w:sz w:val="28"/>
          <w:szCs w:val="28"/>
        </w:rPr>
        <w:t>ись</w:t>
      </w:r>
      <w:r w:rsidR="00077804">
        <w:rPr>
          <w:rFonts w:ascii="Times New Roman" w:hAnsi="Times New Roman"/>
          <w:color w:val="000000"/>
          <w:sz w:val="28"/>
          <w:szCs w:val="28"/>
        </w:rPr>
        <w:t xml:space="preserve"> </w:t>
      </w:r>
      <w:r w:rsidRPr="001A3C1E">
        <w:rPr>
          <w:rFonts w:ascii="Times New Roman" w:hAnsi="Times New Roman"/>
          <w:color w:val="000000"/>
          <w:sz w:val="28"/>
          <w:szCs w:val="28"/>
        </w:rPr>
        <w:t xml:space="preserve">на </w:t>
      </w:r>
      <w:r w:rsidR="006E37D2">
        <w:rPr>
          <w:rFonts w:ascii="Times New Roman" w:hAnsi="Times New Roman"/>
          <w:color w:val="000000"/>
          <w:sz w:val="28"/>
          <w:szCs w:val="28"/>
        </w:rPr>
        <w:t>104 273,5</w:t>
      </w:r>
      <w:r w:rsidRPr="001A3C1E">
        <w:rPr>
          <w:rFonts w:ascii="Times New Roman" w:hAnsi="Times New Roman"/>
          <w:color w:val="000000"/>
          <w:sz w:val="28"/>
          <w:szCs w:val="28"/>
        </w:rPr>
        <w:t xml:space="preserve"> тыс. руб. или на </w:t>
      </w:r>
      <w:r w:rsidR="006E37D2">
        <w:rPr>
          <w:rFonts w:ascii="Times New Roman" w:hAnsi="Times New Roman"/>
          <w:color w:val="000000"/>
          <w:sz w:val="28"/>
          <w:szCs w:val="28"/>
        </w:rPr>
        <w:t>11,7</w:t>
      </w:r>
      <w:r w:rsidRPr="001A3C1E">
        <w:rPr>
          <w:rFonts w:ascii="Times New Roman" w:hAnsi="Times New Roman"/>
          <w:color w:val="000000"/>
          <w:sz w:val="28"/>
          <w:szCs w:val="28"/>
        </w:rPr>
        <w:t xml:space="preserve">%, в том числе </w:t>
      </w:r>
      <w:r w:rsidR="00E02789" w:rsidRPr="001A3C1E">
        <w:rPr>
          <w:rFonts w:ascii="Times New Roman" w:hAnsi="Times New Roman"/>
          <w:color w:val="000000"/>
          <w:sz w:val="28"/>
          <w:szCs w:val="28"/>
        </w:rPr>
        <w:t xml:space="preserve">безвозмездные поступления </w:t>
      </w:r>
      <w:r w:rsidR="00A15BA9">
        <w:rPr>
          <w:rFonts w:ascii="Times New Roman" w:hAnsi="Times New Roman"/>
          <w:color w:val="000000"/>
          <w:sz w:val="28"/>
          <w:szCs w:val="28"/>
        </w:rPr>
        <w:t>у</w:t>
      </w:r>
      <w:r w:rsidR="006E37D2">
        <w:rPr>
          <w:rFonts w:ascii="Times New Roman" w:hAnsi="Times New Roman"/>
          <w:color w:val="000000"/>
          <w:sz w:val="28"/>
          <w:szCs w:val="28"/>
        </w:rPr>
        <w:t>меньши</w:t>
      </w:r>
      <w:r w:rsidR="00A15BA9">
        <w:rPr>
          <w:rFonts w:ascii="Times New Roman" w:hAnsi="Times New Roman"/>
          <w:color w:val="000000"/>
          <w:sz w:val="28"/>
          <w:szCs w:val="28"/>
        </w:rPr>
        <w:t>лись</w:t>
      </w:r>
      <w:r w:rsidR="00E02789" w:rsidRPr="001A3C1E">
        <w:rPr>
          <w:rFonts w:ascii="Times New Roman" w:hAnsi="Times New Roman"/>
          <w:color w:val="000000"/>
          <w:sz w:val="28"/>
          <w:szCs w:val="28"/>
        </w:rPr>
        <w:t xml:space="preserve"> на</w:t>
      </w:r>
      <w:r w:rsidR="006E37D2">
        <w:rPr>
          <w:rFonts w:ascii="Times New Roman" w:hAnsi="Times New Roman"/>
          <w:color w:val="000000"/>
          <w:sz w:val="28"/>
          <w:szCs w:val="28"/>
        </w:rPr>
        <w:t xml:space="preserve"> 109 848,1</w:t>
      </w:r>
      <w:r w:rsidR="00E02789" w:rsidRPr="001A3C1E">
        <w:rPr>
          <w:rFonts w:ascii="Times New Roman" w:hAnsi="Times New Roman"/>
          <w:color w:val="000000"/>
          <w:sz w:val="28"/>
          <w:szCs w:val="28"/>
        </w:rPr>
        <w:t xml:space="preserve"> тыс. руб. или </w:t>
      </w:r>
      <w:r w:rsidR="001A3C1E" w:rsidRPr="001A3C1E">
        <w:rPr>
          <w:rFonts w:ascii="Times New Roman" w:hAnsi="Times New Roman"/>
          <w:color w:val="000000"/>
          <w:sz w:val="28"/>
          <w:szCs w:val="28"/>
        </w:rPr>
        <w:t xml:space="preserve">на </w:t>
      </w:r>
      <w:r w:rsidR="006E37D2">
        <w:rPr>
          <w:rFonts w:ascii="Times New Roman" w:hAnsi="Times New Roman"/>
          <w:color w:val="000000"/>
          <w:sz w:val="28"/>
          <w:szCs w:val="28"/>
        </w:rPr>
        <w:t>15,2</w:t>
      </w:r>
      <w:r w:rsidR="00E02789" w:rsidRPr="001A3C1E">
        <w:rPr>
          <w:rFonts w:ascii="Times New Roman" w:hAnsi="Times New Roman"/>
          <w:color w:val="000000"/>
          <w:sz w:val="28"/>
          <w:szCs w:val="28"/>
        </w:rPr>
        <w:t xml:space="preserve">%, </w:t>
      </w:r>
      <w:r w:rsidR="00A15BA9" w:rsidRPr="001A3C1E">
        <w:rPr>
          <w:rFonts w:ascii="Times New Roman" w:hAnsi="Times New Roman"/>
          <w:color w:val="000000"/>
          <w:sz w:val="28"/>
          <w:szCs w:val="28"/>
        </w:rPr>
        <w:t xml:space="preserve">налоговые доходы </w:t>
      </w:r>
      <w:r w:rsidR="00A15BA9">
        <w:rPr>
          <w:rFonts w:ascii="Times New Roman" w:hAnsi="Times New Roman"/>
          <w:color w:val="000000"/>
          <w:sz w:val="28"/>
          <w:szCs w:val="28"/>
        </w:rPr>
        <w:t>выросли</w:t>
      </w:r>
      <w:r w:rsidR="00A15BA9" w:rsidRPr="001A3C1E">
        <w:rPr>
          <w:rFonts w:ascii="Times New Roman" w:hAnsi="Times New Roman"/>
          <w:color w:val="000000"/>
          <w:sz w:val="28"/>
          <w:szCs w:val="28"/>
        </w:rPr>
        <w:t xml:space="preserve"> на </w:t>
      </w:r>
      <w:r w:rsidR="006E37D2">
        <w:rPr>
          <w:rFonts w:ascii="Times New Roman" w:hAnsi="Times New Roman"/>
          <w:color w:val="000000"/>
          <w:sz w:val="28"/>
          <w:szCs w:val="28"/>
        </w:rPr>
        <w:t>4 067,8</w:t>
      </w:r>
      <w:r w:rsidR="00A15BA9">
        <w:rPr>
          <w:rFonts w:ascii="Times New Roman" w:hAnsi="Times New Roman"/>
          <w:color w:val="000000"/>
          <w:sz w:val="28"/>
          <w:szCs w:val="28"/>
        </w:rPr>
        <w:t xml:space="preserve"> </w:t>
      </w:r>
      <w:r w:rsidR="00A15BA9" w:rsidRPr="001A3C1E">
        <w:rPr>
          <w:rFonts w:ascii="Times New Roman" w:hAnsi="Times New Roman"/>
          <w:color w:val="000000"/>
          <w:sz w:val="28"/>
          <w:szCs w:val="28"/>
        </w:rPr>
        <w:t xml:space="preserve">тыс. руб. или на </w:t>
      </w:r>
      <w:r w:rsidR="006E37D2">
        <w:rPr>
          <w:rFonts w:ascii="Times New Roman" w:hAnsi="Times New Roman"/>
          <w:color w:val="000000"/>
          <w:sz w:val="28"/>
          <w:szCs w:val="28"/>
        </w:rPr>
        <w:t>3</w:t>
      </w:r>
      <w:r w:rsidR="009669CA">
        <w:rPr>
          <w:rFonts w:ascii="Times New Roman" w:hAnsi="Times New Roman"/>
          <w:color w:val="000000"/>
          <w:sz w:val="28"/>
          <w:szCs w:val="28"/>
        </w:rPr>
        <w:t>,2</w:t>
      </w:r>
      <w:r w:rsidR="00A15BA9" w:rsidRPr="001A3C1E">
        <w:rPr>
          <w:rFonts w:ascii="Times New Roman" w:hAnsi="Times New Roman"/>
          <w:color w:val="000000"/>
          <w:sz w:val="28"/>
          <w:szCs w:val="28"/>
        </w:rPr>
        <w:t>%,</w:t>
      </w:r>
      <w:r w:rsidR="00A15BA9">
        <w:rPr>
          <w:rFonts w:ascii="Times New Roman" w:hAnsi="Times New Roman"/>
          <w:color w:val="000000"/>
          <w:sz w:val="28"/>
          <w:szCs w:val="28"/>
        </w:rPr>
        <w:t xml:space="preserve"> </w:t>
      </w:r>
      <w:r w:rsidR="003B30C4" w:rsidRPr="001A3C1E">
        <w:rPr>
          <w:rFonts w:ascii="Times New Roman" w:hAnsi="Times New Roman"/>
          <w:color w:val="000000"/>
          <w:sz w:val="28"/>
          <w:szCs w:val="28"/>
        </w:rPr>
        <w:t xml:space="preserve">неналоговые доходы </w:t>
      </w:r>
      <w:r w:rsidR="00D5461B">
        <w:rPr>
          <w:rFonts w:ascii="Times New Roman" w:hAnsi="Times New Roman"/>
          <w:color w:val="000000"/>
          <w:sz w:val="28"/>
          <w:szCs w:val="28"/>
        </w:rPr>
        <w:t>выросли</w:t>
      </w:r>
      <w:r w:rsidRPr="001A3C1E">
        <w:rPr>
          <w:rFonts w:ascii="Times New Roman" w:hAnsi="Times New Roman"/>
          <w:color w:val="000000"/>
          <w:sz w:val="28"/>
          <w:szCs w:val="28"/>
        </w:rPr>
        <w:t xml:space="preserve"> на </w:t>
      </w:r>
      <w:r w:rsidR="006E37D2">
        <w:rPr>
          <w:rFonts w:ascii="Times New Roman" w:hAnsi="Times New Roman"/>
          <w:color w:val="000000"/>
          <w:sz w:val="28"/>
          <w:szCs w:val="28"/>
        </w:rPr>
        <w:t>1 506,9</w:t>
      </w:r>
      <w:r w:rsidRPr="001A3C1E">
        <w:rPr>
          <w:rFonts w:ascii="Times New Roman" w:hAnsi="Times New Roman"/>
          <w:color w:val="000000"/>
          <w:sz w:val="28"/>
          <w:szCs w:val="28"/>
        </w:rPr>
        <w:t xml:space="preserve"> тыс. руб. или на </w:t>
      </w:r>
      <w:r w:rsidR="006E37D2">
        <w:rPr>
          <w:rFonts w:ascii="Times New Roman" w:hAnsi="Times New Roman"/>
          <w:color w:val="000000"/>
          <w:sz w:val="28"/>
          <w:szCs w:val="28"/>
        </w:rPr>
        <w:t>3,9</w:t>
      </w:r>
      <w:r w:rsidR="00E02789" w:rsidRPr="001A3C1E">
        <w:rPr>
          <w:rFonts w:ascii="Times New Roman" w:hAnsi="Times New Roman"/>
          <w:color w:val="000000"/>
          <w:sz w:val="28"/>
          <w:szCs w:val="28"/>
        </w:rPr>
        <w:t>%</w:t>
      </w:r>
      <w:r w:rsidR="00F405D5" w:rsidRPr="001A3C1E">
        <w:rPr>
          <w:rFonts w:ascii="Times New Roman" w:hAnsi="Times New Roman"/>
          <w:color w:val="000000"/>
          <w:sz w:val="28"/>
          <w:szCs w:val="28"/>
        </w:rPr>
        <w:t>.</w:t>
      </w:r>
    </w:p>
    <w:p w:rsidR="007A7846" w:rsidRDefault="007A7846">
      <w:pPr>
        <w:tabs>
          <w:tab w:val="left" w:pos="720"/>
        </w:tabs>
        <w:ind w:firstLine="525"/>
        <w:jc w:val="center"/>
        <w:rPr>
          <w:rFonts w:ascii="Times New Roman" w:hAnsi="Times New Roman"/>
          <w:b/>
          <w:bCs/>
          <w:i/>
          <w:iCs/>
          <w:sz w:val="28"/>
          <w:szCs w:val="28"/>
          <w:highlight w:val="yellow"/>
        </w:rPr>
      </w:pPr>
    </w:p>
    <w:p w:rsidR="00210FA1" w:rsidRPr="00B2167E" w:rsidRDefault="00210FA1" w:rsidP="00B2167E">
      <w:pPr>
        <w:tabs>
          <w:tab w:val="left" w:pos="0"/>
        </w:tabs>
        <w:ind w:firstLine="709"/>
        <w:jc w:val="both"/>
        <w:rPr>
          <w:rFonts w:ascii="Times New Roman" w:hAnsi="Times New Roman"/>
          <w:b/>
          <w:bCs/>
          <w:iCs/>
          <w:sz w:val="28"/>
          <w:szCs w:val="28"/>
        </w:rPr>
      </w:pPr>
      <w:r w:rsidRPr="00B2167E">
        <w:rPr>
          <w:rFonts w:ascii="Times New Roman" w:hAnsi="Times New Roman"/>
          <w:b/>
          <w:bCs/>
          <w:iCs/>
          <w:sz w:val="28"/>
          <w:szCs w:val="28"/>
        </w:rPr>
        <w:t xml:space="preserve">3.1. </w:t>
      </w:r>
      <w:r w:rsidR="007A7846" w:rsidRPr="00B2167E">
        <w:rPr>
          <w:rFonts w:ascii="Times New Roman" w:hAnsi="Times New Roman"/>
          <w:b/>
          <w:bCs/>
          <w:iCs/>
          <w:sz w:val="28"/>
          <w:szCs w:val="28"/>
        </w:rPr>
        <w:t>А</w:t>
      </w:r>
      <w:r w:rsidRPr="00B2167E">
        <w:rPr>
          <w:rFonts w:ascii="Times New Roman" w:hAnsi="Times New Roman"/>
          <w:b/>
          <w:bCs/>
          <w:iCs/>
          <w:sz w:val="28"/>
          <w:szCs w:val="28"/>
        </w:rPr>
        <w:t xml:space="preserve">нализ </w:t>
      </w:r>
      <w:r w:rsidR="007A7846" w:rsidRPr="00B2167E">
        <w:rPr>
          <w:rFonts w:ascii="Times New Roman" w:hAnsi="Times New Roman"/>
          <w:b/>
          <w:bCs/>
          <w:iCs/>
          <w:sz w:val="28"/>
          <w:szCs w:val="28"/>
        </w:rPr>
        <w:t>налоговых и неналоговых доходов</w:t>
      </w:r>
    </w:p>
    <w:p w:rsidR="006F65AB" w:rsidRDefault="006F65AB">
      <w:pPr>
        <w:tabs>
          <w:tab w:val="left" w:pos="720"/>
        </w:tabs>
        <w:ind w:firstLine="525"/>
        <w:jc w:val="center"/>
        <w:rPr>
          <w:rFonts w:ascii="Times New Roman" w:hAnsi="Times New Roman"/>
          <w:b/>
          <w:bCs/>
          <w:i/>
          <w:iCs/>
          <w:sz w:val="28"/>
          <w:szCs w:val="28"/>
        </w:rPr>
      </w:pPr>
    </w:p>
    <w:p w:rsidR="006F65AB" w:rsidRPr="006F65AB" w:rsidRDefault="006F65AB" w:rsidP="006F65AB">
      <w:pPr>
        <w:tabs>
          <w:tab w:val="left" w:pos="720"/>
        </w:tabs>
        <w:ind w:firstLine="709"/>
        <w:jc w:val="both"/>
        <w:rPr>
          <w:rFonts w:ascii="Times New Roman" w:hAnsi="Times New Roman"/>
          <w:bCs/>
          <w:iCs/>
          <w:sz w:val="28"/>
          <w:szCs w:val="28"/>
        </w:rPr>
      </w:pPr>
      <w:r w:rsidRPr="00A954B2">
        <w:rPr>
          <w:rFonts w:ascii="Times New Roman" w:hAnsi="Times New Roman"/>
          <w:b/>
          <w:bCs/>
          <w:iCs/>
          <w:sz w:val="28"/>
          <w:szCs w:val="28"/>
        </w:rPr>
        <w:t>Динамика и структура налоговых доходов</w:t>
      </w:r>
      <w:r>
        <w:rPr>
          <w:rFonts w:ascii="Times New Roman" w:hAnsi="Times New Roman"/>
          <w:bCs/>
          <w:iCs/>
          <w:sz w:val="28"/>
          <w:szCs w:val="28"/>
        </w:rPr>
        <w:t xml:space="preserve"> представлена в таблице:</w:t>
      </w:r>
    </w:p>
    <w:p w:rsidR="00210FA1" w:rsidRPr="002A7ADD" w:rsidRDefault="00210FA1">
      <w:pPr>
        <w:tabs>
          <w:tab w:val="left" w:pos="720"/>
        </w:tabs>
        <w:ind w:firstLine="525"/>
        <w:jc w:val="both"/>
        <w:rPr>
          <w:highlight w:val="yellow"/>
        </w:rPr>
      </w:pPr>
    </w:p>
    <w:tbl>
      <w:tblPr>
        <w:tblStyle w:val="af0"/>
        <w:tblW w:w="9357" w:type="dxa"/>
        <w:tblInd w:w="108" w:type="dxa"/>
        <w:tblLayout w:type="fixed"/>
        <w:tblLook w:val="04A0" w:firstRow="1" w:lastRow="0" w:firstColumn="1" w:lastColumn="0" w:noHBand="0" w:noVBand="1"/>
      </w:tblPr>
      <w:tblGrid>
        <w:gridCol w:w="1985"/>
        <w:gridCol w:w="992"/>
        <w:gridCol w:w="992"/>
        <w:gridCol w:w="993"/>
        <w:gridCol w:w="709"/>
        <w:gridCol w:w="567"/>
        <w:gridCol w:w="992"/>
        <w:gridCol w:w="567"/>
        <w:gridCol w:w="851"/>
        <w:gridCol w:w="709"/>
      </w:tblGrid>
      <w:tr w:rsidR="00D931EB" w:rsidRPr="0075439B" w:rsidTr="00D931EB">
        <w:tc>
          <w:tcPr>
            <w:tcW w:w="1985" w:type="dxa"/>
            <w:vMerge w:val="restart"/>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Наименование</w:t>
            </w:r>
          </w:p>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 xml:space="preserve">показателей </w:t>
            </w:r>
          </w:p>
        </w:tc>
        <w:tc>
          <w:tcPr>
            <w:tcW w:w="992" w:type="dxa"/>
            <w:vMerge w:val="restart"/>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Первоначальный</w:t>
            </w:r>
          </w:p>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прогноз, тыс. руб.</w:t>
            </w:r>
          </w:p>
        </w:tc>
        <w:tc>
          <w:tcPr>
            <w:tcW w:w="992" w:type="dxa"/>
            <w:vMerge w:val="restart"/>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Уточненный прогноз, тыс. руб.</w:t>
            </w:r>
          </w:p>
        </w:tc>
        <w:tc>
          <w:tcPr>
            <w:tcW w:w="3828" w:type="dxa"/>
            <w:gridSpan w:val="5"/>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Исполнение</w:t>
            </w:r>
          </w:p>
        </w:tc>
        <w:tc>
          <w:tcPr>
            <w:tcW w:w="1560" w:type="dxa"/>
            <w:gridSpan w:val="2"/>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Отклонение</w:t>
            </w:r>
          </w:p>
        </w:tc>
      </w:tr>
      <w:tr w:rsidR="00D931EB" w:rsidRPr="0075439B" w:rsidTr="00D931EB">
        <w:tc>
          <w:tcPr>
            <w:tcW w:w="1985" w:type="dxa"/>
            <w:vMerge/>
          </w:tcPr>
          <w:p w:rsidR="00D931EB" w:rsidRPr="00D931EB" w:rsidRDefault="00D931EB" w:rsidP="00107AF8">
            <w:pPr>
              <w:pStyle w:val="af5"/>
              <w:suppressAutoHyphens/>
              <w:ind w:left="0"/>
              <w:jc w:val="both"/>
              <w:rPr>
                <w:rFonts w:ascii="Times New Roman" w:hAnsi="Times New Roman"/>
                <w:bCs/>
                <w:sz w:val="18"/>
                <w:szCs w:val="18"/>
              </w:rPr>
            </w:pPr>
          </w:p>
        </w:tc>
        <w:tc>
          <w:tcPr>
            <w:tcW w:w="992" w:type="dxa"/>
            <w:vMerge/>
          </w:tcPr>
          <w:p w:rsidR="00D931EB" w:rsidRPr="00D931EB" w:rsidRDefault="00D931EB" w:rsidP="00107AF8">
            <w:pPr>
              <w:pStyle w:val="af5"/>
              <w:suppressAutoHyphens/>
              <w:ind w:left="0"/>
              <w:jc w:val="both"/>
              <w:rPr>
                <w:rFonts w:ascii="Times New Roman" w:hAnsi="Times New Roman"/>
                <w:bCs/>
                <w:sz w:val="18"/>
                <w:szCs w:val="18"/>
              </w:rPr>
            </w:pPr>
          </w:p>
        </w:tc>
        <w:tc>
          <w:tcPr>
            <w:tcW w:w="992" w:type="dxa"/>
            <w:vMerge/>
          </w:tcPr>
          <w:p w:rsidR="00D931EB" w:rsidRPr="00D931EB" w:rsidRDefault="00D931EB" w:rsidP="00107AF8">
            <w:pPr>
              <w:pStyle w:val="af5"/>
              <w:suppressAutoHyphens/>
              <w:ind w:left="0"/>
              <w:jc w:val="both"/>
              <w:rPr>
                <w:rFonts w:ascii="Times New Roman" w:hAnsi="Times New Roman"/>
                <w:bCs/>
                <w:sz w:val="18"/>
                <w:szCs w:val="18"/>
              </w:rPr>
            </w:pPr>
          </w:p>
        </w:tc>
        <w:tc>
          <w:tcPr>
            <w:tcW w:w="2269" w:type="dxa"/>
            <w:gridSpan w:val="3"/>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2023 год</w:t>
            </w:r>
          </w:p>
        </w:tc>
        <w:tc>
          <w:tcPr>
            <w:tcW w:w="1559" w:type="dxa"/>
            <w:gridSpan w:val="2"/>
          </w:tcPr>
          <w:p w:rsidR="00D931EB" w:rsidRPr="00D931EB" w:rsidRDefault="00D931EB" w:rsidP="00D931EB">
            <w:pPr>
              <w:pStyle w:val="af5"/>
              <w:suppressAutoHyphens/>
              <w:ind w:left="0"/>
              <w:rPr>
                <w:rFonts w:ascii="Times New Roman" w:hAnsi="Times New Roman"/>
                <w:bCs/>
                <w:sz w:val="18"/>
                <w:szCs w:val="18"/>
              </w:rPr>
            </w:pPr>
            <w:r w:rsidRPr="00D931EB">
              <w:rPr>
                <w:rFonts w:ascii="Times New Roman" w:hAnsi="Times New Roman"/>
                <w:bCs/>
                <w:sz w:val="18"/>
                <w:szCs w:val="18"/>
              </w:rPr>
              <w:t>2022 год</w:t>
            </w:r>
          </w:p>
        </w:tc>
        <w:tc>
          <w:tcPr>
            <w:tcW w:w="1560" w:type="dxa"/>
            <w:gridSpan w:val="2"/>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202</w:t>
            </w:r>
            <w:r w:rsidR="006F65AB">
              <w:rPr>
                <w:rFonts w:ascii="Times New Roman" w:hAnsi="Times New Roman"/>
                <w:bCs/>
                <w:sz w:val="18"/>
                <w:szCs w:val="18"/>
              </w:rPr>
              <w:t>3</w:t>
            </w:r>
            <w:r w:rsidRPr="00D931EB">
              <w:rPr>
                <w:rFonts w:ascii="Times New Roman" w:hAnsi="Times New Roman"/>
                <w:bCs/>
                <w:sz w:val="18"/>
                <w:szCs w:val="18"/>
              </w:rPr>
              <w:t>/202</w:t>
            </w:r>
            <w:r w:rsidR="006F65AB">
              <w:rPr>
                <w:rFonts w:ascii="Times New Roman" w:hAnsi="Times New Roman"/>
                <w:bCs/>
                <w:sz w:val="18"/>
                <w:szCs w:val="18"/>
              </w:rPr>
              <w:t>2</w:t>
            </w:r>
          </w:p>
        </w:tc>
      </w:tr>
      <w:tr w:rsidR="00D931EB" w:rsidRPr="0075439B" w:rsidTr="00D931EB">
        <w:tc>
          <w:tcPr>
            <w:tcW w:w="1985" w:type="dxa"/>
            <w:vMerge/>
          </w:tcPr>
          <w:p w:rsidR="00D931EB" w:rsidRPr="00D931EB" w:rsidRDefault="00D931EB" w:rsidP="00107AF8">
            <w:pPr>
              <w:pStyle w:val="af5"/>
              <w:suppressAutoHyphens/>
              <w:ind w:left="0"/>
              <w:jc w:val="both"/>
              <w:rPr>
                <w:rFonts w:ascii="Times New Roman" w:hAnsi="Times New Roman"/>
                <w:bCs/>
                <w:sz w:val="18"/>
                <w:szCs w:val="18"/>
              </w:rPr>
            </w:pPr>
          </w:p>
        </w:tc>
        <w:tc>
          <w:tcPr>
            <w:tcW w:w="992" w:type="dxa"/>
            <w:vMerge/>
          </w:tcPr>
          <w:p w:rsidR="00D931EB" w:rsidRPr="00D931EB" w:rsidRDefault="00D931EB" w:rsidP="00107AF8">
            <w:pPr>
              <w:pStyle w:val="af5"/>
              <w:suppressAutoHyphens/>
              <w:ind w:left="0"/>
              <w:jc w:val="both"/>
              <w:rPr>
                <w:rFonts w:ascii="Times New Roman" w:hAnsi="Times New Roman"/>
                <w:bCs/>
                <w:sz w:val="18"/>
                <w:szCs w:val="18"/>
              </w:rPr>
            </w:pPr>
          </w:p>
        </w:tc>
        <w:tc>
          <w:tcPr>
            <w:tcW w:w="992" w:type="dxa"/>
            <w:vMerge/>
          </w:tcPr>
          <w:p w:rsidR="00D931EB" w:rsidRPr="00D931EB" w:rsidRDefault="00D931EB" w:rsidP="00107AF8">
            <w:pPr>
              <w:pStyle w:val="af5"/>
              <w:suppressAutoHyphens/>
              <w:ind w:left="0"/>
              <w:jc w:val="both"/>
              <w:rPr>
                <w:rFonts w:ascii="Times New Roman" w:hAnsi="Times New Roman"/>
                <w:bCs/>
                <w:sz w:val="18"/>
                <w:szCs w:val="18"/>
              </w:rPr>
            </w:pPr>
          </w:p>
        </w:tc>
        <w:tc>
          <w:tcPr>
            <w:tcW w:w="993"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тыс. руб.</w:t>
            </w:r>
          </w:p>
        </w:tc>
        <w:tc>
          <w:tcPr>
            <w:tcW w:w="709"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в % к уточненному прогнозу</w:t>
            </w:r>
          </w:p>
        </w:tc>
        <w:tc>
          <w:tcPr>
            <w:tcW w:w="567"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уд. вес, %</w:t>
            </w:r>
          </w:p>
        </w:tc>
        <w:tc>
          <w:tcPr>
            <w:tcW w:w="992"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тыс. руб.</w:t>
            </w:r>
          </w:p>
        </w:tc>
        <w:tc>
          <w:tcPr>
            <w:tcW w:w="567"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уд. вес, %</w:t>
            </w:r>
          </w:p>
        </w:tc>
        <w:tc>
          <w:tcPr>
            <w:tcW w:w="851"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гр.4-гр.7</w:t>
            </w:r>
          </w:p>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(тыс. руб.)</w:t>
            </w:r>
          </w:p>
        </w:tc>
        <w:tc>
          <w:tcPr>
            <w:tcW w:w="709"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гр.9/</w:t>
            </w:r>
          </w:p>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гр.7*</w:t>
            </w:r>
          </w:p>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100</w:t>
            </w:r>
          </w:p>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w:t>
            </w:r>
          </w:p>
        </w:tc>
      </w:tr>
      <w:tr w:rsidR="00D931EB" w:rsidRPr="0075439B" w:rsidTr="00D931EB">
        <w:tc>
          <w:tcPr>
            <w:tcW w:w="1985"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1</w:t>
            </w:r>
          </w:p>
        </w:tc>
        <w:tc>
          <w:tcPr>
            <w:tcW w:w="992"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2</w:t>
            </w:r>
          </w:p>
        </w:tc>
        <w:tc>
          <w:tcPr>
            <w:tcW w:w="992"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3</w:t>
            </w:r>
          </w:p>
        </w:tc>
        <w:tc>
          <w:tcPr>
            <w:tcW w:w="993"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4</w:t>
            </w:r>
          </w:p>
        </w:tc>
        <w:tc>
          <w:tcPr>
            <w:tcW w:w="709"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5</w:t>
            </w:r>
          </w:p>
        </w:tc>
        <w:tc>
          <w:tcPr>
            <w:tcW w:w="567"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6</w:t>
            </w:r>
          </w:p>
        </w:tc>
        <w:tc>
          <w:tcPr>
            <w:tcW w:w="992"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7</w:t>
            </w:r>
          </w:p>
        </w:tc>
        <w:tc>
          <w:tcPr>
            <w:tcW w:w="567"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8</w:t>
            </w:r>
          </w:p>
        </w:tc>
        <w:tc>
          <w:tcPr>
            <w:tcW w:w="851"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9</w:t>
            </w:r>
          </w:p>
        </w:tc>
        <w:tc>
          <w:tcPr>
            <w:tcW w:w="709" w:type="dxa"/>
          </w:tcPr>
          <w:p w:rsidR="00D931EB" w:rsidRPr="00D931EB" w:rsidRDefault="00D931EB" w:rsidP="00107AF8">
            <w:pPr>
              <w:pStyle w:val="af5"/>
              <w:suppressAutoHyphens/>
              <w:ind w:left="0"/>
              <w:rPr>
                <w:rFonts w:ascii="Times New Roman" w:hAnsi="Times New Roman"/>
                <w:bCs/>
                <w:sz w:val="18"/>
                <w:szCs w:val="18"/>
              </w:rPr>
            </w:pPr>
            <w:r w:rsidRPr="00D931EB">
              <w:rPr>
                <w:rFonts w:ascii="Times New Roman" w:hAnsi="Times New Roman"/>
                <w:bCs/>
                <w:sz w:val="18"/>
                <w:szCs w:val="18"/>
              </w:rPr>
              <w:t>10</w:t>
            </w:r>
          </w:p>
        </w:tc>
      </w:tr>
      <w:tr w:rsidR="00D931EB" w:rsidRPr="000C2076"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Налоговые доходы, всего</w:t>
            </w:r>
          </w:p>
        </w:tc>
        <w:tc>
          <w:tcPr>
            <w:tcW w:w="992" w:type="dxa"/>
          </w:tcPr>
          <w:p w:rsidR="00D931EB" w:rsidRPr="00D931EB" w:rsidRDefault="00D931EB"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126591,6</w:t>
            </w:r>
          </w:p>
        </w:tc>
        <w:tc>
          <w:tcPr>
            <w:tcW w:w="992" w:type="dxa"/>
          </w:tcPr>
          <w:p w:rsidR="00D931EB" w:rsidRPr="00D931EB" w:rsidRDefault="00D931EB"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125817,6</w:t>
            </w:r>
          </w:p>
        </w:tc>
        <w:tc>
          <w:tcPr>
            <w:tcW w:w="993" w:type="dxa"/>
          </w:tcPr>
          <w:p w:rsidR="00D931EB" w:rsidRPr="00D931EB" w:rsidRDefault="00D931EB"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132415,4</w:t>
            </w:r>
          </w:p>
        </w:tc>
        <w:tc>
          <w:tcPr>
            <w:tcW w:w="709" w:type="dxa"/>
          </w:tcPr>
          <w:p w:rsidR="00D931EB" w:rsidRPr="00D931EB" w:rsidRDefault="006A364C"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105,2</w:t>
            </w:r>
          </w:p>
        </w:tc>
        <w:tc>
          <w:tcPr>
            <w:tcW w:w="567" w:type="dxa"/>
          </w:tcPr>
          <w:p w:rsidR="00D931EB" w:rsidRPr="00D931EB" w:rsidRDefault="00D931EB" w:rsidP="00107AF8">
            <w:pPr>
              <w:pStyle w:val="af5"/>
              <w:suppressAutoHyphens/>
              <w:ind w:left="0"/>
              <w:jc w:val="both"/>
              <w:rPr>
                <w:rFonts w:ascii="Times New Roman" w:hAnsi="Times New Roman"/>
                <w:b/>
                <w:bCs/>
                <w:sz w:val="18"/>
                <w:szCs w:val="18"/>
              </w:rPr>
            </w:pPr>
            <w:r w:rsidRPr="00D931EB">
              <w:rPr>
                <w:rFonts w:ascii="Times New Roman" w:hAnsi="Times New Roman"/>
                <w:b/>
                <w:bCs/>
                <w:sz w:val="18"/>
                <w:szCs w:val="18"/>
              </w:rPr>
              <w:t>100</w:t>
            </w:r>
          </w:p>
        </w:tc>
        <w:tc>
          <w:tcPr>
            <w:tcW w:w="992" w:type="dxa"/>
          </w:tcPr>
          <w:p w:rsidR="00D931EB" w:rsidRPr="00D931EB" w:rsidRDefault="00D931EB"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128347,6</w:t>
            </w:r>
          </w:p>
        </w:tc>
        <w:tc>
          <w:tcPr>
            <w:tcW w:w="567" w:type="dxa"/>
          </w:tcPr>
          <w:p w:rsidR="00D931EB" w:rsidRPr="00D931EB" w:rsidRDefault="00D931EB" w:rsidP="00107AF8">
            <w:pPr>
              <w:pStyle w:val="af5"/>
              <w:suppressAutoHyphens/>
              <w:ind w:left="0"/>
              <w:jc w:val="both"/>
              <w:rPr>
                <w:rFonts w:ascii="Times New Roman" w:hAnsi="Times New Roman"/>
                <w:b/>
                <w:bCs/>
                <w:sz w:val="18"/>
                <w:szCs w:val="18"/>
              </w:rPr>
            </w:pPr>
            <w:r w:rsidRPr="00D931EB">
              <w:rPr>
                <w:rFonts w:ascii="Times New Roman" w:hAnsi="Times New Roman"/>
                <w:b/>
                <w:bCs/>
                <w:sz w:val="18"/>
                <w:szCs w:val="18"/>
              </w:rPr>
              <w:t>100</w:t>
            </w:r>
          </w:p>
        </w:tc>
        <w:tc>
          <w:tcPr>
            <w:tcW w:w="851" w:type="dxa"/>
          </w:tcPr>
          <w:p w:rsidR="00D931EB" w:rsidRPr="00D931EB" w:rsidRDefault="00D931EB"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4067,8</w:t>
            </w:r>
          </w:p>
        </w:tc>
        <w:tc>
          <w:tcPr>
            <w:tcW w:w="709" w:type="dxa"/>
          </w:tcPr>
          <w:p w:rsidR="00D931EB" w:rsidRPr="00D931EB" w:rsidRDefault="00D931EB" w:rsidP="00107AF8">
            <w:pPr>
              <w:pStyle w:val="af5"/>
              <w:suppressAutoHyphens/>
              <w:ind w:left="0"/>
              <w:jc w:val="both"/>
              <w:rPr>
                <w:rFonts w:ascii="Times New Roman" w:hAnsi="Times New Roman"/>
                <w:b/>
                <w:bCs/>
                <w:sz w:val="18"/>
                <w:szCs w:val="18"/>
              </w:rPr>
            </w:pPr>
            <w:r>
              <w:rPr>
                <w:rFonts w:ascii="Times New Roman" w:hAnsi="Times New Roman"/>
                <w:b/>
                <w:bCs/>
                <w:sz w:val="18"/>
                <w:szCs w:val="18"/>
              </w:rPr>
              <w:t>3</w:t>
            </w:r>
            <w:r w:rsidRPr="00D931EB">
              <w:rPr>
                <w:rFonts w:ascii="Times New Roman" w:hAnsi="Times New Roman"/>
                <w:b/>
                <w:bCs/>
                <w:sz w:val="18"/>
                <w:szCs w:val="18"/>
              </w:rPr>
              <w:t>,2</w:t>
            </w:r>
          </w:p>
        </w:tc>
      </w:tr>
      <w:tr w:rsidR="00D931EB" w:rsidRPr="00536D37" w:rsidTr="00D931EB">
        <w:trPr>
          <w:trHeight w:val="80"/>
        </w:trPr>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 xml:space="preserve"> в том числе:</w:t>
            </w:r>
          </w:p>
        </w:tc>
        <w:tc>
          <w:tcPr>
            <w:tcW w:w="992" w:type="dxa"/>
          </w:tcPr>
          <w:p w:rsidR="00D931EB" w:rsidRPr="00D931EB" w:rsidRDefault="00D931EB" w:rsidP="00107AF8">
            <w:pPr>
              <w:pStyle w:val="af5"/>
              <w:suppressAutoHyphens/>
              <w:ind w:left="0"/>
              <w:jc w:val="both"/>
              <w:rPr>
                <w:rFonts w:ascii="Times New Roman" w:hAnsi="Times New Roman"/>
                <w:bCs/>
                <w:sz w:val="18"/>
                <w:szCs w:val="18"/>
              </w:rPr>
            </w:pPr>
          </w:p>
        </w:tc>
        <w:tc>
          <w:tcPr>
            <w:tcW w:w="992" w:type="dxa"/>
          </w:tcPr>
          <w:p w:rsidR="00D931EB" w:rsidRPr="00D931EB" w:rsidRDefault="00D931EB" w:rsidP="00107AF8">
            <w:pPr>
              <w:pStyle w:val="af5"/>
              <w:suppressAutoHyphens/>
              <w:ind w:left="0"/>
              <w:jc w:val="both"/>
              <w:rPr>
                <w:rFonts w:ascii="Times New Roman" w:hAnsi="Times New Roman"/>
                <w:bCs/>
                <w:sz w:val="18"/>
                <w:szCs w:val="18"/>
              </w:rPr>
            </w:pPr>
          </w:p>
        </w:tc>
        <w:tc>
          <w:tcPr>
            <w:tcW w:w="993" w:type="dxa"/>
          </w:tcPr>
          <w:p w:rsidR="00D931EB" w:rsidRPr="00D931EB" w:rsidRDefault="00D931EB" w:rsidP="00107AF8">
            <w:pPr>
              <w:pStyle w:val="af5"/>
              <w:suppressAutoHyphens/>
              <w:ind w:left="0"/>
              <w:jc w:val="both"/>
              <w:rPr>
                <w:rFonts w:ascii="Times New Roman" w:hAnsi="Times New Roman"/>
                <w:bCs/>
                <w:sz w:val="18"/>
                <w:szCs w:val="18"/>
              </w:rPr>
            </w:pPr>
          </w:p>
        </w:tc>
        <w:tc>
          <w:tcPr>
            <w:tcW w:w="709" w:type="dxa"/>
          </w:tcPr>
          <w:p w:rsidR="00D931EB" w:rsidRPr="00D931EB" w:rsidRDefault="00D931EB" w:rsidP="00107AF8">
            <w:pPr>
              <w:pStyle w:val="af5"/>
              <w:suppressAutoHyphens/>
              <w:ind w:left="0"/>
              <w:jc w:val="both"/>
              <w:rPr>
                <w:rFonts w:ascii="Times New Roman" w:hAnsi="Times New Roman"/>
                <w:bCs/>
                <w:sz w:val="18"/>
                <w:szCs w:val="18"/>
              </w:rPr>
            </w:pPr>
          </w:p>
        </w:tc>
        <w:tc>
          <w:tcPr>
            <w:tcW w:w="567" w:type="dxa"/>
          </w:tcPr>
          <w:p w:rsidR="00D931EB" w:rsidRPr="00D931EB" w:rsidRDefault="00D931EB" w:rsidP="00107AF8">
            <w:pPr>
              <w:pStyle w:val="af5"/>
              <w:suppressAutoHyphens/>
              <w:ind w:left="0"/>
              <w:jc w:val="both"/>
              <w:rPr>
                <w:rFonts w:ascii="Times New Roman" w:hAnsi="Times New Roman"/>
                <w:bCs/>
                <w:sz w:val="18"/>
                <w:szCs w:val="18"/>
              </w:rPr>
            </w:pPr>
          </w:p>
        </w:tc>
        <w:tc>
          <w:tcPr>
            <w:tcW w:w="992" w:type="dxa"/>
          </w:tcPr>
          <w:p w:rsidR="00D931EB" w:rsidRPr="00D931EB" w:rsidRDefault="00D931EB" w:rsidP="00107AF8">
            <w:pPr>
              <w:pStyle w:val="af5"/>
              <w:suppressAutoHyphens/>
              <w:ind w:left="0"/>
              <w:jc w:val="both"/>
              <w:rPr>
                <w:rFonts w:ascii="Times New Roman" w:hAnsi="Times New Roman"/>
                <w:bCs/>
                <w:sz w:val="18"/>
                <w:szCs w:val="18"/>
              </w:rPr>
            </w:pPr>
          </w:p>
        </w:tc>
        <w:tc>
          <w:tcPr>
            <w:tcW w:w="567" w:type="dxa"/>
          </w:tcPr>
          <w:p w:rsidR="00D931EB" w:rsidRPr="00D931EB" w:rsidRDefault="00D931EB" w:rsidP="00107AF8">
            <w:pPr>
              <w:pStyle w:val="af5"/>
              <w:suppressAutoHyphens/>
              <w:ind w:left="0"/>
              <w:jc w:val="both"/>
              <w:rPr>
                <w:rFonts w:ascii="Times New Roman" w:hAnsi="Times New Roman"/>
                <w:bCs/>
                <w:sz w:val="18"/>
                <w:szCs w:val="18"/>
              </w:rPr>
            </w:pPr>
          </w:p>
        </w:tc>
        <w:tc>
          <w:tcPr>
            <w:tcW w:w="851" w:type="dxa"/>
          </w:tcPr>
          <w:p w:rsidR="00D931EB" w:rsidRPr="00D931EB" w:rsidRDefault="00D931EB" w:rsidP="00107AF8">
            <w:pPr>
              <w:pStyle w:val="af5"/>
              <w:suppressAutoHyphens/>
              <w:ind w:left="0"/>
              <w:jc w:val="both"/>
              <w:rPr>
                <w:rFonts w:ascii="Times New Roman" w:hAnsi="Times New Roman"/>
                <w:bCs/>
                <w:sz w:val="18"/>
                <w:szCs w:val="18"/>
              </w:rPr>
            </w:pPr>
          </w:p>
        </w:tc>
        <w:tc>
          <w:tcPr>
            <w:tcW w:w="709" w:type="dxa"/>
          </w:tcPr>
          <w:p w:rsidR="00D931EB" w:rsidRPr="00D931EB" w:rsidRDefault="00D931EB" w:rsidP="00107AF8">
            <w:pPr>
              <w:pStyle w:val="af5"/>
              <w:suppressAutoHyphens/>
              <w:ind w:left="0"/>
              <w:jc w:val="both"/>
              <w:rPr>
                <w:rFonts w:ascii="Times New Roman" w:hAnsi="Times New Roman"/>
                <w:bCs/>
                <w:sz w:val="18"/>
                <w:szCs w:val="18"/>
              </w:rPr>
            </w:pPr>
          </w:p>
        </w:tc>
      </w:tr>
      <w:tr w:rsidR="00D931EB" w:rsidRPr="00536D37" w:rsidTr="00D931EB">
        <w:tc>
          <w:tcPr>
            <w:tcW w:w="1985" w:type="dxa"/>
          </w:tcPr>
          <w:p w:rsidR="00D931EB" w:rsidRPr="00D931EB" w:rsidRDefault="00E0554D" w:rsidP="00107AF8">
            <w:pPr>
              <w:pStyle w:val="af5"/>
              <w:suppressAutoHyphens/>
              <w:ind w:left="0"/>
              <w:jc w:val="both"/>
              <w:rPr>
                <w:rFonts w:ascii="Times New Roman" w:hAnsi="Times New Roman"/>
                <w:bCs/>
                <w:sz w:val="18"/>
                <w:szCs w:val="18"/>
              </w:rPr>
            </w:pPr>
            <w:r>
              <w:rPr>
                <w:rFonts w:ascii="Times New Roman" w:hAnsi="Times New Roman"/>
                <w:bCs/>
                <w:sz w:val="18"/>
                <w:szCs w:val="18"/>
              </w:rPr>
              <w:t>НДФЛ</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51785,3</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55674,6</w:t>
            </w:r>
          </w:p>
        </w:tc>
        <w:tc>
          <w:tcPr>
            <w:tcW w:w="993"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58180,8</w:t>
            </w:r>
          </w:p>
        </w:tc>
        <w:tc>
          <w:tcPr>
            <w:tcW w:w="709"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104,5</w:t>
            </w:r>
          </w:p>
        </w:tc>
        <w:tc>
          <w:tcPr>
            <w:tcW w:w="567" w:type="dxa"/>
          </w:tcPr>
          <w:p w:rsidR="00D931EB" w:rsidRPr="00D931EB" w:rsidRDefault="006F65AB" w:rsidP="00107AF8">
            <w:pPr>
              <w:pStyle w:val="af5"/>
              <w:suppressAutoHyphens/>
              <w:ind w:left="0"/>
              <w:jc w:val="both"/>
              <w:rPr>
                <w:rFonts w:ascii="Times New Roman" w:hAnsi="Times New Roman"/>
                <w:bCs/>
                <w:sz w:val="18"/>
                <w:szCs w:val="18"/>
              </w:rPr>
            </w:pPr>
            <w:r>
              <w:rPr>
                <w:rFonts w:ascii="Times New Roman" w:hAnsi="Times New Roman"/>
                <w:bCs/>
                <w:sz w:val="18"/>
                <w:szCs w:val="18"/>
              </w:rPr>
              <w:t>44,0</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52094,9</w:t>
            </w:r>
          </w:p>
        </w:tc>
        <w:tc>
          <w:tcPr>
            <w:tcW w:w="567"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40,6</w:t>
            </w:r>
          </w:p>
        </w:tc>
        <w:tc>
          <w:tcPr>
            <w:tcW w:w="851"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6085,8</w:t>
            </w:r>
          </w:p>
        </w:tc>
        <w:tc>
          <w:tcPr>
            <w:tcW w:w="709"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11,7</w:t>
            </w:r>
          </w:p>
        </w:tc>
      </w:tr>
      <w:tr w:rsidR="00D931EB" w:rsidRPr="00536D37"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Акцизы по подакцизным товарам</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10093,7</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10093,7</w:t>
            </w:r>
          </w:p>
        </w:tc>
        <w:tc>
          <w:tcPr>
            <w:tcW w:w="993"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11747,6</w:t>
            </w:r>
          </w:p>
        </w:tc>
        <w:tc>
          <w:tcPr>
            <w:tcW w:w="709"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116,4</w:t>
            </w:r>
          </w:p>
        </w:tc>
        <w:tc>
          <w:tcPr>
            <w:tcW w:w="567"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8,8</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11186,7</w:t>
            </w:r>
          </w:p>
        </w:tc>
        <w:tc>
          <w:tcPr>
            <w:tcW w:w="567"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8,7</w:t>
            </w:r>
          </w:p>
        </w:tc>
        <w:tc>
          <w:tcPr>
            <w:tcW w:w="851"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560,8</w:t>
            </w:r>
          </w:p>
        </w:tc>
        <w:tc>
          <w:tcPr>
            <w:tcW w:w="709"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5,0</w:t>
            </w:r>
          </w:p>
        </w:tc>
      </w:tr>
      <w:tr w:rsidR="00D931EB" w:rsidRPr="00536D37"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Налоги на совокупный доход, в т. ч.:</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47800,6</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43039,7</w:t>
            </w:r>
          </w:p>
        </w:tc>
        <w:tc>
          <w:tcPr>
            <w:tcW w:w="993"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44767,7</w:t>
            </w:r>
          </w:p>
        </w:tc>
        <w:tc>
          <w:tcPr>
            <w:tcW w:w="709"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104,0</w:t>
            </w:r>
          </w:p>
        </w:tc>
        <w:tc>
          <w:tcPr>
            <w:tcW w:w="567"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33,8</w:t>
            </w:r>
          </w:p>
        </w:tc>
        <w:tc>
          <w:tcPr>
            <w:tcW w:w="992"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45719,5</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35,6</w:t>
            </w:r>
          </w:p>
        </w:tc>
        <w:tc>
          <w:tcPr>
            <w:tcW w:w="851"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-951,8</w:t>
            </w:r>
          </w:p>
        </w:tc>
        <w:tc>
          <w:tcPr>
            <w:tcW w:w="709"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-2,1</w:t>
            </w:r>
          </w:p>
        </w:tc>
      </w:tr>
      <w:tr w:rsidR="00D931EB" w:rsidRPr="00536D37"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УСНО</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45000,0</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41738,1</w:t>
            </w:r>
          </w:p>
        </w:tc>
        <w:tc>
          <w:tcPr>
            <w:tcW w:w="993"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43462,1</w:t>
            </w:r>
          </w:p>
        </w:tc>
        <w:tc>
          <w:tcPr>
            <w:tcW w:w="709"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104,1</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32,8</w:t>
            </w:r>
          </w:p>
        </w:tc>
        <w:tc>
          <w:tcPr>
            <w:tcW w:w="992"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42752,5</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33,3</w:t>
            </w:r>
          </w:p>
        </w:tc>
        <w:tc>
          <w:tcPr>
            <w:tcW w:w="851"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709,6</w:t>
            </w:r>
          </w:p>
        </w:tc>
        <w:tc>
          <w:tcPr>
            <w:tcW w:w="709"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1,7</w:t>
            </w:r>
          </w:p>
        </w:tc>
      </w:tr>
      <w:tr w:rsidR="00D931EB" w:rsidRPr="00536D37"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ЕНВД</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993"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-13,2</w:t>
            </w:r>
          </w:p>
        </w:tc>
        <w:tc>
          <w:tcPr>
            <w:tcW w:w="709"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992"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-40,9</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851"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27,7</w:t>
            </w:r>
          </w:p>
        </w:tc>
        <w:tc>
          <w:tcPr>
            <w:tcW w:w="709"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-67,9</w:t>
            </w:r>
          </w:p>
        </w:tc>
      </w:tr>
      <w:tr w:rsidR="00D931EB" w:rsidRPr="00536D37"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Патент</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2783,5</w:t>
            </w:r>
          </w:p>
        </w:tc>
        <w:tc>
          <w:tcPr>
            <w:tcW w:w="992"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1133,6</w:t>
            </w:r>
          </w:p>
        </w:tc>
        <w:tc>
          <w:tcPr>
            <w:tcW w:w="993" w:type="dxa"/>
          </w:tcPr>
          <w:p w:rsidR="00D931EB"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1150,8</w:t>
            </w:r>
          </w:p>
        </w:tc>
        <w:tc>
          <w:tcPr>
            <w:tcW w:w="709"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101,5</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0,9</w:t>
            </w:r>
          </w:p>
        </w:tc>
        <w:tc>
          <w:tcPr>
            <w:tcW w:w="992"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2 992,0</w:t>
            </w:r>
          </w:p>
        </w:tc>
        <w:tc>
          <w:tcPr>
            <w:tcW w:w="567" w:type="dxa"/>
          </w:tcPr>
          <w:p w:rsidR="00D931EB"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2,3</w:t>
            </w:r>
          </w:p>
        </w:tc>
        <w:tc>
          <w:tcPr>
            <w:tcW w:w="851"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-1841,2</w:t>
            </w:r>
          </w:p>
        </w:tc>
        <w:tc>
          <w:tcPr>
            <w:tcW w:w="709"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-61,5</w:t>
            </w:r>
          </w:p>
        </w:tc>
      </w:tr>
      <w:tr w:rsidR="00016FF4" w:rsidTr="00016FF4">
        <w:trPr>
          <w:trHeight w:val="212"/>
        </w:trPr>
        <w:tc>
          <w:tcPr>
            <w:tcW w:w="1985" w:type="dxa"/>
          </w:tcPr>
          <w:p w:rsidR="00016FF4"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ЕСХН</w:t>
            </w:r>
          </w:p>
        </w:tc>
        <w:tc>
          <w:tcPr>
            <w:tcW w:w="992" w:type="dxa"/>
          </w:tcPr>
          <w:p w:rsidR="00016FF4"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17,1</w:t>
            </w:r>
          </w:p>
        </w:tc>
        <w:tc>
          <w:tcPr>
            <w:tcW w:w="992" w:type="dxa"/>
          </w:tcPr>
          <w:p w:rsidR="00016FF4"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168,0</w:t>
            </w:r>
          </w:p>
        </w:tc>
        <w:tc>
          <w:tcPr>
            <w:tcW w:w="993" w:type="dxa"/>
          </w:tcPr>
          <w:p w:rsidR="00016FF4" w:rsidRPr="00D931EB" w:rsidRDefault="00016FF4" w:rsidP="00107AF8">
            <w:pPr>
              <w:pStyle w:val="af5"/>
              <w:suppressAutoHyphens/>
              <w:ind w:left="0"/>
              <w:jc w:val="both"/>
              <w:rPr>
                <w:rFonts w:ascii="Times New Roman" w:hAnsi="Times New Roman"/>
                <w:bCs/>
                <w:sz w:val="18"/>
                <w:szCs w:val="18"/>
              </w:rPr>
            </w:pPr>
            <w:r>
              <w:rPr>
                <w:rFonts w:ascii="Times New Roman" w:hAnsi="Times New Roman"/>
                <w:bCs/>
                <w:sz w:val="18"/>
                <w:szCs w:val="18"/>
              </w:rPr>
              <w:t>168,0</w:t>
            </w:r>
          </w:p>
        </w:tc>
        <w:tc>
          <w:tcPr>
            <w:tcW w:w="709" w:type="dxa"/>
          </w:tcPr>
          <w:p w:rsidR="00016FF4"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100,0</w:t>
            </w:r>
          </w:p>
        </w:tc>
        <w:tc>
          <w:tcPr>
            <w:tcW w:w="567" w:type="dxa"/>
          </w:tcPr>
          <w:p w:rsidR="00016FF4"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0,1</w:t>
            </w:r>
          </w:p>
        </w:tc>
        <w:tc>
          <w:tcPr>
            <w:tcW w:w="992" w:type="dxa"/>
          </w:tcPr>
          <w:p w:rsidR="00016FF4"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15,9</w:t>
            </w:r>
          </w:p>
        </w:tc>
        <w:tc>
          <w:tcPr>
            <w:tcW w:w="567" w:type="dxa"/>
          </w:tcPr>
          <w:p w:rsidR="00016FF4" w:rsidRPr="00D931EB" w:rsidRDefault="00B32EA8"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851" w:type="dxa"/>
          </w:tcPr>
          <w:p w:rsidR="00016FF4"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152,1</w:t>
            </w:r>
          </w:p>
        </w:tc>
        <w:tc>
          <w:tcPr>
            <w:tcW w:w="709" w:type="dxa"/>
          </w:tcPr>
          <w:p w:rsidR="00016FF4"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956,9</w:t>
            </w:r>
          </w:p>
        </w:tc>
      </w:tr>
      <w:tr w:rsidR="00D931EB" w:rsidTr="00D931EB">
        <w:trPr>
          <w:trHeight w:val="335"/>
        </w:trPr>
        <w:tc>
          <w:tcPr>
            <w:tcW w:w="1985"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Налог на имущество организаций</w:t>
            </w:r>
          </w:p>
        </w:tc>
        <w:tc>
          <w:tcPr>
            <w:tcW w:w="992"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14612,0</w:t>
            </w:r>
          </w:p>
        </w:tc>
        <w:tc>
          <w:tcPr>
            <w:tcW w:w="992"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14608,1</w:t>
            </w:r>
          </w:p>
        </w:tc>
        <w:tc>
          <w:tcPr>
            <w:tcW w:w="993"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15258,0</w:t>
            </w:r>
          </w:p>
        </w:tc>
        <w:tc>
          <w:tcPr>
            <w:tcW w:w="709"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104,5</w:t>
            </w:r>
          </w:p>
        </w:tc>
        <w:tc>
          <w:tcPr>
            <w:tcW w:w="567"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11,5</w:t>
            </w:r>
          </w:p>
        </w:tc>
        <w:tc>
          <w:tcPr>
            <w:tcW w:w="992"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16474,5</w:t>
            </w:r>
          </w:p>
        </w:tc>
        <w:tc>
          <w:tcPr>
            <w:tcW w:w="567"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12,8</w:t>
            </w:r>
          </w:p>
        </w:tc>
        <w:tc>
          <w:tcPr>
            <w:tcW w:w="851"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-1216,4</w:t>
            </w:r>
          </w:p>
        </w:tc>
        <w:tc>
          <w:tcPr>
            <w:tcW w:w="709"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-7,4</w:t>
            </w:r>
          </w:p>
        </w:tc>
      </w:tr>
      <w:tr w:rsidR="00D931EB" w:rsidRPr="00536D37" w:rsidTr="00D931EB">
        <w:tc>
          <w:tcPr>
            <w:tcW w:w="1985" w:type="dxa"/>
          </w:tcPr>
          <w:p w:rsidR="00D931EB" w:rsidRPr="00D931EB" w:rsidRDefault="00D931EB" w:rsidP="00107AF8">
            <w:pPr>
              <w:pStyle w:val="af5"/>
              <w:suppressAutoHyphens/>
              <w:ind w:left="0"/>
              <w:jc w:val="both"/>
              <w:rPr>
                <w:rFonts w:ascii="Times New Roman" w:hAnsi="Times New Roman"/>
                <w:bCs/>
                <w:sz w:val="18"/>
                <w:szCs w:val="18"/>
              </w:rPr>
            </w:pPr>
            <w:r w:rsidRPr="00D931EB">
              <w:rPr>
                <w:rFonts w:ascii="Times New Roman" w:hAnsi="Times New Roman"/>
                <w:bCs/>
                <w:sz w:val="18"/>
                <w:szCs w:val="18"/>
              </w:rPr>
              <w:t>Государственная пошлина</w:t>
            </w:r>
          </w:p>
        </w:tc>
        <w:tc>
          <w:tcPr>
            <w:tcW w:w="992"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2300,0</w:t>
            </w:r>
          </w:p>
        </w:tc>
        <w:tc>
          <w:tcPr>
            <w:tcW w:w="992"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2401,5</w:t>
            </w:r>
          </w:p>
        </w:tc>
        <w:tc>
          <w:tcPr>
            <w:tcW w:w="993"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2461,3</w:t>
            </w:r>
          </w:p>
        </w:tc>
        <w:tc>
          <w:tcPr>
            <w:tcW w:w="709" w:type="dxa"/>
          </w:tcPr>
          <w:p w:rsidR="00D931EB" w:rsidRPr="00D931EB" w:rsidRDefault="00292CF8" w:rsidP="00107AF8">
            <w:pPr>
              <w:pStyle w:val="af5"/>
              <w:suppressAutoHyphens/>
              <w:ind w:left="0"/>
              <w:jc w:val="both"/>
              <w:rPr>
                <w:rFonts w:ascii="Times New Roman" w:hAnsi="Times New Roman"/>
                <w:bCs/>
                <w:sz w:val="18"/>
                <w:szCs w:val="18"/>
              </w:rPr>
            </w:pPr>
            <w:r>
              <w:rPr>
                <w:rFonts w:ascii="Times New Roman" w:hAnsi="Times New Roman"/>
                <w:bCs/>
                <w:sz w:val="18"/>
                <w:szCs w:val="18"/>
              </w:rPr>
              <w:t>102,5</w:t>
            </w:r>
          </w:p>
        </w:tc>
        <w:tc>
          <w:tcPr>
            <w:tcW w:w="567" w:type="dxa"/>
          </w:tcPr>
          <w:p w:rsidR="00D931EB" w:rsidRPr="00D931EB" w:rsidRDefault="006F65AB" w:rsidP="00107AF8">
            <w:pPr>
              <w:pStyle w:val="af5"/>
              <w:suppressAutoHyphens/>
              <w:ind w:left="0"/>
              <w:jc w:val="both"/>
              <w:rPr>
                <w:rFonts w:ascii="Times New Roman" w:hAnsi="Times New Roman"/>
                <w:bCs/>
                <w:sz w:val="18"/>
                <w:szCs w:val="18"/>
              </w:rPr>
            </w:pPr>
            <w:r>
              <w:rPr>
                <w:rFonts w:ascii="Times New Roman" w:hAnsi="Times New Roman"/>
                <w:bCs/>
                <w:sz w:val="18"/>
                <w:szCs w:val="18"/>
              </w:rPr>
              <w:t>1,9</w:t>
            </w:r>
          </w:p>
        </w:tc>
        <w:tc>
          <w:tcPr>
            <w:tcW w:w="992" w:type="dxa"/>
          </w:tcPr>
          <w:p w:rsidR="00D931EB" w:rsidRPr="00D931EB" w:rsidRDefault="006F65AB" w:rsidP="00107AF8">
            <w:pPr>
              <w:pStyle w:val="af5"/>
              <w:suppressAutoHyphens/>
              <w:ind w:left="0"/>
              <w:jc w:val="both"/>
              <w:rPr>
                <w:rFonts w:ascii="Times New Roman" w:hAnsi="Times New Roman"/>
                <w:bCs/>
                <w:sz w:val="18"/>
                <w:szCs w:val="18"/>
              </w:rPr>
            </w:pPr>
            <w:r>
              <w:rPr>
                <w:rFonts w:ascii="Times New Roman" w:hAnsi="Times New Roman"/>
                <w:bCs/>
                <w:sz w:val="18"/>
                <w:szCs w:val="18"/>
              </w:rPr>
              <w:t>2872,0</w:t>
            </w:r>
          </w:p>
        </w:tc>
        <w:tc>
          <w:tcPr>
            <w:tcW w:w="567" w:type="dxa"/>
          </w:tcPr>
          <w:p w:rsidR="00D931EB" w:rsidRPr="00D931EB" w:rsidRDefault="006F65AB" w:rsidP="00107AF8">
            <w:pPr>
              <w:pStyle w:val="af5"/>
              <w:suppressAutoHyphens/>
              <w:ind w:left="0"/>
              <w:jc w:val="both"/>
              <w:rPr>
                <w:rFonts w:ascii="Times New Roman" w:hAnsi="Times New Roman"/>
                <w:bCs/>
                <w:sz w:val="18"/>
                <w:szCs w:val="18"/>
              </w:rPr>
            </w:pPr>
            <w:r>
              <w:rPr>
                <w:rFonts w:ascii="Times New Roman" w:hAnsi="Times New Roman"/>
                <w:bCs/>
                <w:sz w:val="18"/>
                <w:szCs w:val="18"/>
              </w:rPr>
              <w:t>2,2</w:t>
            </w:r>
          </w:p>
        </w:tc>
        <w:tc>
          <w:tcPr>
            <w:tcW w:w="851" w:type="dxa"/>
          </w:tcPr>
          <w:p w:rsidR="00D931EB" w:rsidRPr="00D931EB" w:rsidRDefault="006F65AB" w:rsidP="00107AF8">
            <w:pPr>
              <w:pStyle w:val="af5"/>
              <w:suppressAutoHyphens/>
              <w:ind w:left="0"/>
              <w:jc w:val="both"/>
              <w:rPr>
                <w:rFonts w:ascii="Times New Roman" w:hAnsi="Times New Roman"/>
                <w:bCs/>
                <w:sz w:val="18"/>
                <w:szCs w:val="18"/>
              </w:rPr>
            </w:pPr>
            <w:r>
              <w:rPr>
                <w:rFonts w:ascii="Times New Roman" w:hAnsi="Times New Roman"/>
                <w:bCs/>
                <w:sz w:val="18"/>
                <w:szCs w:val="18"/>
              </w:rPr>
              <w:t>-410,7</w:t>
            </w:r>
          </w:p>
        </w:tc>
        <w:tc>
          <w:tcPr>
            <w:tcW w:w="709" w:type="dxa"/>
          </w:tcPr>
          <w:p w:rsidR="00D931EB" w:rsidRPr="00D931EB" w:rsidRDefault="006F65AB" w:rsidP="00107AF8">
            <w:pPr>
              <w:pStyle w:val="af5"/>
              <w:suppressAutoHyphens/>
              <w:ind w:left="0"/>
              <w:jc w:val="both"/>
              <w:rPr>
                <w:rFonts w:ascii="Times New Roman" w:hAnsi="Times New Roman"/>
                <w:bCs/>
                <w:sz w:val="18"/>
                <w:szCs w:val="18"/>
              </w:rPr>
            </w:pPr>
            <w:r>
              <w:rPr>
                <w:rFonts w:ascii="Times New Roman" w:hAnsi="Times New Roman"/>
                <w:bCs/>
                <w:sz w:val="18"/>
                <w:szCs w:val="18"/>
              </w:rPr>
              <w:t>-14,3</w:t>
            </w:r>
          </w:p>
        </w:tc>
      </w:tr>
    </w:tbl>
    <w:p w:rsidR="00CA7B16" w:rsidRPr="00903D44" w:rsidRDefault="00903D44" w:rsidP="00903D44">
      <w:pPr>
        <w:shd w:val="clear" w:color="auto" w:fill="FFFFFF"/>
        <w:spacing w:line="322" w:lineRule="exact"/>
        <w:ind w:firstLine="709"/>
        <w:jc w:val="both"/>
        <w:rPr>
          <w:rFonts w:ascii="Times New Roman" w:hAnsi="Times New Roman"/>
          <w:color w:val="000000"/>
          <w:sz w:val="28"/>
          <w:szCs w:val="28"/>
        </w:rPr>
      </w:pPr>
      <w:r w:rsidRPr="00903D44">
        <w:rPr>
          <w:rFonts w:ascii="Times New Roman" w:hAnsi="Times New Roman"/>
          <w:color w:val="000000"/>
          <w:sz w:val="28"/>
          <w:szCs w:val="28"/>
        </w:rPr>
        <w:lastRenderedPageBreak/>
        <w:t xml:space="preserve">В 2023 году налоговые поступления составили 132 415,4 тыс. руб. или 16,9% доходов бюджета района. </w:t>
      </w:r>
    </w:p>
    <w:p w:rsidR="00641D32" w:rsidRPr="00EB3E57" w:rsidRDefault="00903D44" w:rsidP="00A76E28">
      <w:pPr>
        <w:shd w:val="clear" w:color="auto" w:fill="FFFFFF"/>
        <w:spacing w:line="322" w:lineRule="exact"/>
        <w:ind w:firstLine="695"/>
        <w:jc w:val="both"/>
        <w:rPr>
          <w:rFonts w:ascii="Times New Roman" w:hAnsi="Times New Roman"/>
        </w:rPr>
      </w:pPr>
      <w:r>
        <w:rPr>
          <w:rFonts w:ascii="Times New Roman" w:hAnsi="Times New Roman"/>
          <w:bCs/>
          <w:color w:val="000000"/>
          <w:sz w:val="28"/>
          <w:szCs w:val="28"/>
        </w:rPr>
        <w:t>С</w:t>
      </w:r>
      <w:r w:rsidR="00641D32" w:rsidRPr="00EB3E57">
        <w:rPr>
          <w:rFonts w:ascii="Times New Roman" w:hAnsi="Times New Roman"/>
          <w:bCs/>
          <w:color w:val="000000"/>
          <w:sz w:val="28"/>
          <w:szCs w:val="28"/>
        </w:rPr>
        <w:t xml:space="preserve">выше запланированных уточненных назначений поступило </w:t>
      </w:r>
      <w:r>
        <w:rPr>
          <w:rFonts w:ascii="Times New Roman" w:hAnsi="Times New Roman"/>
          <w:bCs/>
          <w:color w:val="000000"/>
          <w:sz w:val="28"/>
          <w:szCs w:val="28"/>
        </w:rPr>
        <w:t>6 597,7</w:t>
      </w:r>
      <w:r w:rsidR="00641D32" w:rsidRPr="00EB3E57">
        <w:rPr>
          <w:rFonts w:ascii="Times New Roman" w:hAnsi="Times New Roman"/>
          <w:bCs/>
          <w:color w:val="000000"/>
          <w:sz w:val="28"/>
          <w:szCs w:val="28"/>
        </w:rPr>
        <w:t xml:space="preserve"> тыс. руб. Уточнен</w:t>
      </w:r>
      <w:r w:rsidR="002B2457">
        <w:rPr>
          <w:rFonts w:ascii="Times New Roman" w:hAnsi="Times New Roman"/>
          <w:bCs/>
          <w:color w:val="000000"/>
          <w:sz w:val="28"/>
          <w:szCs w:val="28"/>
        </w:rPr>
        <w:t xml:space="preserve">ный план по доходам исполнен </w:t>
      </w:r>
      <w:r w:rsidR="00E47150">
        <w:rPr>
          <w:rFonts w:ascii="Times New Roman" w:hAnsi="Times New Roman"/>
          <w:bCs/>
          <w:color w:val="000000"/>
          <w:sz w:val="28"/>
          <w:szCs w:val="28"/>
        </w:rPr>
        <w:t xml:space="preserve">по </w:t>
      </w:r>
      <w:r w:rsidR="00641D32" w:rsidRPr="00EB3E57">
        <w:rPr>
          <w:rFonts w:ascii="Times New Roman" w:hAnsi="Times New Roman"/>
          <w:bCs/>
          <w:color w:val="000000"/>
          <w:sz w:val="28"/>
          <w:szCs w:val="28"/>
        </w:rPr>
        <w:t xml:space="preserve">всем налоговым платежам. </w:t>
      </w:r>
    </w:p>
    <w:p w:rsidR="00184C86" w:rsidRDefault="006A364C" w:rsidP="00A76E28">
      <w:pPr>
        <w:shd w:val="clear" w:color="auto" w:fill="FFFFFF"/>
        <w:spacing w:line="322" w:lineRule="exact"/>
        <w:ind w:firstLine="695"/>
        <w:jc w:val="both"/>
        <w:rPr>
          <w:rFonts w:ascii="Times New Roman" w:hAnsi="Times New Roman"/>
          <w:bCs/>
          <w:sz w:val="28"/>
          <w:szCs w:val="28"/>
        </w:rPr>
      </w:pPr>
      <w:r>
        <w:rPr>
          <w:rFonts w:ascii="Times New Roman" w:hAnsi="Times New Roman"/>
          <w:bCs/>
          <w:sz w:val="28"/>
          <w:szCs w:val="28"/>
        </w:rPr>
        <w:t xml:space="preserve">Темп прироста налоговых доходов в 2023 году к 2022 году составил 3,2% (поступления увеличились на 4067,8 тыс. руб.). </w:t>
      </w:r>
    </w:p>
    <w:p w:rsidR="006A364C" w:rsidRDefault="006A364C" w:rsidP="00A76E28">
      <w:pPr>
        <w:shd w:val="clear" w:color="auto" w:fill="FFFFFF"/>
        <w:spacing w:line="322" w:lineRule="exact"/>
        <w:ind w:firstLine="695"/>
        <w:jc w:val="both"/>
        <w:rPr>
          <w:rFonts w:ascii="Times New Roman" w:hAnsi="Times New Roman"/>
          <w:bCs/>
          <w:sz w:val="28"/>
          <w:szCs w:val="28"/>
        </w:rPr>
      </w:pPr>
      <w:r>
        <w:rPr>
          <w:rFonts w:ascii="Times New Roman" w:hAnsi="Times New Roman"/>
          <w:bCs/>
          <w:sz w:val="28"/>
          <w:szCs w:val="28"/>
        </w:rPr>
        <w:t xml:space="preserve">Увеличение налоговых поступлений </w:t>
      </w:r>
      <w:r w:rsidR="00184C86">
        <w:rPr>
          <w:rFonts w:ascii="Times New Roman" w:hAnsi="Times New Roman"/>
          <w:bCs/>
          <w:sz w:val="28"/>
          <w:szCs w:val="28"/>
        </w:rPr>
        <w:t xml:space="preserve">по сравнению с предыдущим годом </w:t>
      </w:r>
      <w:r>
        <w:rPr>
          <w:rFonts w:ascii="Times New Roman" w:hAnsi="Times New Roman"/>
          <w:bCs/>
          <w:sz w:val="28"/>
          <w:szCs w:val="28"/>
        </w:rPr>
        <w:t xml:space="preserve">произошло по налогу на доходы физических лиц на 6085,8 </w:t>
      </w:r>
      <w:r w:rsidR="00184C86">
        <w:rPr>
          <w:rFonts w:ascii="Times New Roman" w:hAnsi="Times New Roman"/>
          <w:bCs/>
          <w:sz w:val="28"/>
          <w:szCs w:val="28"/>
        </w:rPr>
        <w:t>тыс. руб. или на 11,7%, по УСНО на 560,8 тыс. руб. или на 1,7%, по акцизам по подакцизным товарам на 560,8 тыс. руб. или на 5,0%, по единому сельскохозяйственному налогу на 152,1 тыс. руб. или в 10,5 раз.</w:t>
      </w:r>
    </w:p>
    <w:p w:rsidR="00184C86" w:rsidRDefault="00184C86" w:rsidP="00A76E28">
      <w:pPr>
        <w:shd w:val="clear" w:color="auto" w:fill="FFFFFF"/>
        <w:spacing w:line="322" w:lineRule="exact"/>
        <w:ind w:firstLine="695"/>
        <w:jc w:val="both"/>
        <w:rPr>
          <w:rFonts w:ascii="Times New Roman" w:hAnsi="Times New Roman"/>
          <w:bCs/>
          <w:sz w:val="28"/>
          <w:szCs w:val="28"/>
        </w:rPr>
      </w:pPr>
      <w:r>
        <w:rPr>
          <w:rFonts w:ascii="Times New Roman" w:hAnsi="Times New Roman"/>
          <w:bCs/>
          <w:sz w:val="28"/>
          <w:szCs w:val="28"/>
        </w:rPr>
        <w:t xml:space="preserve">Снижение налоговых поступлений в 2023 году по сравнению с 2022 годом произошло по </w:t>
      </w:r>
      <w:r>
        <w:rPr>
          <w:rFonts w:ascii="Times New Roman" w:hAnsi="Times New Roman"/>
          <w:sz w:val="28"/>
          <w:szCs w:val="28"/>
        </w:rPr>
        <w:t>налогу, взимаемому в связи с применением патентной системы налогообложения, на 1 841,2 тыс. руб. или на 61,5%, по налогу на имущество организаций на 1216,4 тыс. руб. или на 7,4%, по государственной пошлине на 410,7 тыс. руб. или на 14,3%.</w:t>
      </w:r>
    </w:p>
    <w:p w:rsidR="005D4371" w:rsidRDefault="005D4371" w:rsidP="005D4371">
      <w:pPr>
        <w:pStyle w:val="af5"/>
        <w:tabs>
          <w:tab w:val="left" w:pos="567"/>
        </w:tabs>
        <w:suppressAutoHyphens/>
        <w:ind w:left="0" w:firstLine="709"/>
        <w:jc w:val="both"/>
        <w:rPr>
          <w:rFonts w:ascii="Times New Roman" w:hAnsi="Times New Roman"/>
          <w:bCs/>
          <w:sz w:val="28"/>
          <w:szCs w:val="28"/>
        </w:rPr>
      </w:pPr>
      <w:r>
        <w:rPr>
          <w:rFonts w:ascii="Times New Roman" w:hAnsi="Times New Roman"/>
          <w:bCs/>
          <w:sz w:val="28"/>
          <w:szCs w:val="28"/>
        </w:rPr>
        <w:t>В структуре налоговых доходов в 2023 году наибольший удельный вес, как и в предшествующие годы, занимают поступления налога на доходы физических лиц (44,0%), налогов на совокупный доход (33,8%) и налога на имущество (11,5%).</w:t>
      </w:r>
    </w:p>
    <w:p w:rsidR="006A364C" w:rsidRDefault="006A364C" w:rsidP="00A76E28">
      <w:pPr>
        <w:shd w:val="clear" w:color="auto" w:fill="FFFFFF"/>
        <w:spacing w:line="322" w:lineRule="exact"/>
        <w:ind w:firstLine="695"/>
        <w:jc w:val="both"/>
        <w:rPr>
          <w:rFonts w:ascii="Times New Roman" w:hAnsi="Times New Roman"/>
          <w:bCs/>
          <w:sz w:val="28"/>
          <w:szCs w:val="28"/>
        </w:rPr>
      </w:pPr>
    </w:p>
    <w:p w:rsidR="005D4371" w:rsidRDefault="005D4371" w:rsidP="00A76E28">
      <w:pPr>
        <w:shd w:val="clear" w:color="auto" w:fill="FFFFFF"/>
        <w:spacing w:line="322" w:lineRule="exact"/>
        <w:ind w:firstLine="695"/>
        <w:jc w:val="both"/>
        <w:rPr>
          <w:rFonts w:ascii="Times New Roman" w:hAnsi="Times New Roman"/>
          <w:bCs/>
          <w:sz w:val="28"/>
          <w:szCs w:val="28"/>
        </w:rPr>
      </w:pPr>
      <w:r w:rsidRPr="00A954B2">
        <w:rPr>
          <w:rFonts w:ascii="Times New Roman" w:hAnsi="Times New Roman"/>
          <w:b/>
          <w:bCs/>
          <w:sz w:val="28"/>
          <w:szCs w:val="28"/>
        </w:rPr>
        <w:t>Динамика и структура неналоговых доходов</w:t>
      </w:r>
      <w:r>
        <w:rPr>
          <w:rFonts w:ascii="Times New Roman" w:hAnsi="Times New Roman"/>
          <w:bCs/>
          <w:sz w:val="28"/>
          <w:szCs w:val="28"/>
        </w:rPr>
        <w:t xml:space="preserve"> представлена в таблице:</w:t>
      </w:r>
    </w:p>
    <w:tbl>
      <w:tblPr>
        <w:tblStyle w:val="af0"/>
        <w:tblW w:w="9214" w:type="dxa"/>
        <w:tblInd w:w="108" w:type="dxa"/>
        <w:tblLayout w:type="fixed"/>
        <w:tblLook w:val="04A0" w:firstRow="1" w:lastRow="0" w:firstColumn="1" w:lastColumn="0" w:noHBand="0" w:noVBand="1"/>
      </w:tblPr>
      <w:tblGrid>
        <w:gridCol w:w="2127"/>
        <w:gridCol w:w="992"/>
        <w:gridCol w:w="851"/>
        <w:gridCol w:w="850"/>
        <w:gridCol w:w="709"/>
        <w:gridCol w:w="708"/>
        <w:gridCol w:w="850"/>
        <w:gridCol w:w="567"/>
        <w:gridCol w:w="851"/>
        <w:gridCol w:w="709"/>
      </w:tblGrid>
      <w:tr w:rsidR="00107AF8" w:rsidRPr="00F10912" w:rsidTr="002B61B2">
        <w:tc>
          <w:tcPr>
            <w:tcW w:w="2127" w:type="dxa"/>
            <w:vMerge w:val="restart"/>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Наименование</w:t>
            </w:r>
          </w:p>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 xml:space="preserve">показателей </w:t>
            </w:r>
          </w:p>
        </w:tc>
        <w:tc>
          <w:tcPr>
            <w:tcW w:w="992" w:type="dxa"/>
            <w:vMerge w:val="restart"/>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Первоначальный</w:t>
            </w:r>
          </w:p>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прогноз доходов, тыс. руб.</w:t>
            </w:r>
          </w:p>
        </w:tc>
        <w:tc>
          <w:tcPr>
            <w:tcW w:w="851" w:type="dxa"/>
            <w:vMerge w:val="restart"/>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Уточненный прогноз, тыс. руб.</w:t>
            </w:r>
          </w:p>
        </w:tc>
        <w:tc>
          <w:tcPr>
            <w:tcW w:w="3684" w:type="dxa"/>
            <w:gridSpan w:val="5"/>
          </w:tcPr>
          <w:p w:rsidR="00107AF8" w:rsidRPr="00F10912" w:rsidRDefault="00107AF8" w:rsidP="00107AF8">
            <w:pPr>
              <w:pStyle w:val="af5"/>
              <w:suppressAutoHyphens/>
              <w:ind w:left="0"/>
              <w:rPr>
                <w:rFonts w:ascii="Times New Roman" w:hAnsi="Times New Roman"/>
                <w:bCs/>
                <w:sz w:val="18"/>
                <w:szCs w:val="18"/>
              </w:rPr>
            </w:pPr>
            <w:r w:rsidRPr="00F10912">
              <w:rPr>
                <w:rFonts w:ascii="Times New Roman" w:hAnsi="Times New Roman"/>
                <w:bCs/>
                <w:sz w:val="18"/>
                <w:szCs w:val="18"/>
              </w:rPr>
              <w:t>Исполнение</w:t>
            </w:r>
          </w:p>
        </w:tc>
        <w:tc>
          <w:tcPr>
            <w:tcW w:w="1560" w:type="dxa"/>
            <w:gridSpan w:val="2"/>
          </w:tcPr>
          <w:p w:rsidR="00107AF8" w:rsidRPr="00F10912" w:rsidRDefault="00107AF8" w:rsidP="00107AF8">
            <w:pPr>
              <w:pStyle w:val="af5"/>
              <w:suppressAutoHyphens/>
              <w:ind w:left="0"/>
              <w:rPr>
                <w:rFonts w:ascii="Times New Roman" w:hAnsi="Times New Roman"/>
                <w:bCs/>
                <w:sz w:val="18"/>
                <w:szCs w:val="18"/>
              </w:rPr>
            </w:pPr>
            <w:r w:rsidRPr="00F10912">
              <w:rPr>
                <w:rFonts w:ascii="Times New Roman" w:hAnsi="Times New Roman"/>
                <w:bCs/>
                <w:sz w:val="18"/>
                <w:szCs w:val="18"/>
              </w:rPr>
              <w:t>Отклонение</w:t>
            </w:r>
          </w:p>
        </w:tc>
      </w:tr>
      <w:tr w:rsidR="00107AF8" w:rsidRPr="00F10912" w:rsidTr="002B61B2">
        <w:tc>
          <w:tcPr>
            <w:tcW w:w="2127" w:type="dxa"/>
            <w:vMerge/>
          </w:tcPr>
          <w:p w:rsidR="00107AF8" w:rsidRPr="00F10912" w:rsidRDefault="00107AF8" w:rsidP="00107AF8">
            <w:pPr>
              <w:pStyle w:val="af5"/>
              <w:suppressAutoHyphens/>
              <w:ind w:left="0"/>
              <w:jc w:val="both"/>
              <w:rPr>
                <w:rFonts w:ascii="Times New Roman" w:hAnsi="Times New Roman"/>
                <w:bCs/>
                <w:sz w:val="18"/>
                <w:szCs w:val="18"/>
              </w:rPr>
            </w:pPr>
          </w:p>
        </w:tc>
        <w:tc>
          <w:tcPr>
            <w:tcW w:w="992" w:type="dxa"/>
            <w:vMerge/>
          </w:tcPr>
          <w:p w:rsidR="00107AF8" w:rsidRPr="00F10912" w:rsidRDefault="00107AF8" w:rsidP="00107AF8">
            <w:pPr>
              <w:pStyle w:val="af5"/>
              <w:suppressAutoHyphens/>
              <w:ind w:left="0"/>
              <w:jc w:val="both"/>
              <w:rPr>
                <w:rFonts w:ascii="Times New Roman" w:hAnsi="Times New Roman"/>
                <w:bCs/>
                <w:sz w:val="18"/>
                <w:szCs w:val="18"/>
              </w:rPr>
            </w:pPr>
          </w:p>
        </w:tc>
        <w:tc>
          <w:tcPr>
            <w:tcW w:w="851" w:type="dxa"/>
            <w:vMerge/>
          </w:tcPr>
          <w:p w:rsidR="00107AF8" w:rsidRPr="00F10912" w:rsidRDefault="00107AF8" w:rsidP="00107AF8">
            <w:pPr>
              <w:pStyle w:val="af5"/>
              <w:suppressAutoHyphens/>
              <w:ind w:left="0"/>
              <w:jc w:val="both"/>
              <w:rPr>
                <w:rFonts w:ascii="Times New Roman" w:hAnsi="Times New Roman"/>
                <w:bCs/>
                <w:sz w:val="18"/>
                <w:szCs w:val="18"/>
              </w:rPr>
            </w:pPr>
          </w:p>
        </w:tc>
        <w:tc>
          <w:tcPr>
            <w:tcW w:w="2267" w:type="dxa"/>
            <w:gridSpan w:val="3"/>
          </w:tcPr>
          <w:p w:rsidR="00107AF8" w:rsidRPr="00F10912" w:rsidRDefault="00107AF8" w:rsidP="00107AF8">
            <w:pPr>
              <w:pStyle w:val="af5"/>
              <w:suppressAutoHyphens/>
              <w:ind w:left="0"/>
              <w:rPr>
                <w:rFonts w:ascii="Times New Roman" w:hAnsi="Times New Roman"/>
                <w:bCs/>
                <w:sz w:val="18"/>
                <w:szCs w:val="18"/>
              </w:rPr>
            </w:pPr>
            <w:r w:rsidRPr="00F10912">
              <w:rPr>
                <w:rFonts w:ascii="Times New Roman" w:hAnsi="Times New Roman"/>
                <w:bCs/>
                <w:sz w:val="18"/>
                <w:szCs w:val="18"/>
              </w:rPr>
              <w:t>2023 год</w:t>
            </w:r>
          </w:p>
        </w:tc>
        <w:tc>
          <w:tcPr>
            <w:tcW w:w="1417" w:type="dxa"/>
            <w:gridSpan w:val="2"/>
          </w:tcPr>
          <w:p w:rsidR="00107AF8" w:rsidRPr="00F10912" w:rsidRDefault="00107AF8" w:rsidP="00107AF8">
            <w:pPr>
              <w:pStyle w:val="af5"/>
              <w:suppressAutoHyphens/>
              <w:ind w:left="0"/>
              <w:rPr>
                <w:rFonts w:ascii="Times New Roman" w:hAnsi="Times New Roman"/>
                <w:bCs/>
                <w:sz w:val="18"/>
                <w:szCs w:val="18"/>
              </w:rPr>
            </w:pPr>
            <w:r w:rsidRPr="00F10912">
              <w:rPr>
                <w:rFonts w:ascii="Times New Roman" w:hAnsi="Times New Roman"/>
                <w:bCs/>
                <w:sz w:val="18"/>
                <w:szCs w:val="18"/>
              </w:rPr>
              <w:t>2022 год</w:t>
            </w:r>
          </w:p>
        </w:tc>
        <w:tc>
          <w:tcPr>
            <w:tcW w:w="1560" w:type="dxa"/>
            <w:gridSpan w:val="2"/>
          </w:tcPr>
          <w:p w:rsidR="00107AF8" w:rsidRPr="00F10912" w:rsidRDefault="00107AF8" w:rsidP="00107AF8">
            <w:pPr>
              <w:pStyle w:val="af5"/>
              <w:suppressAutoHyphens/>
              <w:ind w:left="0"/>
              <w:rPr>
                <w:rFonts w:ascii="Times New Roman" w:hAnsi="Times New Roman"/>
                <w:bCs/>
                <w:sz w:val="18"/>
                <w:szCs w:val="18"/>
              </w:rPr>
            </w:pPr>
            <w:r w:rsidRPr="00F10912">
              <w:rPr>
                <w:rFonts w:ascii="Times New Roman" w:hAnsi="Times New Roman"/>
                <w:bCs/>
                <w:sz w:val="18"/>
                <w:szCs w:val="18"/>
              </w:rPr>
              <w:t>2023/2022</w:t>
            </w:r>
          </w:p>
        </w:tc>
      </w:tr>
      <w:tr w:rsidR="00107AF8" w:rsidRPr="00F10912" w:rsidTr="00185010">
        <w:tc>
          <w:tcPr>
            <w:tcW w:w="2127" w:type="dxa"/>
            <w:vMerge/>
          </w:tcPr>
          <w:p w:rsidR="00107AF8" w:rsidRPr="00F10912" w:rsidRDefault="00107AF8" w:rsidP="00107AF8">
            <w:pPr>
              <w:pStyle w:val="af5"/>
              <w:suppressAutoHyphens/>
              <w:ind w:left="0"/>
              <w:jc w:val="both"/>
              <w:rPr>
                <w:rFonts w:ascii="Times New Roman" w:hAnsi="Times New Roman"/>
                <w:bCs/>
                <w:sz w:val="18"/>
                <w:szCs w:val="18"/>
              </w:rPr>
            </w:pPr>
          </w:p>
        </w:tc>
        <w:tc>
          <w:tcPr>
            <w:tcW w:w="992" w:type="dxa"/>
            <w:vMerge/>
          </w:tcPr>
          <w:p w:rsidR="00107AF8" w:rsidRPr="00F10912" w:rsidRDefault="00107AF8" w:rsidP="00107AF8">
            <w:pPr>
              <w:pStyle w:val="af5"/>
              <w:suppressAutoHyphens/>
              <w:ind w:left="0"/>
              <w:jc w:val="both"/>
              <w:rPr>
                <w:rFonts w:ascii="Times New Roman" w:hAnsi="Times New Roman"/>
                <w:bCs/>
                <w:sz w:val="18"/>
                <w:szCs w:val="18"/>
              </w:rPr>
            </w:pPr>
          </w:p>
        </w:tc>
        <w:tc>
          <w:tcPr>
            <w:tcW w:w="851" w:type="dxa"/>
            <w:vMerge/>
          </w:tcPr>
          <w:p w:rsidR="00107AF8" w:rsidRPr="00F10912" w:rsidRDefault="00107AF8" w:rsidP="00107AF8">
            <w:pPr>
              <w:pStyle w:val="af5"/>
              <w:suppressAutoHyphens/>
              <w:ind w:left="0"/>
              <w:jc w:val="both"/>
              <w:rPr>
                <w:rFonts w:ascii="Times New Roman" w:hAnsi="Times New Roman"/>
                <w:bCs/>
                <w:sz w:val="18"/>
                <w:szCs w:val="18"/>
              </w:rPr>
            </w:pP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тыс. руб.</w:t>
            </w:r>
          </w:p>
        </w:tc>
        <w:tc>
          <w:tcPr>
            <w:tcW w:w="709"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 xml:space="preserve">в % к </w:t>
            </w:r>
            <w:proofErr w:type="spellStart"/>
            <w:r>
              <w:rPr>
                <w:rFonts w:ascii="Times New Roman" w:hAnsi="Times New Roman"/>
                <w:bCs/>
                <w:sz w:val="18"/>
                <w:szCs w:val="18"/>
              </w:rPr>
              <w:t>уточн</w:t>
            </w:r>
            <w:proofErr w:type="spellEnd"/>
            <w:r>
              <w:rPr>
                <w:rFonts w:ascii="Times New Roman" w:hAnsi="Times New Roman"/>
                <w:bCs/>
                <w:sz w:val="18"/>
                <w:szCs w:val="18"/>
              </w:rPr>
              <w:t>.</w:t>
            </w:r>
            <w:r w:rsidR="00107AF8" w:rsidRPr="00F10912">
              <w:rPr>
                <w:rFonts w:ascii="Times New Roman" w:hAnsi="Times New Roman"/>
                <w:bCs/>
                <w:sz w:val="18"/>
                <w:szCs w:val="18"/>
              </w:rPr>
              <w:t xml:space="preserve"> прогнозу</w:t>
            </w:r>
          </w:p>
        </w:tc>
        <w:tc>
          <w:tcPr>
            <w:tcW w:w="708" w:type="dxa"/>
          </w:tcPr>
          <w:p w:rsidR="00107AF8" w:rsidRPr="00F10912" w:rsidRDefault="00107AF8" w:rsidP="00107AF8">
            <w:pPr>
              <w:pStyle w:val="af5"/>
              <w:suppressAutoHyphens/>
              <w:ind w:left="0"/>
              <w:jc w:val="both"/>
              <w:rPr>
                <w:rFonts w:ascii="Times New Roman" w:hAnsi="Times New Roman"/>
                <w:bCs/>
                <w:sz w:val="18"/>
                <w:szCs w:val="18"/>
              </w:rPr>
            </w:pPr>
            <w:proofErr w:type="spellStart"/>
            <w:r w:rsidRPr="00F10912">
              <w:rPr>
                <w:rFonts w:ascii="Times New Roman" w:hAnsi="Times New Roman"/>
                <w:bCs/>
                <w:sz w:val="18"/>
                <w:szCs w:val="18"/>
              </w:rPr>
              <w:t>Структу</w:t>
            </w:r>
            <w:proofErr w:type="spellEnd"/>
          </w:p>
          <w:p w:rsidR="00107AF8" w:rsidRPr="00F10912" w:rsidRDefault="00107AF8" w:rsidP="00107AF8">
            <w:pPr>
              <w:pStyle w:val="af5"/>
              <w:suppressAutoHyphens/>
              <w:ind w:left="0"/>
              <w:jc w:val="both"/>
              <w:rPr>
                <w:rFonts w:ascii="Times New Roman" w:hAnsi="Times New Roman"/>
                <w:bCs/>
                <w:sz w:val="18"/>
                <w:szCs w:val="18"/>
              </w:rPr>
            </w:pPr>
            <w:proofErr w:type="spellStart"/>
            <w:r w:rsidRPr="00F10912">
              <w:rPr>
                <w:rFonts w:ascii="Times New Roman" w:hAnsi="Times New Roman"/>
                <w:bCs/>
                <w:sz w:val="18"/>
                <w:szCs w:val="18"/>
              </w:rPr>
              <w:t>ра</w:t>
            </w:r>
            <w:proofErr w:type="spellEnd"/>
            <w:r w:rsidRPr="00F10912">
              <w:rPr>
                <w:rFonts w:ascii="Times New Roman" w:hAnsi="Times New Roman"/>
                <w:bCs/>
                <w:sz w:val="18"/>
                <w:szCs w:val="18"/>
              </w:rPr>
              <w:t>, %</w:t>
            </w: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тыс. руб.</w:t>
            </w:r>
          </w:p>
        </w:tc>
        <w:tc>
          <w:tcPr>
            <w:tcW w:w="567" w:type="dxa"/>
          </w:tcPr>
          <w:p w:rsidR="00107AF8" w:rsidRPr="00F10912" w:rsidRDefault="00107AF8" w:rsidP="00107AF8">
            <w:pPr>
              <w:pStyle w:val="af5"/>
              <w:suppressAutoHyphens/>
              <w:ind w:left="0"/>
              <w:jc w:val="both"/>
              <w:rPr>
                <w:rFonts w:ascii="Times New Roman" w:hAnsi="Times New Roman"/>
                <w:bCs/>
                <w:sz w:val="18"/>
                <w:szCs w:val="18"/>
              </w:rPr>
            </w:pPr>
            <w:proofErr w:type="spellStart"/>
            <w:proofErr w:type="gramStart"/>
            <w:r w:rsidRPr="00F10912">
              <w:rPr>
                <w:rFonts w:ascii="Times New Roman" w:hAnsi="Times New Roman"/>
                <w:bCs/>
                <w:sz w:val="18"/>
                <w:szCs w:val="18"/>
              </w:rPr>
              <w:t>Структу-ра</w:t>
            </w:r>
            <w:proofErr w:type="spellEnd"/>
            <w:proofErr w:type="gramEnd"/>
            <w:r w:rsidRPr="00F10912">
              <w:rPr>
                <w:rFonts w:ascii="Times New Roman" w:hAnsi="Times New Roman"/>
                <w:bCs/>
                <w:sz w:val="18"/>
                <w:szCs w:val="18"/>
              </w:rPr>
              <w:t>, %</w:t>
            </w: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гр.4-гр.7</w:t>
            </w:r>
          </w:p>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(тыс. руб.)</w:t>
            </w: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гр.9/</w:t>
            </w:r>
          </w:p>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гр. 7*100</w:t>
            </w:r>
          </w:p>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w:t>
            </w:r>
          </w:p>
        </w:tc>
      </w:tr>
      <w:tr w:rsidR="00107AF8" w:rsidRPr="00F10912" w:rsidTr="00185010">
        <w:tc>
          <w:tcPr>
            <w:tcW w:w="2127"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1</w:t>
            </w:r>
          </w:p>
        </w:tc>
        <w:tc>
          <w:tcPr>
            <w:tcW w:w="992"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2</w:t>
            </w:r>
          </w:p>
        </w:tc>
        <w:tc>
          <w:tcPr>
            <w:tcW w:w="851"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3</w:t>
            </w:r>
          </w:p>
        </w:tc>
        <w:tc>
          <w:tcPr>
            <w:tcW w:w="850"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4</w:t>
            </w:r>
          </w:p>
        </w:tc>
        <w:tc>
          <w:tcPr>
            <w:tcW w:w="709"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5</w:t>
            </w:r>
          </w:p>
        </w:tc>
        <w:tc>
          <w:tcPr>
            <w:tcW w:w="708"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6</w:t>
            </w:r>
          </w:p>
        </w:tc>
        <w:tc>
          <w:tcPr>
            <w:tcW w:w="850"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7</w:t>
            </w:r>
          </w:p>
        </w:tc>
        <w:tc>
          <w:tcPr>
            <w:tcW w:w="567"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8</w:t>
            </w:r>
          </w:p>
        </w:tc>
        <w:tc>
          <w:tcPr>
            <w:tcW w:w="851"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9</w:t>
            </w:r>
          </w:p>
        </w:tc>
        <w:tc>
          <w:tcPr>
            <w:tcW w:w="709" w:type="dxa"/>
          </w:tcPr>
          <w:p w:rsidR="00107AF8" w:rsidRPr="00F10912" w:rsidRDefault="00107AF8" w:rsidP="002B61B2">
            <w:pPr>
              <w:pStyle w:val="af5"/>
              <w:suppressAutoHyphens/>
              <w:ind w:left="0"/>
              <w:jc w:val="center"/>
              <w:rPr>
                <w:rFonts w:ascii="Times New Roman" w:hAnsi="Times New Roman"/>
                <w:bCs/>
                <w:sz w:val="18"/>
                <w:szCs w:val="18"/>
              </w:rPr>
            </w:pPr>
            <w:r w:rsidRPr="00F10912">
              <w:rPr>
                <w:rFonts w:ascii="Times New Roman" w:hAnsi="Times New Roman"/>
                <w:bCs/>
                <w:sz w:val="18"/>
                <w:szCs w:val="18"/>
              </w:rPr>
              <w:t>10</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Неналоговые доходы, всего</w:t>
            </w:r>
          </w:p>
        </w:tc>
        <w:tc>
          <w:tcPr>
            <w:tcW w:w="992"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31347,7</w:t>
            </w:r>
          </w:p>
        </w:tc>
        <w:tc>
          <w:tcPr>
            <w:tcW w:w="851"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39247,4</w:t>
            </w:r>
          </w:p>
        </w:tc>
        <w:tc>
          <w:tcPr>
            <w:tcW w:w="850"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40344,3</w:t>
            </w:r>
          </w:p>
        </w:tc>
        <w:tc>
          <w:tcPr>
            <w:tcW w:w="709"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102,8</w:t>
            </w:r>
          </w:p>
        </w:tc>
        <w:tc>
          <w:tcPr>
            <w:tcW w:w="708"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100</w:t>
            </w:r>
          </w:p>
        </w:tc>
        <w:tc>
          <w:tcPr>
            <w:tcW w:w="850"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38837,4</w:t>
            </w:r>
          </w:p>
        </w:tc>
        <w:tc>
          <w:tcPr>
            <w:tcW w:w="567"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100</w:t>
            </w:r>
          </w:p>
        </w:tc>
        <w:tc>
          <w:tcPr>
            <w:tcW w:w="851"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1506,9</w:t>
            </w:r>
          </w:p>
        </w:tc>
        <w:tc>
          <w:tcPr>
            <w:tcW w:w="709" w:type="dxa"/>
          </w:tcPr>
          <w:p w:rsidR="00107AF8" w:rsidRPr="00F10912" w:rsidRDefault="00107AF8" w:rsidP="00107AF8">
            <w:pPr>
              <w:pStyle w:val="af5"/>
              <w:suppressAutoHyphens/>
              <w:ind w:left="0"/>
              <w:jc w:val="both"/>
              <w:rPr>
                <w:rFonts w:ascii="Times New Roman" w:hAnsi="Times New Roman"/>
                <w:b/>
                <w:bCs/>
                <w:sz w:val="18"/>
                <w:szCs w:val="18"/>
              </w:rPr>
            </w:pPr>
            <w:r w:rsidRPr="00F10912">
              <w:rPr>
                <w:rFonts w:ascii="Times New Roman" w:hAnsi="Times New Roman"/>
                <w:b/>
                <w:bCs/>
                <w:sz w:val="18"/>
                <w:szCs w:val="18"/>
              </w:rPr>
              <w:t>3,9</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в том числе:</w:t>
            </w:r>
          </w:p>
        </w:tc>
        <w:tc>
          <w:tcPr>
            <w:tcW w:w="992" w:type="dxa"/>
          </w:tcPr>
          <w:p w:rsidR="00107AF8" w:rsidRPr="00F10912" w:rsidRDefault="00107AF8" w:rsidP="00107AF8">
            <w:pPr>
              <w:pStyle w:val="af5"/>
              <w:suppressAutoHyphens/>
              <w:ind w:left="0"/>
              <w:jc w:val="both"/>
              <w:rPr>
                <w:rFonts w:ascii="Times New Roman" w:hAnsi="Times New Roman"/>
                <w:bCs/>
                <w:sz w:val="18"/>
                <w:szCs w:val="18"/>
              </w:rPr>
            </w:pP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p>
        </w:tc>
        <w:tc>
          <w:tcPr>
            <w:tcW w:w="708" w:type="dxa"/>
          </w:tcPr>
          <w:p w:rsidR="00107AF8" w:rsidRPr="00F10912" w:rsidRDefault="00107AF8" w:rsidP="00107AF8">
            <w:pPr>
              <w:pStyle w:val="af5"/>
              <w:suppressAutoHyphens/>
              <w:ind w:left="0"/>
              <w:jc w:val="both"/>
              <w:rPr>
                <w:rFonts w:ascii="Times New Roman" w:hAnsi="Times New Roman"/>
                <w:bCs/>
                <w:sz w:val="18"/>
                <w:szCs w:val="18"/>
              </w:rPr>
            </w:pP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p>
        </w:tc>
        <w:tc>
          <w:tcPr>
            <w:tcW w:w="567" w:type="dxa"/>
          </w:tcPr>
          <w:p w:rsidR="00107AF8" w:rsidRPr="00F10912" w:rsidRDefault="00107AF8" w:rsidP="00107AF8">
            <w:pPr>
              <w:pStyle w:val="af5"/>
              <w:suppressAutoHyphens/>
              <w:ind w:left="0"/>
              <w:jc w:val="both"/>
              <w:rPr>
                <w:rFonts w:ascii="Times New Roman" w:hAnsi="Times New Roman"/>
                <w:bCs/>
                <w:sz w:val="18"/>
                <w:szCs w:val="18"/>
              </w:rPr>
            </w:pP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Проценты, полученные от предоставления бюджетных кредитов</w:t>
            </w:r>
          </w:p>
        </w:tc>
        <w:tc>
          <w:tcPr>
            <w:tcW w:w="992"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w:t>
            </w: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0,6</w:t>
            </w: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0,6</w:t>
            </w: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100,0</w:t>
            </w:r>
          </w:p>
        </w:tc>
        <w:tc>
          <w:tcPr>
            <w:tcW w:w="708"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w:t>
            </w: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0,2</w:t>
            </w:r>
          </w:p>
        </w:tc>
        <w:tc>
          <w:tcPr>
            <w:tcW w:w="56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w:t>
            </w: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0,4</w:t>
            </w: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170,2</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Доходы от сдачи имущества в аренду</w:t>
            </w:r>
          </w:p>
        </w:tc>
        <w:tc>
          <w:tcPr>
            <w:tcW w:w="992"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9477,8</w:t>
            </w: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9920,8</w:t>
            </w: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10188,3</w:t>
            </w: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102,7</w:t>
            </w:r>
          </w:p>
        </w:tc>
        <w:tc>
          <w:tcPr>
            <w:tcW w:w="708"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25,3</w:t>
            </w:r>
          </w:p>
        </w:tc>
        <w:tc>
          <w:tcPr>
            <w:tcW w:w="850"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11481,1</w:t>
            </w:r>
          </w:p>
        </w:tc>
        <w:tc>
          <w:tcPr>
            <w:tcW w:w="56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29,6</w:t>
            </w:r>
          </w:p>
        </w:tc>
        <w:tc>
          <w:tcPr>
            <w:tcW w:w="851"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-1292,8</w:t>
            </w: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-11,3</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Доходы, получаемые в виде арендной платы за земельные участки</w:t>
            </w:r>
          </w:p>
        </w:tc>
        <w:tc>
          <w:tcPr>
            <w:tcW w:w="992"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2577,5</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1947,5</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1956,7</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100,5</w:t>
            </w:r>
          </w:p>
        </w:tc>
        <w:tc>
          <w:tcPr>
            <w:tcW w:w="708"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4,8</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2829,4</w:t>
            </w:r>
          </w:p>
        </w:tc>
        <w:tc>
          <w:tcPr>
            <w:tcW w:w="567"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7,3</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-872,8</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-30,9</w:t>
            </w:r>
          </w:p>
        </w:tc>
      </w:tr>
      <w:tr w:rsidR="00107AF8" w:rsidRPr="00F10912" w:rsidTr="00185010">
        <w:tc>
          <w:tcPr>
            <w:tcW w:w="2127"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Прочие доходы от использования имущества</w:t>
            </w:r>
          </w:p>
        </w:tc>
        <w:tc>
          <w:tcPr>
            <w:tcW w:w="992"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95,0</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132,1</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136,9</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103,6</w:t>
            </w:r>
          </w:p>
        </w:tc>
        <w:tc>
          <w:tcPr>
            <w:tcW w:w="708"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0,3</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83,6</w:t>
            </w:r>
          </w:p>
        </w:tc>
        <w:tc>
          <w:tcPr>
            <w:tcW w:w="567"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0,2</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53,3</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63,8</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Доходы за не</w:t>
            </w:r>
            <w:r w:rsidR="00F10912">
              <w:rPr>
                <w:rFonts w:ascii="Times New Roman" w:hAnsi="Times New Roman"/>
                <w:bCs/>
                <w:sz w:val="18"/>
                <w:szCs w:val="18"/>
              </w:rPr>
              <w:t>гативное воздействие на окружаю</w:t>
            </w:r>
            <w:r w:rsidRPr="00F10912">
              <w:rPr>
                <w:rFonts w:ascii="Times New Roman" w:hAnsi="Times New Roman"/>
                <w:bCs/>
                <w:sz w:val="18"/>
                <w:szCs w:val="18"/>
              </w:rPr>
              <w:t>щую среду</w:t>
            </w:r>
          </w:p>
        </w:tc>
        <w:tc>
          <w:tcPr>
            <w:tcW w:w="992"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202,5</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419,4</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419,7</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100,1</w:t>
            </w:r>
          </w:p>
        </w:tc>
        <w:tc>
          <w:tcPr>
            <w:tcW w:w="708"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1,0</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635,5</w:t>
            </w:r>
          </w:p>
        </w:tc>
        <w:tc>
          <w:tcPr>
            <w:tcW w:w="567"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1,6</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-215,8</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-34,0</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Доходы от оказания платных услуг</w:t>
            </w:r>
          </w:p>
        </w:tc>
        <w:tc>
          <w:tcPr>
            <w:tcW w:w="992"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18686,3</w:t>
            </w:r>
          </w:p>
        </w:tc>
        <w:tc>
          <w:tcPr>
            <w:tcW w:w="851"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20731,3</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21466,5</w:t>
            </w:r>
          </w:p>
        </w:tc>
        <w:tc>
          <w:tcPr>
            <w:tcW w:w="709"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103,6</w:t>
            </w:r>
          </w:p>
        </w:tc>
        <w:tc>
          <w:tcPr>
            <w:tcW w:w="708"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53,2</w:t>
            </w:r>
          </w:p>
        </w:tc>
        <w:tc>
          <w:tcPr>
            <w:tcW w:w="850"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19034,8</w:t>
            </w:r>
          </w:p>
        </w:tc>
        <w:tc>
          <w:tcPr>
            <w:tcW w:w="567" w:type="dxa"/>
          </w:tcPr>
          <w:p w:rsidR="00107AF8" w:rsidRPr="00F10912" w:rsidRDefault="00F10912" w:rsidP="00107AF8">
            <w:pPr>
              <w:pStyle w:val="af5"/>
              <w:suppressAutoHyphens/>
              <w:ind w:left="0"/>
              <w:jc w:val="both"/>
              <w:rPr>
                <w:rFonts w:ascii="Times New Roman" w:hAnsi="Times New Roman"/>
                <w:bCs/>
                <w:sz w:val="18"/>
                <w:szCs w:val="18"/>
              </w:rPr>
            </w:pPr>
            <w:r>
              <w:rPr>
                <w:rFonts w:ascii="Times New Roman" w:hAnsi="Times New Roman"/>
                <w:bCs/>
                <w:sz w:val="18"/>
                <w:szCs w:val="18"/>
              </w:rPr>
              <w:t>49,0</w:t>
            </w:r>
          </w:p>
        </w:tc>
        <w:tc>
          <w:tcPr>
            <w:tcW w:w="851"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2431,7</w:t>
            </w:r>
          </w:p>
        </w:tc>
        <w:tc>
          <w:tcPr>
            <w:tcW w:w="709" w:type="dxa"/>
          </w:tcPr>
          <w:p w:rsidR="00107AF8"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12,8</w:t>
            </w:r>
          </w:p>
          <w:p w:rsidR="00746BA1" w:rsidRPr="00F10912" w:rsidRDefault="00746BA1" w:rsidP="00107AF8">
            <w:pPr>
              <w:pStyle w:val="af5"/>
              <w:suppressAutoHyphens/>
              <w:ind w:left="0"/>
              <w:jc w:val="both"/>
              <w:rPr>
                <w:rFonts w:ascii="Times New Roman" w:hAnsi="Times New Roman"/>
                <w:bCs/>
                <w:sz w:val="18"/>
                <w:szCs w:val="18"/>
              </w:rPr>
            </w:pP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Доходы от реализации имущества</w:t>
            </w:r>
          </w:p>
        </w:tc>
        <w:tc>
          <w:tcPr>
            <w:tcW w:w="992"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851"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308,9</w:t>
            </w:r>
          </w:p>
        </w:tc>
        <w:tc>
          <w:tcPr>
            <w:tcW w:w="850"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308,9</w:t>
            </w:r>
          </w:p>
        </w:tc>
        <w:tc>
          <w:tcPr>
            <w:tcW w:w="709"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100,0</w:t>
            </w:r>
          </w:p>
        </w:tc>
        <w:tc>
          <w:tcPr>
            <w:tcW w:w="708"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0,8</w:t>
            </w:r>
          </w:p>
        </w:tc>
        <w:tc>
          <w:tcPr>
            <w:tcW w:w="850"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1815,2</w:t>
            </w:r>
          </w:p>
        </w:tc>
        <w:tc>
          <w:tcPr>
            <w:tcW w:w="567"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4,7</w:t>
            </w:r>
          </w:p>
        </w:tc>
        <w:tc>
          <w:tcPr>
            <w:tcW w:w="851"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-1506,3</w:t>
            </w:r>
          </w:p>
        </w:tc>
        <w:tc>
          <w:tcPr>
            <w:tcW w:w="709"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-83,0</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Доходы от продажи земельных участков</w:t>
            </w:r>
          </w:p>
        </w:tc>
        <w:tc>
          <w:tcPr>
            <w:tcW w:w="992"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10</w:t>
            </w:r>
          </w:p>
        </w:tc>
        <w:tc>
          <w:tcPr>
            <w:tcW w:w="851"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1243,4</w:t>
            </w:r>
          </w:p>
        </w:tc>
        <w:tc>
          <w:tcPr>
            <w:tcW w:w="850"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1245,5</w:t>
            </w:r>
          </w:p>
        </w:tc>
        <w:tc>
          <w:tcPr>
            <w:tcW w:w="709"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100,2</w:t>
            </w:r>
          </w:p>
        </w:tc>
        <w:tc>
          <w:tcPr>
            <w:tcW w:w="708"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3,1</w:t>
            </w:r>
          </w:p>
        </w:tc>
        <w:tc>
          <w:tcPr>
            <w:tcW w:w="850" w:type="dxa"/>
          </w:tcPr>
          <w:p w:rsidR="00107AF8" w:rsidRPr="00F10912" w:rsidRDefault="00746BA1" w:rsidP="00107AF8">
            <w:pPr>
              <w:pStyle w:val="af5"/>
              <w:suppressAutoHyphens/>
              <w:ind w:left="0"/>
              <w:jc w:val="both"/>
              <w:rPr>
                <w:rFonts w:ascii="Times New Roman" w:hAnsi="Times New Roman"/>
                <w:bCs/>
                <w:sz w:val="18"/>
                <w:szCs w:val="18"/>
              </w:rPr>
            </w:pPr>
            <w:r>
              <w:rPr>
                <w:rFonts w:ascii="Times New Roman" w:hAnsi="Times New Roman"/>
                <w:bCs/>
                <w:sz w:val="18"/>
                <w:szCs w:val="18"/>
              </w:rPr>
              <w:t>104,8</w:t>
            </w:r>
          </w:p>
        </w:tc>
        <w:tc>
          <w:tcPr>
            <w:tcW w:w="567"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0,3</w:t>
            </w:r>
          </w:p>
        </w:tc>
        <w:tc>
          <w:tcPr>
            <w:tcW w:w="851"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1140,7</w:t>
            </w:r>
          </w:p>
        </w:tc>
        <w:tc>
          <w:tcPr>
            <w:tcW w:w="709"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1088</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Штрафы, санкции, возмещение ущерба</w:t>
            </w:r>
          </w:p>
        </w:tc>
        <w:tc>
          <w:tcPr>
            <w:tcW w:w="992"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298,6</w:t>
            </w:r>
          </w:p>
        </w:tc>
        <w:tc>
          <w:tcPr>
            <w:tcW w:w="851"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4539,8</w:t>
            </w:r>
          </w:p>
        </w:tc>
        <w:tc>
          <w:tcPr>
            <w:tcW w:w="850"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4545,4</w:t>
            </w:r>
          </w:p>
        </w:tc>
        <w:tc>
          <w:tcPr>
            <w:tcW w:w="709"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100,1</w:t>
            </w:r>
          </w:p>
        </w:tc>
        <w:tc>
          <w:tcPr>
            <w:tcW w:w="708"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11,3</w:t>
            </w:r>
          </w:p>
        </w:tc>
        <w:tc>
          <w:tcPr>
            <w:tcW w:w="850" w:type="dxa"/>
          </w:tcPr>
          <w:p w:rsidR="00107AF8" w:rsidRPr="00F10912" w:rsidRDefault="002B61B2" w:rsidP="00107AF8">
            <w:pPr>
              <w:pStyle w:val="af5"/>
              <w:suppressAutoHyphens/>
              <w:ind w:left="0"/>
              <w:jc w:val="both"/>
              <w:rPr>
                <w:rFonts w:ascii="Times New Roman" w:hAnsi="Times New Roman"/>
                <w:bCs/>
                <w:sz w:val="18"/>
                <w:szCs w:val="18"/>
              </w:rPr>
            </w:pPr>
            <w:r>
              <w:rPr>
                <w:rFonts w:ascii="Times New Roman" w:hAnsi="Times New Roman"/>
                <w:bCs/>
                <w:sz w:val="18"/>
                <w:szCs w:val="18"/>
              </w:rPr>
              <w:t>2852,8</w:t>
            </w:r>
          </w:p>
        </w:tc>
        <w:tc>
          <w:tcPr>
            <w:tcW w:w="567"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7,3</w:t>
            </w:r>
          </w:p>
        </w:tc>
        <w:tc>
          <w:tcPr>
            <w:tcW w:w="851"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1692,6</w:t>
            </w:r>
          </w:p>
        </w:tc>
        <w:tc>
          <w:tcPr>
            <w:tcW w:w="709"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59,3</w:t>
            </w:r>
          </w:p>
        </w:tc>
      </w:tr>
      <w:tr w:rsidR="00107AF8" w:rsidRPr="00F10912" w:rsidTr="00185010">
        <w:tc>
          <w:tcPr>
            <w:tcW w:w="2127" w:type="dxa"/>
          </w:tcPr>
          <w:p w:rsidR="00107AF8" w:rsidRPr="00F10912" w:rsidRDefault="00107AF8" w:rsidP="00107AF8">
            <w:pPr>
              <w:pStyle w:val="af5"/>
              <w:suppressAutoHyphens/>
              <w:ind w:left="0"/>
              <w:jc w:val="both"/>
              <w:rPr>
                <w:rFonts w:ascii="Times New Roman" w:hAnsi="Times New Roman"/>
                <w:bCs/>
                <w:sz w:val="18"/>
                <w:szCs w:val="18"/>
              </w:rPr>
            </w:pPr>
            <w:r w:rsidRPr="00F10912">
              <w:rPr>
                <w:rFonts w:ascii="Times New Roman" w:hAnsi="Times New Roman"/>
                <w:bCs/>
                <w:sz w:val="18"/>
                <w:szCs w:val="18"/>
              </w:rPr>
              <w:t>П</w:t>
            </w:r>
            <w:r w:rsidR="00A10EB0">
              <w:rPr>
                <w:rFonts w:ascii="Times New Roman" w:hAnsi="Times New Roman"/>
                <w:bCs/>
                <w:sz w:val="18"/>
                <w:szCs w:val="18"/>
              </w:rPr>
              <w:t>рочие неналоговые доходы</w:t>
            </w:r>
          </w:p>
        </w:tc>
        <w:tc>
          <w:tcPr>
            <w:tcW w:w="992"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851"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3,6</w:t>
            </w:r>
          </w:p>
        </w:tc>
        <w:tc>
          <w:tcPr>
            <w:tcW w:w="850"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75,7</w:t>
            </w:r>
          </w:p>
        </w:tc>
        <w:tc>
          <w:tcPr>
            <w:tcW w:w="709"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2003</w:t>
            </w:r>
          </w:p>
        </w:tc>
        <w:tc>
          <w:tcPr>
            <w:tcW w:w="708"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0,2</w:t>
            </w:r>
          </w:p>
        </w:tc>
        <w:tc>
          <w:tcPr>
            <w:tcW w:w="850"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-0,1</w:t>
            </w:r>
          </w:p>
        </w:tc>
        <w:tc>
          <w:tcPr>
            <w:tcW w:w="567"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0</w:t>
            </w:r>
          </w:p>
        </w:tc>
        <w:tc>
          <w:tcPr>
            <w:tcW w:w="851" w:type="dxa"/>
          </w:tcPr>
          <w:p w:rsidR="00107AF8" w:rsidRPr="00F10912" w:rsidRDefault="00A10EB0" w:rsidP="00107AF8">
            <w:pPr>
              <w:pStyle w:val="af5"/>
              <w:suppressAutoHyphens/>
              <w:ind w:left="0"/>
              <w:jc w:val="both"/>
              <w:rPr>
                <w:rFonts w:ascii="Times New Roman" w:hAnsi="Times New Roman"/>
                <w:bCs/>
                <w:sz w:val="18"/>
                <w:szCs w:val="18"/>
              </w:rPr>
            </w:pPr>
            <w:r>
              <w:rPr>
                <w:rFonts w:ascii="Times New Roman" w:hAnsi="Times New Roman"/>
                <w:bCs/>
                <w:sz w:val="18"/>
                <w:szCs w:val="18"/>
              </w:rPr>
              <w:t>75,8</w:t>
            </w:r>
          </w:p>
        </w:tc>
        <w:tc>
          <w:tcPr>
            <w:tcW w:w="709" w:type="dxa"/>
          </w:tcPr>
          <w:p w:rsidR="00107AF8" w:rsidRPr="00F10912" w:rsidRDefault="00107AF8" w:rsidP="00107AF8">
            <w:pPr>
              <w:pStyle w:val="af5"/>
              <w:suppressAutoHyphens/>
              <w:ind w:left="0"/>
              <w:jc w:val="both"/>
              <w:rPr>
                <w:rFonts w:ascii="Times New Roman" w:hAnsi="Times New Roman"/>
                <w:bCs/>
                <w:sz w:val="18"/>
                <w:szCs w:val="18"/>
              </w:rPr>
            </w:pPr>
          </w:p>
        </w:tc>
      </w:tr>
    </w:tbl>
    <w:p w:rsidR="00B876E4" w:rsidRDefault="00B876E4" w:rsidP="00A76E28">
      <w:pPr>
        <w:shd w:val="clear" w:color="auto" w:fill="FFFFFF"/>
        <w:spacing w:line="322" w:lineRule="exact"/>
        <w:ind w:firstLine="695"/>
        <w:jc w:val="both"/>
        <w:rPr>
          <w:rFonts w:ascii="Times New Roman" w:hAnsi="Times New Roman"/>
          <w:bCs/>
          <w:color w:val="000000"/>
          <w:sz w:val="28"/>
          <w:szCs w:val="28"/>
        </w:rPr>
      </w:pPr>
      <w:r w:rsidRPr="00C868A3">
        <w:rPr>
          <w:rFonts w:ascii="Times New Roman" w:hAnsi="Times New Roman"/>
          <w:color w:val="000000"/>
          <w:sz w:val="28"/>
          <w:szCs w:val="28"/>
        </w:rPr>
        <w:lastRenderedPageBreak/>
        <w:t xml:space="preserve">В общей сумме доходов неналоговые поступления составили                       </w:t>
      </w:r>
      <w:r w:rsidR="00A10EB0">
        <w:rPr>
          <w:rFonts w:ascii="Times New Roman" w:hAnsi="Times New Roman"/>
          <w:color w:val="000000"/>
          <w:sz w:val="28"/>
          <w:szCs w:val="28"/>
        </w:rPr>
        <w:t>40 344,3</w:t>
      </w:r>
      <w:r w:rsidRPr="00C868A3">
        <w:rPr>
          <w:rFonts w:ascii="Times New Roman" w:hAnsi="Times New Roman"/>
          <w:color w:val="000000"/>
          <w:sz w:val="28"/>
          <w:szCs w:val="28"/>
        </w:rPr>
        <w:t xml:space="preserve"> тыс. руб. или </w:t>
      </w:r>
      <w:r w:rsidR="00A10EB0">
        <w:rPr>
          <w:rFonts w:ascii="Times New Roman" w:hAnsi="Times New Roman"/>
          <w:color w:val="000000"/>
          <w:sz w:val="28"/>
          <w:szCs w:val="28"/>
        </w:rPr>
        <w:t>5,1</w:t>
      </w:r>
      <w:r w:rsidRPr="00C868A3">
        <w:rPr>
          <w:rFonts w:ascii="Times New Roman" w:hAnsi="Times New Roman"/>
          <w:color w:val="000000"/>
          <w:sz w:val="28"/>
          <w:szCs w:val="28"/>
        </w:rPr>
        <w:t xml:space="preserve"> %</w:t>
      </w:r>
      <w:r w:rsidRPr="00C868A3">
        <w:rPr>
          <w:rFonts w:ascii="Times New Roman" w:hAnsi="Times New Roman"/>
          <w:bCs/>
          <w:color w:val="000000"/>
          <w:sz w:val="28"/>
          <w:szCs w:val="28"/>
        </w:rPr>
        <w:t xml:space="preserve">. </w:t>
      </w:r>
      <w:r w:rsidR="00C868A3" w:rsidRPr="00EB3E57">
        <w:rPr>
          <w:rFonts w:ascii="Times New Roman" w:hAnsi="Times New Roman"/>
          <w:bCs/>
          <w:color w:val="000000"/>
          <w:sz w:val="28"/>
          <w:szCs w:val="28"/>
        </w:rPr>
        <w:t xml:space="preserve">Свыше запланированных уточненных назначений поступило </w:t>
      </w:r>
      <w:r w:rsidR="00A10EB0">
        <w:rPr>
          <w:rFonts w:ascii="Times New Roman" w:hAnsi="Times New Roman"/>
          <w:bCs/>
          <w:color w:val="000000"/>
          <w:sz w:val="28"/>
          <w:szCs w:val="28"/>
        </w:rPr>
        <w:t xml:space="preserve">1 096,9 </w:t>
      </w:r>
      <w:r w:rsidR="00C868A3" w:rsidRPr="00EB3E57">
        <w:rPr>
          <w:rFonts w:ascii="Times New Roman" w:hAnsi="Times New Roman"/>
          <w:bCs/>
          <w:color w:val="000000"/>
          <w:sz w:val="28"/>
          <w:szCs w:val="28"/>
        </w:rPr>
        <w:t>тыс.</w:t>
      </w:r>
      <w:r w:rsidR="00CB0460">
        <w:rPr>
          <w:rFonts w:ascii="Times New Roman" w:hAnsi="Times New Roman"/>
          <w:bCs/>
          <w:color w:val="000000"/>
          <w:sz w:val="28"/>
          <w:szCs w:val="28"/>
        </w:rPr>
        <w:t xml:space="preserve"> </w:t>
      </w:r>
      <w:r w:rsidR="00C868A3" w:rsidRPr="00EB3E57">
        <w:rPr>
          <w:rFonts w:ascii="Times New Roman" w:hAnsi="Times New Roman"/>
          <w:bCs/>
          <w:color w:val="000000"/>
          <w:sz w:val="28"/>
          <w:szCs w:val="28"/>
        </w:rPr>
        <w:t>руб</w:t>
      </w:r>
      <w:r w:rsidR="00C868A3" w:rsidRPr="008F57B3">
        <w:rPr>
          <w:rFonts w:ascii="Times New Roman" w:hAnsi="Times New Roman"/>
          <w:bCs/>
          <w:color w:val="000000"/>
          <w:sz w:val="28"/>
          <w:szCs w:val="28"/>
        </w:rPr>
        <w:t>.</w:t>
      </w:r>
      <w:r w:rsidR="00B7321F">
        <w:rPr>
          <w:rFonts w:ascii="Times New Roman" w:hAnsi="Times New Roman"/>
          <w:bCs/>
          <w:color w:val="000000"/>
          <w:sz w:val="28"/>
          <w:szCs w:val="28"/>
        </w:rPr>
        <w:t xml:space="preserve"> или </w:t>
      </w:r>
      <w:r w:rsidR="00A10EB0">
        <w:rPr>
          <w:rFonts w:ascii="Times New Roman" w:hAnsi="Times New Roman"/>
          <w:bCs/>
          <w:color w:val="000000"/>
          <w:sz w:val="28"/>
          <w:szCs w:val="28"/>
        </w:rPr>
        <w:t>2,8</w:t>
      </w:r>
      <w:r w:rsidR="00B7321F">
        <w:rPr>
          <w:rFonts w:ascii="Times New Roman" w:hAnsi="Times New Roman"/>
          <w:bCs/>
          <w:color w:val="000000"/>
          <w:sz w:val="28"/>
          <w:szCs w:val="28"/>
        </w:rPr>
        <w:t>%</w:t>
      </w:r>
      <w:r w:rsidR="00F51C0B" w:rsidRPr="008F57B3">
        <w:rPr>
          <w:rFonts w:ascii="Times New Roman" w:hAnsi="Times New Roman"/>
          <w:bCs/>
          <w:color w:val="000000"/>
          <w:sz w:val="28"/>
          <w:szCs w:val="28"/>
        </w:rPr>
        <w:t xml:space="preserve">, первоначальный план </w:t>
      </w:r>
      <w:r w:rsidR="00345C2F" w:rsidRPr="008F57B3">
        <w:rPr>
          <w:rFonts w:ascii="Times New Roman" w:hAnsi="Times New Roman"/>
          <w:bCs/>
          <w:color w:val="000000"/>
          <w:sz w:val="28"/>
          <w:szCs w:val="28"/>
        </w:rPr>
        <w:t>перевыпол</w:t>
      </w:r>
      <w:r w:rsidR="00F51C0B" w:rsidRPr="008F57B3">
        <w:rPr>
          <w:rFonts w:ascii="Times New Roman" w:hAnsi="Times New Roman"/>
          <w:bCs/>
          <w:color w:val="000000"/>
          <w:sz w:val="28"/>
          <w:szCs w:val="28"/>
        </w:rPr>
        <w:t xml:space="preserve">нен на </w:t>
      </w:r>
      <w:r w:rsidR="00A10EB0">
        <w:rPr>
          <w:rFonts w:ascii="Times New Roman" w:hAnsi="Times New Roman"/>
          <w:bCs/>
          <w:color w:val="000000"/>
          <w:sz w:val="28"/>
          <w:szCs w:val="28"/>
        </w:rPr>
        <w:t>8 996,6</w:t>
      </w:r>
      <w:r w:rsidR="00F32881">
        <w:rPr>
          <w:rFonts w:ascii="Times New Roman" w:hAnsi="Times New Roman"/>
          <w:bCs/>
          <w:color w:val="000000"/>
          <w:sz w:val="28"/>
          <w:szCs w:val="28"/>
        </w:rPr>
        <w:t xml:space="preserve"> </w:t>
      </w:r>
      <w:r w:rsidR="00F51C0B" w:rsidRPr="008F57B3">
        <w:rPr>
          <w:rFonts w:ascii="Times New Roman" w:hAnsi="Times New Roman"/>
          <w:bCs/>
          <w:color w:val="000000"/>
          <w:sz w:val="28"/>
          <w:szCs w:val="28"/>
        </w:rPr>
        <w:t>тыс.</w:t>
      </w:r>
      <w:r w:rsidR="00CB0460">
        <w:rPr>
          <w:rFonts w:ascii="Times New Roman" w:hAnsi="Times New Roman"/>
          <w:bCs/>
          <w:color w:val="000000"/>
          <w:sz w:val="28"/>
          <w:szCs w:val="28"/>
        </w:rPr>
        <w:t xml:space="preserve"> </w:t>
      </w:r>
      <w:r w:rsidR="00F51C0B" w:rsidRPr="008F57B3">
        <w:rPr>
          <w:rFonts w:ascii="Times New Roman" w:hAnsi="Times New Roman"/>
          <w:bCs/>
          <w:color w:val="000000"/>
          <w:sz w:val="28"/>
          <w:szCs w:val="28"/>
        </w:rPr>
        <w:t>руб.</w:t>
      </w:r>
      <w:r w:rsidR="00EA46A5">
        <w:rPr>
          <w:rFonts w:ascii="Times New Roman" w:hAnsi="Times New Roman"/>
          <w:bCs/>
          <w:color w:val="000000"/>
          <w:sz w:val="28"/>
          <w:szCs w:val="28"/>
        </w:rPr>
        <w:t xml:space="preserve"> </w:t>
      </w:r>
      <w:r w:rsidR="00345C2F" w:rsidRPr="008F57B3">
        <w:rPr>
          <w:rFonts w:ascii="Times New Roman" w:hAnsi="Times New Roman"/>
          <w:bCs/>
          <w:color w:val="000000"/>
          <w:sz w:val="28"/>
          <w:szCs w:val="28"/>
        </w:rPr>
        <w:t xml:space="preserve">или на </w:t>
      </w:r>
      <w:r w:rsidR="00A10EB0">
        <w:rPr>
          <w:rFonts w:ascii="Times New Roman" w:hAnsi="Times New Roman"/>
          <w:bCs/>
          <w:color w:val="000000"/>
          <w:sz w:val="28"/>
          <w:szCs w:val="28"/>
        </w:rPr>
        <w:t>28,7</w:t>
      </w:r>
      <w:r w:rsidR="00345C2F" w:rsidRPr="008F57B3">
        <w:rPr>
          <w:rFonts w:ascii="Times New Roman" w:hAnsi="Times New Roman"/>
          <w:bCs/>
          <w:color w:val="000000"/>
          <w:sz w:val="28"/>
          <w:szCs w:val="28"/>
        </w:rPr>
        <w:t xml:space="preserve">%. </w:t>
      </w:r>
    </w:p>
    <w:p w:rsidR="001F5706" w:rsidRPr="001F5706" w:rsidRDefault="001F5706" w:rsidP="001F5706">
      <w:pPr>
        <w:ind w:firstLine="708"/>
        <w:jc w:val="both"/>
        <w:rPr>
          <w:rFonts w:ascii="Times New Roman" w:hAnsi="Times New Roman"/>
          <w:sz w:val="28"/>
          <w:szCs w:val="28"/>
        </w:rPr>
      </w:pPr>
      <w:r w:rsidRPr="001F5706">
        <w:rPr>
          <w:rFonts w:ascii="Times New Roman" w:hAnsi="Times New Roman"/>
          <w:sz w:val="28"/>
          <w:szCs w:val="28"/>
        </w:rPr>
        <w:t>Наибольший удельный вес в структуре доходов в 202</w:t>
      </w:r>
      <w:r>
        <w:rPr>
          <w:rFonts w:ascii="Times New Roman" w:hAnsi="Times New Roman"/>
          <w:sz w:val="28"/>
          <w:szCs w:val="28"/>
        </w:rPr>
        <w:t>3</w:t>
      </w:r>
      <w:r w:rsidRPr="001F5706">
        <w:rPr>
          <w:rFonts w:ascii="Times New Roman" w:hAnsi="Times New Roman"/>
          <w:sz w:val="28"/>
          <w:szCs w:val="28"/>
        </w:rPr>
        <w:t xml:space="preserve"> году составляют:</w:t>
      </w:r>
    </w:p>
    <w:p w:rsidR="001F5706" w:rsidRPr="001F5706" w:rsidRDefault="001F5706" w:rsidP="001F5706">
      <w:pPr>
        <w:ind w:firstLine="708"/>
        <w:jc w:val="both"/>
        <w:rPr>
          <w:rFonts w:ascii="Times New Roman" w:hAnsi="Times New Roman"/>
          <w:sz w:val="28"/>
          <w:szCs w:val="28"/>
        </w:rPr>
      </w:pPr>
      <w:r w:rsidRPr="001F5706">
        <w:rPr>
          <w:rFonts w:ascii="Times New Roman" w:hAnsi="Times New Roman"/>
          <w:sz w:val="28"/>
          <w:szCs w:val="28"/>
        </w:rPr>
        <w:t xml:space="preserve">- доходы от оказания платных услуг – </w:t>
      </w:r>
      <w:r>
        <w:rPr>
          <w:rFonts w:ascii="Times New Roman" w:hAnsi="Times New Roman"/>
          <w:sz w:val="28"/>
          <w:szCs w:val="28"/>
        </w:rPr>
        <w:t>53,2</w:t>
      </w:r>
      <w:r w:rsidRPr="001F5706">
        <w:rPr>
          <w:rFonts w:ascii="Times New Roman" w:hAnsi="Times New Roman"/>
          <w:sz w:val="28"/>
          <w:szCs w:val="28"/>
        </w:rPr>
        <w:t>%;</w:t>
      </w:r>
    </w:p>
    <w:p w:rsidR="001F5706" w:rsidRPr="001F5706" w:rsidRDefault="001F5706" w:rsidP="001F5706">
      <w:pPr>
        <w:ind w:firstLine="708"/>
        <w:jc w:val="both"/>
        <w:rPr>
          <w:rFonts w:ascii="Times New Roman" w:hAnsi="Times New Roman"/>
          <w:sz w:val="28"/>
          <w:szCs w:val="28"/>
        </w:rPr>
      </w:pPr>
      <w:r w:rsidRPr="001F5706">
        <w:rPr>
          <w:rFonts w:ascii="Times New Roman" w:hAnsi="Times New Roman"/>
          <w:sz w:val="28"/>
          <w:szCs w:val="28"/>
        </w:rPr>
        <w:t xml:space="preserve">- доходы от </w:t>
      </w:r>
      <w:r>
        <w:rPr>
          <w:rFonts w:ascii="Times New Roman" w:hAnsi="Times New Roman"/>
          <w:sz w:val="28"/>
          <w:szCs w:val="28"/>
        </w:rPr>
        <w:t>сдачи имущества в аренду</w:t>
      </w:r>
      <w:r w:rsidRPr="001F5706">
        <w:rPr>
          <w:rFonts w:ascii="Times New Roman" w:hAnsi="Times New Roman"/>
          <w:sz w:val="28"/>
          <w:szCs w:val="28"/>
        </w:rPr>
        <w:t xml:space="preserve"> – </w:t>
      </w:r>
      <w:r>
        <w:rPr>
          <w:rFonts w:ascii="Times New Roman" w:hAnsi="Times New Roman"/>
          <w:sz w:val="28"/>
          <w:szCs w:val="28"/>
        </w:rPr>
        <w:t>25,3</w:t>
      </w:r>
      <w:r w:rsidRPr="001F5706">
        <w:rPr>
          <w:rFonts w:ascii="Times New Roman" w:hAnsi="Times New Roman"/>
          <w:sz w:val="28"/>
          <w:szCs w:val="28"/>
        </w:rPr>
        <w:t xml:space="preserve"> %; </w:t>
      </w:r>
    </w:p>
    <w:p w:rsidR="001F5706" w:rsidRDefault="001F5706" w:rsidP="001F5706">
      <w:pPr>
        <w:ind w:firstLine="708"/>
        <w:jc w:val="both"/>
        <w:rPr>
          <w:rFonts w:ascii="Times New Roman" w:hAnsi="Times New Roman"/>
          <w:sz w:val="28"/>
          <w:szCs w:val="28"/>
        </w:rPr>
      </w:pPr>
      <w:r w:rsidRPr="001F5706">
        <w:rPr>
          <w:rFonts w:ascii="Times New Roman" w:hAnsi="Times New Roman"/>
          <w:sz w:val="28"/>
          <w:szCs w:val="28"/>
        </w:rPr>
        <w:t xml:space="preserve">- </w:t>
      </w:r>
      <w:r>
        <w:rPr>
          <w:rFonts w:ascii="Times New Roman" w:hAnsi="Times New Roman"/>
          <w:sz w:val="28"/>
          <w:szCs w:val="28"/>
        </w:rPr>
        <w:t>штрафы, санкции, возмещение ущерба</w:t>
      </w:r>
      <w:r w:rsidRPr="001F5706">
        <w:rPr>
          <w:rFonts w:ascii="Times New Roman" w:hAnsi="Times New Roman"/>
          <w:sz w:val="28"/>
          <w:szCs w:val="28"/>
        </w:rPr>
        <w:t xml:space="preserve"> – </w:t>
      </w:r>
      <w:r>
        <w:rPr>
          <w:rFonts w:ascii="Times New Roman" w:hAnsi="Times New Roman"/>
          <w:sz w:val="28"/>
          <w:szCs w:val="28"/>
        </w:rPr>
        <w:t>11,3</w:t>
      </w:r>
      <w:r w:rsidRPr="001F5706">
        <w:rPr>
          <w:rFonts w:ascii="Times New Roman" w:hAnsi="Times New Roman"/>
          <w:sz w:val="28"/>
          <w:szCs w:val="28"/>
        </w:rPr>
        <w:t xml:space="preserve"> %.</w:t>
      </w:r>
    </w:p>
    <w:p w:rsidR="003427BA" w:rsidRDefault="003427BA" w:rsidP="001F5706">
      <w:pPr>
        <w:ind w:firstLine="708"/>
        <w:jc w:val="both"/>
        <w:rPr>
          <w:rFonts w:ascii="Times New Roman" w:hAnsi="Times New Roman"/>
          <w:sz w:val="28"/>
          <w:szCs w:val="28"/>
        </w:rPr>
      </w:pPr>
    </w:p>
    <w:p w:rsidR="003427BA" w:rsidRPr="003427BA" w:rsidRDefault="002929C5" w:rsidP="00652198">
      <w:pPr>
        <w:ind w:firstLine="708"/>
        <w:jc w:val="both"/>
        <w:rPr>
          <w:rFonts w:ascii="Times New Roman" w:hAnsi="Times New Roman"/>
          <w:bCs/>
          <w:sz w:val="28"/>
          <w:szCs w:val="28"/>
        </w:rPr>
      </w:pPr>
      <w:r>
        <w:rPr>
          <w:rFonts w:ascii="Times New Roman" w:hAnsi="Times New Roman"/>
          <w:bCs/>
          <w:sz w:val="28"/>
          <w:szCs w:val="28"/>
        </w:rPr>
        <w:t xml:space="preserve">Доходы по </w:t>
      </w:r>
      <w:r w:rsidRPr="002929C5">
        <w:rPr>
          <w:rFonts w:ascii="Times New Roman" w:hAnsi="Times New Roman"/>
          <w:b/>
          <w:bCs/>
          <w:sz w:val="28"/>
          <w:szCs w:val="28"/>
        </w:rPr>
        <w:t>процентам, полученным</w:t>
      </w:r>
      <w:r w:rsidR="003427BA" w:rsidRPr="002929C5">
        <w:rPr>
          <w:rFonts w:ascii="Times New Roman" w:hAnsi="Times New Roman"/>
          <w:b/>
          <w:bCs/>
          <w:sz w:val="28"/>
          <w:szCs w:val="28"/>
        </w:rPr>
        <w:t xml:space="preserve"> от предоставления бюджетных кредитов</w:t>
      </w:r>
      <w:r>
        <w:rPr>
          <w:rFonts w:ascii="Times New Roman" w:hAnsi="Times New Roman"/>
          <w:bCs/>
          <w:sz w:val="28"/>
          <w:szCs w:val="28"/>
        </w:rPr>
        <w:t>,</w:t>
      </w:r>
      <w:r w:rsidR="003427BA">
        <w:rPr>
          <w:rFonts w:ascii="Times New Roman" w:hAnsi="Times New Roman"/>
          <w:bCs/>
          <w:sz w:val="28"/>
          <w:szCs w:val="28"/>
        </w:rPr>
        <w:t xml:space="preserve"> </w:t>
      </w:r>
      <w:r>
        <w:rPr>
          <w:rFonts w:ascii="Times New Roman" w:hAnsi="Times New Roman"/>
          <w:bCs/>
          <w:sz w:val="28"/>
          <w:szCs w:val="28"/>
        </w:rPr>
        <w:t xml:space="preserve">в 2023 году составили 0,6 тыс. руб. (100% к уточненному прогнозу). </w:t>
      </w:r>
    </w:p>
    <w:p w:rsidR="00680D17" w:rsidRDefault="00652198" w:rsidP="00652198">
      <w:pPr>
        <w:ind w:firstLine="708"/>
        <w:jc w:val="both"/>
        <w:rPr>
          <w:rFonts w:ascii="Times New Roman" w:hAnsi="Times New Roman"/>
          <w:sz w:val="28"/>
          <w:szCs w:val="28"/>
        </w:rPr>
      </w:pPr>
      <w:r>
        <w:rPr>
          <w:rFonts w:ascii="Times New Roman" w:hAnsi="Times New Roman"/>
          <w:bCs/>
          <w:sz w:val="28"/>
          <w:szCs w:val="28"/>
        </w:rPr>
        <w:t xml:space="preserve">Поступления </w:t>
      </w:r>
      <w:r w:rsidRPr="00927191">
        <w:rPr>
          <w:rFonts w:ascii="Times New Roman" w:hAnsi="Times New Roman"/>
          <w:b/>
          <w:bCs/>
          <w:sz w:val="28"/>
          <w:szCs w:val="28"/>
        </w:rPr>
        <w:t xml:space="preserve">доходов </w:t>
      </w:r>
      <w:r>
        <w:rPr>
          <w:rFonts w:ascii="Times New Roman" w:hAnsi="Times New Roman"/>
          <w:b/>
          <w:bCs/>
          <w:sz w:val="28"/>
          <w:szCs w:val="28"/>
        </w:rPr>
        <w:t>от сдачи имущества в аренду</w:t>
      </w:r>
      <w:r>
        <w:rPr>
          <w:rFonts w:ascii="Times New Roman" w:hAnsi="Times New Roman"/>
          <w:bCs/>
          <w:sz w:val="28"/>
          <w:szCs w:val="28"/>
        </w:rPr>
        <w:t xml:space="preserve"> в 2023 году составили 10 188,3 тыс. руб. (102,7% к уточненному прогнозу). Первоначальный план в течение года увеличен на 433,0 тыс. руб. </w:t>
      </w:r>
      <w:r w:rsidR="002929C5">
        <w:rPr>
          <w:rFonts w:ascii="Times New Roman" w:hAnsi="Times New Roman"/>
          <w:sz w:val="28"/>
          <w:szCs w:val="28"/>
        </w:rPr>
        <w:t>По сравнению с 2022 годом доходы уменьшились на 11,3% (</w:t>
      </w:r>
      <w:r w:rsidR="002929C5" w:rsidRPr="00A61FC3">
        <w:rPr>
          <w:rFonts w:ascii="Times New Roman" w:hAnsi="Times New Roman"/>
          <w:color w:val="000000"/>
          <w:sz w:val="28"/>
          <w:szCs w:val="28"/>
        </w:rPr>
        <w:t xml:space="preserve">на </w:t>
      </w:r>
      <w:r w:rsidR="002929C5">
        <w:rPr>
          <w:rFonts w:ascii="Times New Roman" w:hAnsi="Times New Roman"/>
          <w:color w:val="000000"/>
          <w:sz w:val="28"/>
          <w:szCs w:val="28"/>
        </w:rPr>
        <w:t xml:space="preserve">1 292,8 тыс. руб.). </w:t>
      </w:r>
      <w:r w:rsidRPr="00680D17">
        <w:rPr>
          <w:rFonts w:ascii="Times New Roman" w:hAnsi="Times New Roman"/>
          <w:sz w:val="28"/>
          <w:szCs w:val="28"/>
        </w:rPr>
        <w:t xml:space="preserve">Недоимка по арендной плате за муниципальное имущество района на 01.01.2024 года составила 537,0 тыс. руб., в том числе </w:t>
      </w:r>
      <w:r w:rsidR="00680D17">
        <w:rPr>
          <w:rFonts w:ascii="Times New Roman" w:hAnsi="Times New Roman"/>
          <w:sz w:val="28"/>
          <w:szCs w:val="28"/>
        </w:rPr>
        <w:t>по КОГУП «Облкоммунсервис» - 425,8 тыс.</w:t>
      </w:r>
      <w:r w:rsidR="00DE6B87">
        <w:rPr>
          <w:rFonts w:ascii="Times New Roman" w:hAnsi="Times New Roman"/>
          <w:sz w:val="28"/>
          <w:szCs w:val="28"/>
        </w:rPr>
        <w:t xml:space="preserve"> </w:t>
      </w:r>
      <w:r w:rsidR="00680D17">
        <w:rPr>
          <w:rFonts w:ascii="Times New Roman" w:hAnsi="Times New Roman"/>
          <w:sz w:val="28"/>
          <w:szCs w:val="28"/>
        </w:rPr>
        <w:t xml:space="preserve">руб., </w:t>
      </w:r>
      <w:r w:rsidRPr="00680D17">
        <w:rPr>
          <w:rFonts w:ascii="Times New Roman" w:hAnsi="Times New Roman"/>
          <w:sz w:val="28"/>
          <w:szCs w:val="28"/>
        </w:rPr>
        <w:t>просроченная задолженность ООО «Адвиз» - 54,3 тыс. руб.</w:t>
      </w:r>
      <w:r w:rsidR="00680D17">
        <w:rPr>
          <w:rFonts w:ascii="Times New Roman" w:hAnsi="Times New Roman"/>
          <w:sz w:val="28"/>
          <w:szCs w:val="28"/>
        </w:rPr>
        <w:t>, не взысканные пени с АО «Газпром газораспределение Киров» - 29,2 тыс.</w:t>
      </w:r>
      <w:r w:rsidR="00DE6B87">
        <w:rPr>
          <w:rFonts w:ascii="Times New Roman" w:hAnsi="Times New Roman"/>
          <w:sz w:val="28"/>
          <w:szCs w:val="28"/>
        </w:rPr>
        <w:t xml:space="preserve"> </w:t>
      </w:r>
      <w:r w:rsidR="00680D17">
        <w:rPr>
          <w:rFonts w:ascii="Times New Roman" w:hAnsi="Times New Roman"/>
          <w:sz w:val="28"/>
          <w:szCs w:val="28"/>
        </w:rPr>
        <w:t>руб.</w:t>
      </w:r>
    </w:p>
    <w:p w:rsidR="00652198" w:rsidRDefault="00DE6B87" w:rsidP="00652198">
      <w:pPr>
        <w:ind w:firstLine="708"/>
        <w:jc w:val="both"/>
        <w:rPr>
          <w:rFonts w:ascii="Times New Roman" w:hAnsi="Times New Roman"/>
          <w:sz w:val="28"/>
          <w:szCs w:val="28"/>
        </w:rPr>
      </w:pPr>
      <w:r w:rsidRPr="00DE6B87">
        <w:rPr>
          <w:rFonts w:ascii="Times New Roman" w:hAnsi="Times New Roman"/>
          <w:b/>
          <w:sz w:val="28"/>
          <w:szCs w:val="28"/>
        </w:rPr>
        <w:t>Доходы</w:t>
      </w:r>
      <w:r w:rsidR="00680D17" w:rsidRPr="00DE6B87">
        <w:rPr>
          <w:rFonts w:ascii="Times New Roman" w:hAnsi="Times New Roman"/>
          <w:b/>
          <w:sz w:val="28"/>
          <w:szCs w:val="28"/>
        </w:rPr>
        <w:t>, п</w:t>
      </w:r>
      <w:r w:rsidRPr="00DE6B87">
        <w:rPr>
          <w:rFonts w:ascii="Times New Roman" w:hAnsi="Times New Roman"/>
          <w:b/>
          <w:sz w:val="28"/>
          <w:szCs w:val="28"/>
        </w:rPr>
        <w:t>олучаемые в виде арендной платы за земельные участки</w:t>
      </w:r>
      <w:r>
        <w:rPr>
          <w:rFonts w:ascii="Times New Roman" w:hAnsi="Times New Roman"/>
          <w:b/>
          <w:sz w:val="28"/>
          <w:szCs w:val="28"/>
        </w:rPr>
        <w:t>,</w:t>
      </w:r>
      <w:r>
        <w:rPr>
          <w:rFonts w:ascii="Times New Roman" w:hAnsi="Times New Roman"/>
          <w:sz w:val="28"/>
          <w:szCs w:val="28"/>
        </w:rPr>
        <w:t xml:space="preserve"> в</w:t>
      </w:r>
      <w:r w:rsidR="00652198" w:rsidRPr="00680D17">
        <w:rPr>
          <w:rFonts w:ascii="Times New Roman" w:hAnsi="Times New Roman"/>
          <w:sz w:val="28"/>
          <w:szCs w:val="28"/>
        </w:rPr>
        <w:t xml:space="preserve"> </w:t>
      </w:r>
      <w:r>
        <w:rPr>
          <w:rFonts w:ascii="Times New Roman" w:hAnsi="Times New Roman"/>
          <w:sz w:val="28"/>
          <w:szCs w:val="28"/>
        </w:rPr>
        <w:t xml:space="preserve">2023 году составили 1 956,7 тыс. руб. (100,5% к уточненному прогнозу). Первоначальный план в течение года уменьшен на 630,0 тыс. руб. </w:t>
      </w:r>
      <w:r w:rsidR="002929C5">
        <w:rPr>
          <w:rFonts w:ascii="Times New Roman" w:hAnsi="Times New Roman"/>
          <w:sz w:val="28"/>
          <w:szCs w:val="28"/>
        </w:rPr>
        <w:t>По сравнению с 2022 годом доходы уменьшились</w:t>
      </w:r>
      <w:r w:rsidR="002929C5" w:rsidRPr="00EE1DFF">
        <w:rPr>
          <w:rFonts w:ascii="Times New Roman" w:hAnsi="Times New Roman"/>
          <w:color w:val="000000"/>
          <w:sz w:val="28"/>
          <w:szCs w:val="28"/>
        </w:rPr>
        <w:t xml:space="preserve"> на </w:t>
      </w:r>
      <w:r w:rsidR="002929C5">
        <w:rPr>
          <w:rFonts w:ascii="Times New Roman" w:hAnsi="Times New Roman"/>
          <w:color w:val="000000"/>
          <w:sz w:val="28"/>
          <w:szCs w:val="28"/>
        </w:rPr>
        <w:t>30,9</w:t>
      </w:r>
      <w:r w:rsidR="002929C5" w:rsidRPr="00EE1DFF">
        <w:rPr>
          <w:rFonts w:ascii="Times New Roman" w:hAnsi="Times New Roman"/>
          <w:color w:val="000000"/>
          <w:sz w:val="28"/>
          <w:szCs w:val="28"/>
        </w:rPr>
        <w:t>%</w:t>
      </w:r>
      <w:r w:rsidR="002929C5">
        <w:rPr>
          <w:rFonts w:ascii="Times New Roman" w:hAnsi="Times New Roman"/>
          <w:color w:val="000000"/>
          <w:sz w:val="28"/>
          <w:szCs w:val="28"/>
        </w:rPr>
        <w:t xml:space="preserve"> (</w:t>
      </w:r>
      <w:r w:rsidR="002929C5" w:rsidRPr="00EE1DFF">
        <w:rPr>
          <w:rFonts w:ascii="Times New Roman" w:hAnsi="Times New Roman"/>
          <w:color w:val="000000"/>
          <w:sz w:val="28"/>
          <w:szCs w:val="28"/>
        </w:rPr>
        <w:t xml:space="preserve">на </w:t>
      </w:r>
      <w:r w:rsidR="002929C5">
        <w:rPr>
          <w:rFonts w:ascii="Times New Roman" w:hAnsi="Times New Roman"/>
          <w:color w:val="000000"/>
          <w:sz w:val="28"/>
          <w:szCs w:val="28"/>
        </w:rPr>
        <w:t xml:space="preserve">872,8 </w:t>
      </w:r>
      <w:r w:rsidR="002929C5" w:rsidRPr="00EE1DFF">
        <w:rPr>
          <w:rFonts w:ascii="Times New Roman" w:hAnsi="Times New Roman"/>
          <w:color w:val="000000"/>
          <w:sz w:val="28"/>
          <w:szCs w:val="28"/>
        </w:rPr>
        <w:t>тыс.</w:t>
      </w:r>
      <w:r w:rsidR="002929C5">
        <w:rPr>
          <w:rFonts w:ascii="Times New Roman" w:hAnsi="Times New Roman"/>
          <w:color w:val="000000"/>
          <w:sz w:val="28"/>
          <w:szCs w:val="28"/>
        </w:rPr>
        <w:t xml:space="preserve"> руб.</w:t>
      </w:r>
      <w:r w:rsidR="002929C5" w:rsidRPr="00EE1DFF">
        <w:rPr>
          <w:rFonts w:ascii="Times New Roman" w:hAnsi="Times New Roman"/>
          <w:color w:val="000000"/>
          <w:sz w:val="28"/>
          <w:szCs w:val="28"/>
        </w:rPr>
        <w:t>)</w:t>
      </w:r>
      <w:r w:rsidR="002929C5">
        <w:rPr>
          <w:rFonts w:ascii="Times New Roman" w:hAnsi="Times New Roman"/>
          <w:color w:val="000000"/>
          <w:sz w:val="28"/>
          <w:szCs w:val="28"/>
        </w:rPr>
        <w:t xml:space="preserve">. </w:t>
      </w:r>
      <w:r w:rsidR="009B6EFC">
        <w:rPr>
          <w:rFonts w:ascii="Times New Roman" w:hAnsi="Times New Roman"/>
          <w:sz w:val="28"/>
          <w:szCs w:val="28"/>
        </w:rPr>
        <w:t>Недоимка по аренде земли за 2023 год уменьшилась на 6,3% и составляет 695,9 тыс.</w:t>
      </w:r>
      <w:r w:rsidR="00185010">
        <w:rPr>
          <w:rFonts w:ascii="Times New Roman" w:hAnsi="Times New Roman"/>
          <w:sz w:val="28"/>
          <w:szCs w:val="28"/>
        </w:rPr>
        <w:t xml:space="preserve"> </w:t>
      </w:r>
      <w:r w:rsidR="009B6EFC">
        <w:rPr>
          <w:rFonts w:ascii="Times New Roman" w:hAnsi="Times New Roman"/>
          <w:sz w:val="28"/>
          <w:szCs w:val="28"/>
        </w:rPr>
        <w:t xml:space="preserve">руб. </w:t>
      </w:r>
      <w:r w:rsidR="009B6EFC" w:rsidRPr="009B6EFC">
        <w:rPr>
          <w:rFonts w:ascii="Times New Roman" w:eastAsia="MS Mincho" w:hAnsi="Times New Roman"/>
          <w:sz w:val="28"/>
          <w:szCs w:val="28"/>
        </w:rPr>
        <w:t>Основными недоимщиками по аренде земельных участков являются МУП «Теплосервис» - 279,9 тыс. руб., ООО Архитектурная мастерская «Старая крепость» - 137,7 тыс. руб. (долг более 7 лет, невозможен к взысканию), ООО «Ур</w:t>
      </w:r>
      <w:r w:rsidR="00144712">
        <w:rPr>
          <w:rFonts w:ascii="Times New Roman" w:eastAsia="MS Mincho" w:hAnsi="Times New Roman"/>
          <w:sz w:val="28"/>
          <w:szCs w:val="28"/>
        </w:rPr>
        <w:t>жумская ПМК-16» - 74,0 тыс. руб.</w:t>
      </w:r>
      <w:r w:rsidR="009B6EFC" w:rsidRPr="009B6EFC">
        <w:rPr>
          <w:rFonts w:ascii="Times New Roman" w:eastAsia="MS Mincho" w:hAnsi="Times New Roman"/>
          <w:sz w:val="28"/>
          <w:szCs w:val="28"/>
        </w:rPr>
        <w:t xml:space="preserve"> </w:t>
      </w:r>
      <w:r w:rsidR="009B6EFC" w:rsidRPr="009B6EFC">
        <w:rPr>
          <w:rFonts w:ascii="Times New Roman" w:hAnsi="Times New Roman"/>
          <w:sz w:val="28"/>
          <w:szCs w:val="28"/>
        </w:rPr>
        <w:t>Невзысканные пени по договорам аренды земли на конец 2023 года составили 18,3 тыс. руб.</w:t>
      </w:r>
    </w:p>
    <w:p w:rsidR="002267B2" w:rsidRDefault="002267B2" w:rsidP="00652198">
      <w:pPr>
        <w:ind w:firstLine="708"/>
        <w:jc w:val="both"/>
        <w:rPr>
          <w:rFonts w:ascii="Times New Roman" w:hAnsi="Times New Roman"/>
          <w:color w:val="000000"/>
          <w:sz w:val="28"/>
          <w:szCs w:val="28"/>
        </w:rPr>
      </w:pPr>
      <w:r w:rsidRPr="002267B2">
        <w:rPr>
          <w:rFonts w:ascii="Times New Roman" w:hAnsi="Times New Roman"/>
          <w:bCs/>
          <w:sz w:val="28"/>
          <w:szCs w:val="28"/>
        </w:rPr>
        <w:t>Поступление</w:t>
      </w:r>
      <w:r>
        <w:rPr>
          <w:rFonts w:ascii="Times New Roman" w:hAnsi="Times New Roman"/>
          <w:b/>
          <w:bCs/>
          <w:sz w:val="28"/>
          <w:szCs w:val="28"/>
        </w:rPr>
        <w:t xml:space="preserve"> платы</w:t>
      </w:r>
      <w:r w:rsidRPr="002267B2">
        <w:rPr>
          <w:rFonts w:ascii="Times New Roman" w:hAnsi="Times New Roman"/>
          <w:b/>
          <w:bCs/>
          <w:sz w:val="28"/>
          <w:szCs w:val="28"/>
        </w:rPr>
        <w:t xml:space="preserve"> за негативное воздействие на окружающую среду</w:t>
      </w:r>
      <w:r>
        <w:rPr>
          <w:rFonts w:ascii="Times New Roman" w:hAnsi="Times New Roman"/>
          <w:bCs/>
          <w:sz w:val="28"/>
          <w:szCs w:val="28"/>
        </w:rPr>
        <w:t xml:space="preserve"> в 2023 году составили 419,7 тыс. руб., что ниже поступлений 2022 года </w:t>
      </w:r>
      <w:r w:rsidRPr="00D72AE1">
        <w:rPr>
          <w:rFonts w:ascii="Times New Roman" w:hAnsi="Times New Roman"/>
          <w:color w:val="000000"/>
          <w:sz w:val="28"/>
          <w:szCs w:val="28"/>
        </w:rPr>
        <w:t xml:space="preserve">на </w:t>
      </w:r>
      <w:r>
        <w:rPr>
          <w:rFonts w:ascii="Times New Roman" w:hAnsi="Times New Roman"/>
          <w:color w:val="000000"/>
          <w:sz w:val="28"/>
          <w:szCs w:val="28"/>
        </w:rPr>
        <w:t xml:space="preserve">215,8 </w:t>
      </w:r>
      <w:r w:rsidRPr="00D72AE1">
        <w:rPr>
          <w:rFonts w:ascii="Times New Roman" w:hAnsi="Times New Roman"/>
          <w:color w:val="000000"/>
          <w:sz w:val="28"/>
          <w:szCs w:val="28"/>
        </w:rPr>
        <w:t>тыс.</w:t>
      </w:r>
      <w:r>
        <w:rPr>
          <w:rFonts w:ascii="Times New Roman" w:hAnsi="Times New Roman"/>
          <w:color w:val="000000"/>
          <w:sz w:val="28"/>
          <w:szCs w:val="28"/>
        </w:rPr>
        <w:t xml:space="preserve"> </w:t>
      </w:r>
      <w:r w:rsidRPr="00D72AE1">
        <w:rPr>
          <w:rFonts w:ascii="Times New Roman" w:hAnsi="Times New Roman"/>
          <w:color w:val="000000"/>
          <w:sz w:val="28"/>
          <w:szCs w:val="28"/>
        </w:rPr>
        <w:t>руб. (</w:t>
      </w:r>
      <w:r>
        <w:rPr>
          <w:rFonts w:ascii="Times New Roman" w:hAnsi="Times New Roman"/>
          <w:color w:val="000000"/>
          <w:sz w:val="28"/>
          <w:szCs w:val="28"/>
        </w:rPr>
        <w:t>на 34,0%).</w:t>
      </w:r>
    </w:p>
    <w:p w:rsidR="002267B2" w:rsidRPr="002267B2" w:rsidRDefault="002267B2" w:rsidP="00556504">
      <w:pPr>
        <w:shd w:val="clear" w:color="auto" w:fill="FFFFFF"/>
        <w:spacing w:line="322" w:lineRule="exact"/>
        <w:ind w:left="14" w:right="34" w:firstLine="695"/>
        <w:jc w:val="both"/>
        <w:rPr>
          <w:rFonts w:ascii="Times New Roman" w:hAnsi="Times New Roman"/>
          <w:sz w:val="28"/>
          <w:szCs w:val="28"/>
        </w:rPr>
      </w:pPr>
      <w:r w:rsidRPr="00E421C1">
        <w:rPr>
          <w:rFonts w:ascii="Times New Roman" w:hAnsi="Times New Roman"/>
          <w:b/>
          <w:color w:val="000000"/>
          <w:sz w:val="28"/>
          <w:szCs w:val="28"/>
        </w:rPr>
        <w:t>Доходы от оказания платных услуг</w:t>
      </w:r>
      <w:r>
        <w:rPr>
          <w:rFonts w:ascii="Times New Roman" w:hAnsi="Times New Roman"/>
          <w:color w:val="000000"/>
          <w:sz w:val="28"/>
          <w:szCs w:val="28"/>
        </w:rPr>
        <w:t xml:space="preserve"> в 2023 году поступили в объеме </w:t>
      </w:r>
      <w:r w:rsidR="00E421C1">
        <w:rPr>
          <w:rFonts w:ascii="Times New Roman" w:hAnsi="Times New Roman"/>
          <w:color w:val="000000"/>
          <w:sz w:val="28"/>
          <w:szCs w:val="28"/>
        </w:rPr>
        <w:t xml:space="preserve">21 466,6 тыс. руб. (103,6% к уточненному прогнозу). Первоначальный план в </w:t>
      </w:r>
      <w:r w:rsidR="00144712">
        <w:rPr>
          <w:rFonts w:ascii="Times New Roman" w:hAnsi="Times New Roman"/>
          <w:color w:val="000000"/>
          <w:sz w:val="28"/>
          <w:szCs w:val="28"/>
        </w:rPr>
        <w:t>течение года увеличен на 2 045,0 тыс. руб.</w:t>
      </w:r>
      <w:r w:rsidR="00556504">
        <w:rPr>
          <w:rFonts w:ascii="Times New Roman" w:hAnsi="Times New Roman"/>
          <w:color w:val="000000"/>
          <w:sz w:val="28"/>
          <w:szCs w:val="28"/>
        </w:rPr>
        <w:t xml:space="preserve"> и составил 20 731,3 тыс. руб. По сравнению с 2022</w:t>
      </w:r>
      <w:r w:rsidR="00556504" w:rsidRPr="008F57B3">
        <w:rPr>
          <w:rFonts w:ascii="Times New Roman" w:hAnsi="Times New Roman"/>
          <w:color w:val="000000"/>
          <w:sz w:val="28"/>
          <w:szCs w:val="28"/>
        </w:rPr>
        <w:t xml:space="preserve"> годом </w:t>
      </w:r>
      <w:r w:rsidR="00556504">
        <w:rPr>
          <w:rFonts w:ascii="Times New Roman" w:hAnsi="Times New Roman"/>
          <w:color w:val="000000"/>
          <w:sz w:val="28"/>
          <w:szCs w:val="28"/>
        </w:rPr>
        <w:t>отмечено увеличение доходов</w:t>
      </w:r>
      <w:r w:rsidR="00556504" w:rsidRPr="008F57B3">
        <w:rPr>
          <w:rFonts w:ascii="Times New Roman" w:hAnsi="Times New Roman"/>
          <w:color w:val="000000"/>
          <w:sz w:val="28"/>
          <w:szCs w:val="28"/>
        </w:rPr>
        <w:t xml:space="preserve"> от оказания платных услуг на </w:t>
      </w:r>
      <w:r w:rsidR="00556504">
        <w:rPr>
          <w:rFonts w:ascii="Times New Roman" w:hAnsi="Times New Roman"/>
          <w:color w:val="000000"/>
          <w:sz w:val="28"/>
          <w:szCs w:val="28"/>
        </w:rPr>
        <w:t xml:space="preserve">2 431,7 </w:t>
      </w:r>
      <w:r w:rsidR="00556504" w:rsidRPr="008F57B3">
        <w:rPr>
          <w:rFonts w:ascii="Times New Roman" w:hAnsi="Times New Roman"/>
          <w:color w:val="000000"/>
          <w:sz w:val="28"/>
          <w:szCs w:val="28"/>
        </w:rPr>
        <w:t>тыс.</w:t>
      </w:r>
      <w:r w:rsidR="00556504">
        <w:rPr>
          <w:rFonts w:ascii="Times New Roman" w:hAnsi="Times New Roman"/>
          <w:color w:val="000000"/>
          <w:sz w:val="28"/>
          <w:szCs w:val="28"/>
        </w:rPr>
        <w:t xml:space="preserve"> </w:t>
      </w:r>
      <w:r w:rsidR="00556504" w:rsidRPr="008F57B3">
        <w:rPr>
          <w:rFonts w:ascii="Times New Roman" w:hAnsi="Times New Roman"/>
          <w:color w:val="000000"/>
          <w:sz w:val="28"/>
          <w:szCs w:val="28"/>
        </w:rPr>
        <w:t xml:space="preserve">руб. (на </w:t>
      </w:r>
      <w:r w:rsidR="00556504">
        <w:rPr>
          <w:rFonts w:ascii="Times New Roman" w:hAnsi="Times New Roman"/>
          <w:color w:val="000000"/>
          <w:sz w:val="28"/>
          <w:szCs w:val="28"/>
        </w:rPr>
        <w:t>12,8%).</w:t>
      </w:r>
    </w:p>
    <w:p w:rsidR="00385BCE" w:rsidRDefault="00385BCE" w:rsidP="00385BCE">
      <w:pPr>
        <w:pStyle w:val="af5"/>
        <w:tabs>
          <w:tab w:val="left" w:pos="567"/>
        </w:tabs>
        <w:suppressAutoHyphens/>
        <w:ind w:left="0" w:firstLine="709"/>
        <w:jc w:val="both"/>
        <w:rPr>
          <w:rFonts w:ascii="Times New Roman" w:hAnsi="Times New Roman"/>
          <w:bCs/>
          <w:sz w:val="28"/>
          <w:szCs w:val="28"/>
        </w:rPr>
      </w:pPr>
      <w:r>
        <w:rPr>
          <w:rFonts w:ascii="Times New Roman" w:hAnsi="Times New Roman"/>
          <w:bCs/>
          <w:sz w:val="28"/>
          <w:szCs w:val="28"/>
        </w:rPr>
        <w:t xml:space="preserve">Поступления </w:t>
      </w:r>
      <w:r w:rsidRPr="00F20AFC">
        <w:rPr>
          <w:rFonts w:ascii="Times New Roman" w:hAnsi="Times New Roman"/>
          <w:b/>
          <w:bCs/>
          <w:sz w:val="28"/>
          <w:szCs w:val="28"/>
        </w:rPr>
        <w:t>доходов от реализации имущества</w:t>
      </w:r>
      <w:r>
        <w:rPr>
          <w:rFonts w:ascii="Times New Roman" w:hAnsi="Times New Roman"/>
          <w:bCs/>
          <w:sz w:val="28"/>
          <w:szCs w:val="28"/>
        </w:rPr>
        <w:t xml:space="preserve"> в 2023 году по отношению к 2022 году уменьшились на 1 506,3 тыс. руб., или на 83,0%, и составили 308,9 тыс. руб. Уточненный план исполнен на 100%.</w:t>
      </w:r>
    </w:p>
    <w:p w:rsidR="00385BCE" w:rsidRDefault="00385BCE" w:rsidP="00385BCE">
      <w:pPr>
        <w:pStyle w:val="af5"/>
        <w:tabs>
          <w:tab w:val="left" w:pos="567"/>
        </w:tabs>
        <w:suppressAutoHyphens/>
        <w:ind w:left="0" w:firstLine="709"/>
        <w:jc w:val="both"/>
        <w:rPr>
          <w:rFonts w:ascii="Times New Roman" w:hAnsi="Times New Roman"/>
          <w:bCs/>
          <w:sz w:val="28"/>
          <w:szCs w:val="28"/>
        </w:rPr>
      </w:pPr>
      <w:r>
        <w:rPr>
          <w:rFonts w:ascii="Times New Roman" w:hAnsi="Times New Roman"/>
          <w:bCs/>
          <w:sz w:val="28"/>
          <w:szCs w:val="28"/>
        </w:rPr>
        <w:t xml:space="preserve">Первоначально </w:t>
      </w:r>
      <w:r w:rsidR="005E66CD">
        <w:rPr>
          <w:rFonts w:ascii="Times New Roman" w:hAnsi="Times New Roman"/>
          <w:bCs/>
          <w:sz w:val="28"/>
          <w:szCs w:val="28"/>
        </w:rPr>
        <w:t>программой</w:t>
      </w:r>
      <w:r>
        <w:rPr>
          <w:rFonts w:ascii="Times New Roman" w:hAnsi="Times New Roman"/>
          <w:bCs/>
          <w:sz w:val="28"/>
          <w:szCs w:val="28"/>
        </w:rPr>
        <w:t xml:space="preserve"> приватизации на 2023 год была предусмотрена приватизация</w:t>
      </w:r>
      <w:r w:rsidRPr="00E20724">
        <w:rPr>
          <w:rFonts w:ascii="Times New Roman" w:hAnsi="Times New Roman"/>
          <w:sz w:val="28"/>
          <w:szCs w:val="28"/>
        </w:rPr>
        <w:t xml:space="preserve"> </w:t>
      </w:r>
      <w:r w:rsidR="005E66CD">
        <w:rPr>
          <w:rFonts w:ascii="Times New Roman" w:hAnsi="Times New Roman"/>
          <w:sz w:val="28"/>
          <w:szCs w:val="28"/>
        </w:rPr>
        <w:t>четырех</w:t>
      </w:r>
      <w:r>
        <w:rPr>
          <w:rFonts w:ascii="Times New Roman" w:hAnsi="Times New Roman"/>
          <w:sz w:val="28"/>
          <w:szCs w:val="28"/>
        </w:rPr>
        <w:t xml:space="preserve"> объект</w:t>
      </w:r>
      <w:r w:rsidR="00A94F5B">
        <w:rPr>
          <w:rFonts w:ascii="Times New Roman" w:hAnsi="Times New Roman"/>
          <w:sz w:val="28"/>
          <w:szCs w:val="28"/>
        </w:rPr>
        <w:t>ов</w:t>
      </w:r>
      <w:r>
        <w:rPr>
          <w:rFonts w:ascii="Times New Roman" w:hAnsi="Times New Roman"/>
          <w:sz w:val="28"/>
          <w:szCs w:val="28"/>
        </w:rPr>
        <w:t xml:space="preserve"> ориентировочной стоимостью </w:t>
      </w:r>
      <w:r w:rsidR="00A94F5B">
        <w:rPr>
          <w:rFonts w:ascii="Times New Roman" w:hAnsi="Times New Roman"/>
          <w:sz w:val="28"/>
          <w:szCs w:val="28"/>
        </w:rPr>
        <w:t>0</w:t>
      </w:r>
      <w:r>
        <w:rPr>
          <w:rFonts w:ascii="Times New Roman" w:hAnsi="Times New Roman"/>
          <w:sz w:val="28"/>
          <w:szCs w:val="28"/>
        </w:rPr>
        <w:t xml:space="preserve"> тыс. руб. </w:t>
      </w:r>
      <w:r w:rsidRPr="00D60BD0">
        <w:rPr>
          <w:rFonts w:ascii="Times New Roman" w:hAnsi="Times New Roman"/>
          <w:bCs/>
          <w:sz w:val="28"/>
          <w:szCs w:val="28"/>
        </w:rPr>
        <w:t xml:space="preserve">В течение года план приватизации </w:t>
      </w:r>
      <w:r>
        <w:rPr>
          <w:rFonts w:ascii="Times New Roman" w:hAnsi="Times New Roman"/>
          <w:bCs/>
          <w:sz w:val="28"/>
          <w:szCs w:val="28"/>
        </w:rPr>
        <w:t xml:space="preserve">корректировался </w:t>
      </w:r>
      <w:r w:rsidR="00A94F5B">
        <w:rPr>
          <w:rFonts w:ascii="Times New Roman" w:hAnsi="Times New Roman"/>
          <w:bCs/>
          <w:sz w:val="28"/>
          <w:szCs w:val="28"/>
        </w:rPr>
        <w:t>дваж</w:t>
      </w:r>
      <w:r>
        <w:rPr>
          <w:rFonts w:ascii="Times New Roman" w:hAnsi="Times New Roman"/>
          <w:bCs/>
          <w:sz w:val="28"/>
          <w:szCs w:val="28"/>
        </w:rPr>
        <w:t xml:space="preserve">ды, </w:t>
      </w:r>
      <w:r w:rsidR="00A94F5B">
        <w:rPr>
          <w:rFonts w:ascii="Times New Roman" w:hAnsi="Times New Roman"/>
          <w:bCs/>
          <w:sz w:val="28"/>
          <w:szCs w:val="28"/>
        </w:rPr>
        <w:t xml:space="preserve">исключен 1 объект, </w:t>
      </w:r>
      <w:r w:rsidRPr="00D60BD0">
        <w:rPr>
          <w:rFonts w:ascii="Times New Roman" w:hAnsi="Times New Roman"/>
          <w:bCs/>
          <w:sz w:val="28"/>
          <w:szCs w:val="28"/>
        </w:rPr>
        <w:t xml:space="preserve">дополнен </w:t>
      </w:r>
      <w:r w:rsidR="00A94F5B">
        <w:rPr>
          <w:rFonts w:ascii="Times New Roman" w:hAnsi="Times New Roman"/>
          <w:bCs/>
          <w:sz w:val="28"/>
          <w:szCs w:val="28"/>
        </w:rPr>
        <w:t>1</w:t>
      </w:r>
      <w:r w:rsidRPr="00D60BD0">
        <w:rPr>
          <w:rFonts w:ascii="Times New Roman" w:hAnsi="Times New Roman"/>
          <w:bCs/>
          <w:sz w:val="28"/>
          <w:szCs w:val="28"/>
        </w:rPr>
        <w:t xml:space="preserve"> </w:t>
      </w:r>
      <w:r w:rsidR="00A94F5B">
        <w:rPr>
          <w:rFonts w:ascii="Times New Roman" w:hAnsi="Times New Roman"/>
          <w:bCs/>
          <w:sz w:val="28"/>
          <w:szCs w:val="28"/>
        </w:rPr>
        <w:t>объект</w:t>
      </w:r>
      <w:r>
        <w:rPr>
          <w:rFonts w:ascii="Times New Roman" w:hAnsi="Times New Roman"/>
          <w:bCs/>
          <w:sz w:val="28"/>
          <w:szCs w:val="28"/>
        </w:rPr>
        <w:t>.</w:t>
      </w:r>
    </w:p>
    <w:p w:rsidR="00812F7A" w:rsidRDefault="00812F7A" w:rsidP="00385BCE">
      <w:pPr>
        <w:pStyle w:val="af5"/>
        <w:tabs>
          <w:tab w:val="left" w:pos="567"/>
        </w:tabs>
        <w:suppressAutoHyphens/>
        <w:ind w:left="0" w:firstLine="709"/>
        <w:jc w:val="both"/>
        <w:rPr>
          <w:rFonts w:ascii="Times New Roman" w:hAnsi="Times New Roman"/>
          <w:bCs/>
          <w:sz w:val="28"/>
          <w:szCs w:val="28"/>
        </w:rPr>
      </w:pPr>
      <w:r>
        <w:rPr>
          <w:rFonts w:ascii="Times New Roman" w:hAnsi="Times New Roman"/>
          <w:bCs/>
          <w:sz w:val="28"/>
          <w:szCs w:val="28"/>
        </w:rPr>
        <w:lastRenderedPageBreak/>
        <w:t>Фактически реализовано три объекта, в том числе 2 объекта недвижимости стоимостью 71,4 тыс. руб., 1 объект движимого имущества стоимостью 237,5 тыс. руб.</w:t>
      </w:r>
    </w:p>
    <w:p w:rsidR="002929C5" w:rsidRDefault="002929C5" w:rsidP="00385BCE">
      <w:pPr>
        <w:pStyle w:val="af5"/>
        <w:tabs>
          <w:tab w:val="left" w:pos="567"/>
        </w:tabs>
        <w:suppressAutoHyphens/>
        <w:ind w:left="0" w:firstLine="709"/>
        <w:jc w:val="both"/>
        <w:rPr>
          <w:rFonts w:ascii="Times New Roman" w:hAnsi="Times New Roman"/>
          <w:bCs/>
          <w:sz w:val="28"/>
          <w:szCs w:val="28"/>
        </w:rPr>
      </w:pPr>
    </w:p>
    <w:tbl>
      <w:tblPr>
        <w:tblStyle w:val="af0"/>
        <w:tblW w:w="9356" w:type="dxa"/>
        <w:tblInd w:w="108" w:type="dxa"/>
        <w:tblLayout w:type="fixed"/>
        <w:tblLook w:val="04A0" w:firstRow="1" w:lastRow="0" w:firstColumn="1" w:lastColumn="0" w:noHBand="0" w:noVBand="1"/>
      </w:tblPr>
      <w:tblGrid>
        <w:gridCol w:w="3969"/>
        <w:gridCol w:w="1134"/>
        <w:gridCol w:w="1275"/>
        <w:gridCol w:w="1134"/>
        <w:gridCol w:w="1844"/>
      </w:tblGrid>
      <w:tr w:rsidR="00584F19" w:rsidRPr="00921F9E" w:rsidTr="008B5C81">
        <w:tc>
          <w:tcPr>
            <w:tcW w:w="3969" w:type="dxa"/>
            <w:vMerge w:val="restart"/>
          </w:tcPr>
          <w:p w:rsidR="00584F19" w:rsidRPr="00921F9E" w:rsidRDefault="00584F19" w:rsidP="00812F7A">
            <w:pPr>
              <w:pStyle w:val="af5"/>
              <w:tabs>
                <w:tab w:val="left" w:pos="567"/>
              </w:tabs>
              <w:suppressAutoHyphens/>
              <w:ind w:left="0"/>
              <w:jc w:val="both"/>
              <w:rPr>
                <w:rFonts w:ascii="Times New Roman" w:hAnsi="Times New Roman"/>
                <w:b/>
                <w:bCs/>
              </w:rPr>
            </w:pPr>
            <w:r w:rsidRPr="00921F9E">
              <w:rPr>
                <w:rFonts w:ascii="Times New Roman" w:hAnsi="Times New Roman"/>
                <w:b/>
                <w:bCs/>
              </w:rPr>
              <w:t>Адрес объекта</w:t>
            </w:r>
          </w:p>
        </w:tc>
        <w:tc>
          <w:tcPr>
            <w:tcW w:w="1134" w:type="dxa"/>
            <w:vMerge w:val="restart"/>
          </w:tcPr>
          <w:p w:rsidR="00584F19" w:rsidRPr="00921F9E" w:rsidRDefault="00584F19" w:rsidP="00812F7A">
            <w:pPr>
              <w:pStyle w:val="af5"/>
              <w:tabs>
                <w:tab w:val="left" w:pos="567"/>
              </w:tabs>
              <w:suppressAutoHyphens/>
              <w:ind w:left="0"/>
              <w:jc w:val="both"/>
              <w:rPr>
                <w:rFonts w:ascii="Times New Roman" w:hAnsi="Times New Roman"/>
                <w:b/>
                <w:bCs/>
              </w:rPr>
            </w:pPr>
            <w:r w:rsidRPr="00921F9E">
              <w:rPr>
                <w:rFonts w:ascii="Times New Roman" w:hAnsi="Times New Roman"/>
                <w:b/>
                <w:bCs/>
              </w:rPr>
              <w:t xml:space="preserve">Планируемая </w:t>
            </w:r>
            <w:proofErr w:type="spellStart"/>
            <w:proofErr w:type="gramStart"/>
            <w:r w:rsidRPr="00921F9E">
              <w:rPr>
                <w:rFonts w:ascii="Times New Roman" w:hAnsi="Times New Roman"/>
                <w:b/>
                <w:bCs/>
              </w:rPr>
              <w:t>стои</w:t>
            </w:r>
            <w:r>
              <w:rPr>
                <w:rFonts w:ascii="Times New Roman" w:hAnsi="Times New Roman"/>
                <w:b/>
                <w:bCs/>
              </w:rPr>
              <w:t>-</w:t>
            </w:r>
            <w:r w:rsidRPr="00921F9E">
              <w:rPr>
                <w:rFonts w:ascii="Times New Roman" w:hAnsi="Times New Roman"/>
                <w:b/>
                <w:bCs/>
              </w:rPr>
              <w:t>мость</w:t>
            </w:r>
            <w:proofErr w:type="spellEnd"/>
            <w:proofErr w:type="gramEnd"/>
            <w:r w:rsidRPr="00921F9E">
              <w:rPr>
                <w:rFonts w:ascii="Times New Roman" w:hAnsi="Times New Roman"/>
                <w:b/>
                <w:bCs/>
              </w:rPr>
              <w:t xml:space="preserve"> продажи</w:t>
            </w:r>
            <w:r>
              <w:rPr>
                <w:rFonts w:ascii="Times New Roman" w:hAnsi="Times New Roman"/>
                <w:b/>
                <w:bCs/>
              </w:rPr>
              <w:t xml:space="preserve"> </w:t>
            </w:r>
            <w:r w:rsidRPr="00921F9E">
              <w:rPr>
                <w:rFonts w:ascii="Times New Roman" w:hAnsi="Times New Roman"/>
                <w:b/>
                <w:bCs/>
              </w:rPr>
              <w:t>тыс. руб.</w:t>
            </w:r>
          </w:p>
        </w:tc>
        <w:tc>
          <w:tcPr>
            <w:tcW w:w="2409" w:type="dxa"/>
            <w:gridSpan w:val="2"/>
          </w:tcPr>
          <w:p w:rsidR="00584F19" w:rsidRPr="00921F9E" w:rsidRDefault="00584F19" w:rsidP="00812F7A">
            <w:pPr>
              <w:pStyle w:val="af5"/>
              <w:tabs>
                <w:tab w:val="left" w:pos="567"/>
              </w:tabs>
              <w:suppressAutoHyphens/>
              <w:ind w:left="0"/>
              <w:jc w:val="both"/>
              <w:rPr>
                <w:rFonts w:ascii="Times New Roman" w:hAnsi="Times New Roman"/>
                <w:b/>
                <w:bCs/>
              </w:rPr>
            </w:pPr>
            <w:r w:rsidRPr="00921F9E">
              <w:rPr>
                <w:rFonts w:ascii="Times New Roman" w:hAnsi="Times New Roman"/>
                <w:b/>
                <w:bCs/>
              </w:rPr>
              <w:t xml:space="preserve">Фактическая </w:t>
            </w:r>
            <w:proofErr w:type="spellStart"/>
            <w:proofErr w:type="gramStart"/>
            <w:r w:rsidRPr="00921F9E">
              <w:rPr>
                <w:rFonts w:ascii="Times New Roman" w:hAnsi="Times New Roman"/>
                <w:b/>
                <w:bCs/>
              </w:rPr>
              <w:t>стои</w:t>
            </w:r>
            <w:r>
              <w:rPr>
                <w:rFonts w:ascii="Times New Roman" w:hAnsi="Times New Roman"/>
                <w:b/>
                <w:bCs/>
              </w:rPr>
              <w:t>-</w:t>
            </w:r>
            <w:r w:rsidRPr="00921F9E">
              <w:rPr>
                <w:rFonts w:ascii="Times New Roman" w:hAnsi="Times New Roman"/>
                <w:b/>
                <w:bCs/>
              </w:rPr>
              <w:t>мость</w:t>
            </w:r>
            <w:proofErr w:type="spellEnd"/>
            <w:proofErr w:type="gramEnd"/>
            <w:r w:rsidRPr="00921F9E">
              <w:rPr>
                <w:rFonts w:ascii="Times New Roman" w:hAnsi="Times New Roman"/>
                <w:b/>
                <w:bCs/>
              </w:rPr>
              <w:t xml:space="preserve"> продажи, тыс. руб.</w:t>
            </w:r>
          </w:p>
        </w:tc>
        <w:tc>
          <w:tcPr>
            <w:tcW w:w="1844" w:type="dxa"/>
            <w:vMerge w:val="restart"/>
          </w:tcPr>
          <w:p w:rsidR="00584F19" w:rsidRPr="00921F9E" w:rsidRDefault="00584F19" w:rsidP="00812F7A">
            <w:pPr>
              <w:pStyle w:val="af5"/>
              <w:tabs>
                <w:tab w:val="left" w:pos="567"/>
              </w:tabs>
              <w:suppressAutoHyphens/>
              <w:ind w:left="0"/>
              <w:rPr>
                <w:rFonts w:ascii="Times New Roman" w:hAnsi="Times New Roman"/>
                <w:b/>
                <w:bCs/>
              </w:rPr>
            </w:pPr>
            <w:r w:rsidRPr="00921F9E">
              <w:rPr>
                <w:rFonts w:ascii="Times New Roman" w:hAnsi="Times New Roman"/>
                <w:b/>
                <w:bCs/>
              </w:rPr>
              <w:t>Способ продажи</w:t>
            </w:r>
          </w:p>
        </w:tc>
      </w:tr>
      <w:tr w:rsidR="00584F19" w:rsidRPr="00C16BDE" w:rsidTr="008B5C81">
        <w:tc>
          <w:tcPr>
            <w:tcW w:w="3969" w:type="dxa"/>
            <w:vMerge/>
          </w:tcPr>
          <w:p w:rsidR="00584F19" w:rsidRPr="00C16BDE" w:rsidRDefault="00584F19" w:rsidP="00812F7A">
            <w:pPr>
              <w:pStyle w:val="af5"/>
              <w:tabs>
                <w:tab w:val="left" w:pos="567"/>
              </w:tabs>
              <w:suppressAutoHyphens/>
              <w:ind w:left="0"/>
              <w:jc w:val="both"/>
              <w:rPr>
                <w:rFonts w:ascii="Times New Roman" w:hAnsi="Times New Roman"/>
                <w:bCs/>
              </w:rPr>
            </w:pPr>
          </w:p>
        </w:tc>
        <w:tc>
          <w:tcPr>
            <w:tcW w:w="1134" w:type="dxa"/>
            <w:vMerge/>
          </w:tcPr>
          <w:p w:rsidR="00584F19" w:rsidRDefault="00584F19" w:rsidP="00812F7A">
            <w:pPr>
              <w:pStyle w:val="af5"/>
              <w:tabs>
                <w:tab w:val="left" w:pos="567"/>
              </w:tabs>
              <w:suppressAutoHyphens/>
              <w:ind w:left="0"/>
              <w:jc w:val="both"/>
              <w:rPr>
                <w:rFonts w:ascii="Times New Roman" w:hAnsi="Times New Roman"/>
                <w:bCs/>
              </w:rPr>
            </w:pPr>
          </w:p>
        </w:tc>
        <w:tc>
          <w:tcPr>
            <w:tcW w:w="1275" w:type="dxa"/>
          </w:tcPr>
          <w:p w:rsidR="00584F19" w:rsidRDefault="00584F19" w:rsidP="00584F19">
            <w:pPr>
              <w:pStyle w:val="af5"/>
              <w:suppressAutoHyphens/>
              <w:ind w:left="0"/>
              <w:jc w:val="both"/>
              <w:rPr>
                <w:rFonts w:ascii="Times New Roman" w:hAnsi="Times New Roman"/>
                <w:bCs/>
              </w:rPr>
            </w:pPr>
            <w:r>
              <w:rPr>
                <w:rFonts w:ascii="Times New Roman" w:hAnsi="Times New Roman"/>
                <w:bCs/>
              </w:rPr>
              <w:t>имущество</w:t>
            </w:r>
          </w:p>
        </w:tc>
        <w:tc>
          <w:tcPr>
            <w:tcW w:w="1134" w:type="dxa"/>
          </w:tcPr>
          <w:p w:rsidR="00584F19" w:rsidRDefault="00584F19" w:rsidP="00812F7A">
            <w:pPr>
              <w:pStyle w:val="af5"/>
              <w:tabs>
                <w:tab w:val="left" w:pos="567"/>
              </w:tabs>
              <w:suppressAutoHyphens/>
              <w:ind w:left="0"/>
              <w:jc w:val="both"/>
              <w:rPr>
                <w:rFonts w:ascii="Times New Roman" w:hAnsi="Times New Roman"/>
                <w:bCs/>
              </w:rPr>
            </w:pPr>
            <w:r>
              <w:rPr>
                <w:rFonts w:ascii="Times New Roman" w:hAnsi="Times New Roman"/>
                <w:bCs/>
              </w:rPr>
              <w:t>земля</w:t>
            </w:r>
          </w:p>
        </w:tc>
        <w:tc>
          <w:tcPr>
            <w:tcW w:w="1844" w:type="dxa"/>
            <w:vMerge/>
          </w:tcPr>
          <w:p w:rsidR="00584F19" w:rsidRPr="00C16BDE" w:rsidRDefault="00584F19" w:rsidP="00812F7A">
            <w:pPr>
              <w:pStyle w:val="af5"/>
              <w:tabs>
                <w:tab w:val="left" w:pos="567"/>
              </w:tabs>
              <w:suppressAutoHyphens/>
              <w:ind w:left="0"/>
              <w:jc w:val="both"/>
              <w:rPr>
                <w:rFonts w:ascii="Times New Roman" w:hAnsi="Times New Roman"/>
                <w:bCs/>
              </w:rPr>
            </w:pPr>
          </w:p>
        </w:tc>
      </w:tr>
      <w:tr w:rsidR="00812F7A" w:rsidRPr="00C16BDE" w:rsidTr="008B5C81">
        <w:tc>
          <w:tcPr>
            <w:tcW w:w="3969" w:type="dxa"/>
          </w:tcPr>
          <w:p w:rsidR="00812F7A" w:rsidRPr="00584F19" w:rsidRDefault="00584F19" w:rsidP="00812F7A">
            <w:pPr>
              <w:pStyle w:val="af5"/>
              <w:tabs>
                <w:tab w:val="left" w:pos="567"/>
              </w:tabs>
              <w:suppressAutoHyphens/>
              <w:ind w:left="0"/>
              <w:jc w:val="both"/>
              <w:rPr>
                <w:rFonts w:ascii="Times New Roman" w:hAnsi="Times New Roman"/>
                <w:bCs/>
              </w:rPr>
            </w:pPr>
            <w:r>
              <w:rPr>
                <w:rFonts w:ascii="Times New Roman" w:hAnsi="Times New Roman"/>
                <w:bCs/>
              </w:rPr>
              <w:t>Административное здание с земельным участком, г. Уржум ул. Советская д.57</w:t>
            </w:r>
          </w:p>
        </w:tc>
        <w:tc>
          <w:tcPr>
            <w:tcW w:w="1134" w:type="dxa"/>
          </w:tcPr>
          <w:p w:rsidR="00812F7A" w:rsidRPr="00C16BDE" w:rsidRDefault="00584F19" w:rsidP="00812F7A">
            <w:pPr>
              <w:pStyle w:val="af5"/>
              <w:tabs>
                <w:tab w:val="left" w:pos="567"/>
              </w:tabs>
              <w:suppressAutoHyphens/>
              <w:ind w:left="0"/>
              <w:jc w:val="both"/>
              <w:rPr>
                <w:rFonts w:ascii="Times New Roman" w:hAnsi="Times New Roman"/>
                <w:bCs/>
              </w:rPr>
            </w:pPr>
            <w:r>
              <w:rPr>
                <w:rFonts w:ascii="Times New Roman" w:hAnsi="Times New Roman"/>
                <w:bCs/>
              </w:rPr>
              <w:t>0</w:t>
            </w:r>
            <w:r w:rsidR="00812F7A">
              <w:rPr>
                <w:rFonts w:ascii="Times New Roman" w:hAnsi="Times New Roman"/>
                <w:bCs/>
              </w:rPr>
              <w:t>,0</w:t>
            </w:r>
          </w:p>
        </w:tc>
        <w:tc>
          <w:tcPr>
            <w:tcW w:w="1275" w:type="dxa"/>
          </w:tcPr>
          <w:p w:rsidR="00812F7A" w:rsidRDefault="00584F19" w:rsidP="00812F7A">
            <w:pPr>
              <w:pStyle w:val="af5"/>
              <w:tabs>
                <w:tab w:val="left" w:pos="567"/>
              </w:tabs>
              <w:suppressAutoHyphens/>
              <w:ind w:left="0"/>
              <w:jc w:val="both"/>
              <w:rPr>
                <w:rFonts w:ascii="Times New Roman" w:hAnsi="Times New Roman"/>
                <w:bCs/>
              </w:rPr>
            </w:pPr>
            <w:r>
              <w:rPr>
                <w:rFonts w:ascii="Times New Roman" w:hAnsi="Times New Roman"/>
                <w:bCs/>
              </w:rPr>
              <w:t>67,9</w:t>
            </w:r>
          </w:p>
        </w:tc>
        <w:tc>
          <w:tcPr>
            <w:tcW w:w="1134" w:type="dxa"/>
          </w:tcPr>
          <w:p w:rsidR="00812F7A" w:rsidRPr="00C16BDE" w:rsidRDefault="00584F19" w:rsidP="00812F7A">
            <w:pPr>
              <w:pStyle w:val="af5"/>
              <w:tabs>
                <w:tab w:val="left" w:pos="567"/>
              </w:tabs>
              <w:suppressAutoHyphens/>
              <w:ind w:left="0"/>
              <w:jc w:val="both"/>
              <w:rPr>
                <w:rFonts w:ascii="Times New Roman" w:hAnsi="Times New Roman"/>
                <w:bCs/>
              </w:rPr>
            </w:pPr>
            <w:r>
              <w:rPr>
                <w:rFonts w:ascii="Times New Roman" w:hAnsi="Times New Roman"/>
                <w:bCs/>
              </w:rPr>
              <w:t>216,0</w:t>
            </w:r>
          </w:p>
        </w:tc>
        <w:tc>
          <w:tcPr>
            <w:tcW w:w="1844" w:type="dxa"/>
          </w:tcPr>
          <w:p w:rsidR="00812F7A" w:rsidRPr="00C16BDE" w:rsidRDefault="00812F7A" w:rsidP="008B5C81">
            <w:pPr>
              <w:pStyle w:val="af5"/>
              <w:tabs>
                <w:tab w:val="left" w:pos="567"/>
              </w:tabs>
              <w:suppressAutoHyphens/>
              <w:ind w:left="0"/>
              <w:jc w:val="both"/>
              <w:rPr>
                <w:rFonts w:ascii="Times New Roman" w:hAnsi="Times New Roman"/>
                <w:bCs/>
              </w:rPr>
            </w:pPr>
            <w:r w:rsidRPr="00C16BDE">
              <w:rPr>
                <w:rFonts w:ascii="Times New Roman" w:hAnsi="Times New Roman"/>
                <w:bCs/>
              </w:rPr>
              <w:t>электронный аукцион (</w:t>
            </w:r>
            <w:r w:rsidR="008B5C81">
              <w:rPr>
                <w:rFonts w:ascii="Times New Roman" w:hAnsi="Times New Roman"/>
                <w:bCs/>
              </w:rPr>
              <w:t>31</w:t>
            </w:r>
            <w:r w:rsidRPr="00C16BDE">
              <w:rPr>
                <w:rFonts w:ascii="Times New Roman" w:hAnsi="Times New Roman"/>
                <w:bCs/>
              </w:rPr>
              <w:t>.</w:t>
            </w:r>
            <w:r>
              <w:rPr>
                <w:rFonts w:ascii="Times New Roman" w:hAnsi="Times New Roman"/>
                <w:bCs/>
              </w:rPr>
              <w:t>05</w:t>
            </w:r>
            <w:r w:rsidRPr="00C16BDE">
              <w:rPr>
                <w:rFonts w:ascii="Times New Roman" w:hAnsi="Times New Roman"/>
                <w:bCs/>
              </w:rPr>
              <w:t>.202</w:t>
            </w:r>
            <w:r w:rsidR="008B5C81">
              <w:rPr>
                <w:rFonts w:ascii="Times New Roman" w:hAnsi="Times New Roman"/>
                <w:bCs/>
              </w:rPr>
              <w:t>3</w:t>
            </w:r>
            <w:r w:rsidRPr="00C16BDE">
              <w:rPr>
                <w:rFonts w:ascii="Times New Roman" w:hAnsi="Times New Roman"/>
                <w:bCs/>
              </w:rPr>
              <w:t>)</w:t>
            </w:r>
          </w:p>
        </w:tc>
      </w:tr>
      <w:tr w:rsidR="00812F7A" w:rsidRPr="00C16BDE" w:rsidTr="008B5C81">
        <w:tc>
          <w:tcPr>
            <w:tcW w:w="3969"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Здание прачечной с земельным участком, г. Уржум ул. Советская д.57</w:t>
            </w:r>
          </w:p>
        </w:tc>
        <w:tc>
          <w:tcPr>
            <w:tcW w:w="1134"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0,0</w:t>
            </w:r>
          </w:p>
        </w:tc>
        <w:tc>
          <w:tcPr>
            <w:tcW w:w="1275"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3,5</w:t>
            </w:r>
          </w:p>
        </w:tc>
        <w:tc>
          <w:tcPr>
            <w:tcW w:w="1134"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4</w:t>
            </w:r>
            <w:r w:rsidR="00812F7A" w:rsidRPr="00C16BDE">
              <w:rPr>
                <w:rFonts w:ascii="Times New Roman" w:hAnsi="Times New Roman"/>
                <w:bCs/>
              </w:rPr>
              <w:t>0</w:t>
            </w:r>
            <w:r w:rsidR="00812F7A">
              <w:rPr>
                <w:rFonts w:ascii="Times New Roman" w:hAnsi="Times New Roman"/>
                <w:bCs/>
              </w:rPr>
              <w:t>,0</w:t>
            </w:r>
          </w:p>
        </w:tc>
        <w:tc>
          <w:tcPr>
            <w:tcW w:w="1844" w:type="dxa"/>
          </w:tcPr>
          <w:p w:rsidR="00812F7A" w:rsidRPr="00C16BDE" w:rsidRDefault="00812F7A" w:rsidP="008B5C81">
            <w:pPr>
              <w:pStyle w:val="af5"/>
              <w:tabs>
                <w:tab w:val="left" w:pos="567"/>
              </w:tabs>
              <w:suppressAutoHyphens/>
              <w:ind w:left="0"/>
              <w:jc w:val="both"/>
              <w:rPr>
                <w:rFonts w:ascii="Times New Roman" w:hAnsi="Times New Roman"/>
                <w:bCs/>
              </w:rPr>
            </w:pPr>
            <w:r w:rsidRPr="00C16BDE">
              <w:rPr>
                <w:rFonts w:ascii="Times New Roman" w:hAnsi="Times New Roman"/>
                <w:bCs/>
              </w:rPr>
              <w:t>электронный аукцион (</w:t>
            </w:r>
            <w:r w:rsidR="008B5C81">
              <w:rPr>
                <w:rFonts w:ascii="Times New Roman" w:hAnsi="Times New Roman"/>
                <w:bCs/>
              </w:rPr>
              <w:t>31</w:t>
            </w:r>
            <w:r w:rsidRPr="00C16BDE">
              <w:rPr>
                <w:rFonts w:ascii="Times New Roman" w:hAnsi="Times New Roman"/>
                <w:bCs/>
              </w:rPr>
              <w:t>.</w:t>
            </w:r>
            <w:r>
              <w:rPr>
                <w:rFonts w:ascii="Times New Roman" w:hAnsi="Times New Roman"/>
                <w:bCs/>
              </w:rPr>
              <w:t>0</w:t>
            </w:r>
            <w:r w:rsidR="008B5C81">
              <w:rPr>
                <w:rFonts w:ascii="Times New Roman" w:hAnsi="Times New Roman"/>
                <w:bCs/>
              </w:rPr>
              <w:t>5</w:t>
            </w:r>
            <w:r w:rsidRPr="00C16BDE">
              <w:rPr>
                <w:rFonts w:ascii="Times New Roman" w:hAnsi="Times New Roman"/>
                <w:bCs/>
              </w:rPr>
              <w:t>.202</w:t>
            </w:r>
            <w:r w:rsidR="008B5C81">
              <w:rPr>
                <w:rFonts w:ascii="Times New Roman" w:hAnsi="Times New Roman"/>
                <w:bCs/>
              </w:rPr>
              <w:t>3</w:t>
            </w:r>
            <w:r w:rsidRPr="00C16BDE">
              <w:rPr>
                <w:rFonts w:ascii="Times New Roman" w:hAnsi="Times New Roman"/>
                <w:bCs/>
              </w:rPr>
              <w:t>)</w:t>
            </w:r>
          </w:p>
        </w:tc>
      </w:tr>
      <w:tr w:rsidR="00812F7A" w:rsidRPr="00C16BDE" w:rsidTr="008B5C81">
        <w:tc>
          <w:tcPr>
            <w:tcW w:w="3969"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 xml:space="preserve">Имущественный комплекс: водогрейный котел </w:t>
            </w:r>
            <w:proofErr w:type="spellStart"/>
            <w:r>
              <w:rPr>
                <w:rFonts w:ascii="Times New Roman" w:hAnsi="Times New Roman"/>
                <w:bCs/>
              </w:rPr>
              <w:t>КВа</w:t>
            </w:r>
            <w:proofErr w:type="spellEnd"/>
            <w:r>
              <w:rPr>
                <w:rFonts w:ascii="Times New Roman" w:hAnsi="Times New Roman"/>
                <w:bCs/>
              </w:rPr>
              <w:t xml:space="preserve"> «Факел», блок газогорелочный автоматизированный Л1-н, блок управления котлом БУС-14</w:t>
            </w:r>
          </w:p>
        </w:tc>
        <w:tc>
          <w:tcPr>
            <w:tcW w:w="1134"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0</w:t>
            </w:r>
            <w:r w:rsidR="00812F7A">
              <w:rPr>
                <w:rFonts w:ascii="Times New Roman" w:hAnsi="Times New Roman"/>
                <w:bCs/>
              </w:rPr>
              <w:t>,0</w:t>
            </w:r>
          </w:p>
        </w:tc>
        <w:tc>
          <w:tcPr>
            <w:tcW w:w="1275" w:type="dxa"/>
          </w:tcPr>
          <w:p w:rsidR="00812F7A"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237,5</w:t>
            </w:r>
          </w:p>
        </w:tc>
        <w:tc>
          <w:tcPr>
            <w:tcW w:w="1134" w:type="dxa"/>
          </w:tcPr>
          <w:p w:rsidR="00812F7A" w:rsidRPr="00C16BDE" w:rsidRDefault="005339DF" w:rsidP="00812F7A">
            <w:pPr>
              <w:pStyle w:val="af5"/>
              <w:tabs>
                <w:tab w:val="left" w:pos="567"/>
              </w:tabs>
              <w:suppressAutoHyphens/>
              <w:ind w:left="0"/>
              <w:jc w:val="both"/>
              <w:rPr>
                <w:rFonts w:ascii="Times New Roman" w:hAnsi="Times New Roman"/>
                <w:bCs/>
              </w:rPr>
            </w:pPr>
            <w:r>
              <w:rPr>
                <w:rFonts w:ascii="Times New Roman" w:hAnsi="Times New Roman"/>
                <w:bCs/>
              </w:rPr>
              <w:t>0,0</w:t>
            </w:r>
          </w:p>
        </w:tc>
        <w:tc>
          <w:tcPr>
            <w:tcW w:w="1844" w:type="dxa"/>
          </w:tcPr>
          <w:p w:rsidR="005339DF" w:rsidRPr="00C16BDE" w:rsidRDefault="00812F7A" w:rsidP="005339DF">
            <w:pPr>
              <w:pStyle w:val="af5"/>
              <w:tabs>
                <w:tab w:val="left" w:pos="567"/>
              </w:tabs>
              <w:suppressAutoHyphens/>
              <w:ind w:left="0"/>
              <w:jc w:val="both"/>
              <w:rPr>
                <w:rFonts w:ascii="Times New Roman" w:hAnsi="Times New Roman"/>
                <w:bCs/>
              </w:rPr>
            </w:pPr>
            <w:r w:rsidRPr="00C16BDE">
              <w:rPr>
                <w:rFonts w:ascii="Times New Roman" w:hAnsi="Times New Roman"/>
                <w:bCs/>
              </w:rPr>
              <w:t>электронный аукцион (1</w:t>
            </w:r>
            <w:r w:rsidR="008B5C81">
              <w:rPr>
                <w:rFonts w:ascii="Times New Roman" w:hAnsi="Times New Roman"/>
                <w:bCs/>
              </w:rPr>
              <w:t>1</w:t>
            </w:r>
            <w:r w:rsidRPr="00C16BDE">
              <w:rPr>
                <w:rFonts w:ascii="Times New Roman" w:hAnsi="Times New Roman"/>
                <w:bCs/>
              </w:rPr>
              <w:t>.</w:t>
            </w:r>
            <w:r w:rsidR="008B5C81">
              <w:rPr>
                <w:rFonts w:ascii="Times New Roman" w:hAnsi="Times New Roman"/>
                <w:bCs/>
              </w:rPr>
              <w:t>10</w:t>
            </w:r>
            <w:r w:rsidRPr="00C16BDE">
              <w:rPr>
                <w:rFonts w:ascii="Times New Roman" w:hAnsi="Times New Roman"/>
                <w:bCs/>
              </w:rPr>
              <w:t>.202</w:t>
            </w:r>
            <w:r w:rsidR="008B5C81">
              <w:rPr>
                <w:rFonts w:ascii="Times New Roman" w:hAnsi="Times New Roman"/>
                <w:bCs/>
              </w:rPr>
              <w:t>3</w:t>
            </w:r>
            <w:r w:rsidRPr="00C16BDE">
              <w:rPr>
                <w:rFonts w:ascii="Times New Roman" w:hAnsi="Times New Roman"/>
                <w:bCs/>
              </w:rPr>
              <w:t xml:space="preserve">) </w:t>
            </w:r>
          </w:p>
          <w:p w:rsidR="00812F7A" w:rsidRPr="00C16BDE" w:rsidRDefault="00812F7A" w:rsidP="00812F7A">
            <w:pPr>
              <w:pStyle w:val="af5"/>
              <w:tabs>
                <w:tab w:val="left" w:pos="567"/>
              </w:tabs>
              <w:suppressAutoHyphens/>
              <w:ind w:left="0"/>
              <w:jc w:val="both"/>
              <w:rPr>
                <w:rFonts w:ascii="Times New Roman" w:hAnsi="Times New Roman"/>
                <w:bCs/>
              </w:rPr>
            </w:pPr>
          </w:p>
        </w:tc>
      </w:tr>
      <w:tr w:rsidR="00812F7A" w:rsidRPr="00C16BDE" w:rsidTr="008B5C81">
        <w:trPr>
          <w:trHeight w:val="329"/>
        </w:trPr>
        <w:tc>
          <w:tcPr>
            <w:tcW w:w="3969" w:type="dxa"/>
          </w:tcPr>
          <w:p w:rsidR="00812F7A" w:rsidRPr="00C16BDE" w:rsidRDefault="00812F7A" w:rsidP="00812F7A">
            <w:pPr>
              <w:pStyle w:val="af5"/>
              <w:tabs>
                <w:tab w:val="left" w:pos="567"/>
              </w:tabs>
              <w:suppressAutoHyphens/>
              <w:ind w:left="0"/>
              <w:jc w:val="both"/>
              <w:rPr>
                <w:rFonts w:ascii="Times New Roman" w:hAnsi="Times New Roman"/>
                <w:b/>
                <w:bCs/>
              </w:rPr>
            </w:pPr>
            <w:r w:rsidRPr="00C16BDE">
              <w:rPr>
                <w:rFonts w:ascii="Times New Roman" w:hAnsi="Times New Roman"/>
                <w:b/>
                <w:bCs/>
              </w:rPr>
              <w:t>ИТОГО</w:t>
            </w:r>
          </w:p>
        </w:tc>
        <w:tc>
          <w:tcPr>
            <w:tcW w:w="1134" w:type="dxa"/>
          </w:tcPr>
          <w:p w:rsidR="00812F7A" w:rsidRPr="00C16BDE" w:rsidRDefault="005339DF" w:rsidP="00812F7A">
            <w:pPr>
              <w:pStyle w:val="af5"/>
              <w:tabs>
                <w:tab w:val="left" w:pos="567"/>
              </w:tabs>
              <w:suppressAutoHyphens/>
              <w:ind w:left="0"/>
              <w:jc w:val="both"/>
              <w:rPr>
                <w:rFonts w:ascii="Times New Roman" w:hAnsi="Times New Roman"/>
                <w:b/>
                <w:bCs/>
              </w:rPr>
            </w:pPr>
            <w:r>
              <w:rPr>
                <w:rFonts w:ascii="Times New Roman" w:hAnsi="Times New Roman"/>
                <w:b/>
                <w:bCs/>
              </w:rPr>
              <w:t>0,0</w:t>
            </w:r>
          </w:p>
        </w:tc>
        <w:tc>
          <w:tcPr>
            <w:tcW w:w="1275" w:type="dxa"/>
          </w:tcPr>
          <w:p w:rsidR="00812F7A" w:rsidRDefault="005339DF" w:rsidP="00812F7A">
            <w:pPr>
              <w:pStyle w:val="af5"/>
              <w:tabs>
                <w:tab w:val="left" w:pos="567"/>
              </w:tabs>
              <w:suppressAutoHyphens/>
              <w:ind w:left="0"/>
              <w:jc w:val="both"/>
              <w:rPr>
                <w:rFonts w:ascii="Times New Roman" w:hAnsi="Times New Roman"/>
                <w:b/>
                <w:bCs/>
              </w:rPr>
            </w:pPr>
            <w:r>
              <w:rPr>
                <w:rFonts w:ascii="Times New Roman" w:hAnsi="Times New Roman"/>
                <w:b/>
                <w:bCs/>
              </w:rPr>
              <w:t>308,9</w:t>
            </w:r>
          </w:p>
        </w:tc>
        <w:tc>
          <w:tcPr>
            <w:tcW w:w="1134" w:type="dxa"/>
          </w:tcPr>
          <w:p w:rsidR="00812F7A" w:rsidRPr="00C16BDE" w:rsidRDefault="00180128" w:rsidP="00812F7A">
            <w:pPr>
              <w:pStyle w:val="af5"/>
              <w:tabs>
                <w:tab w:val="left" w:pos="567"/>
              </w:tabs>
              <w:suppressAutoHyphens/>
              <w:ind w:left="0"/>
              <w:jc w:val="both"/>
              <w:rPr>
                <w:rFonts w:ascii="Times New Roman" w:hAnsi="Times New Roman"/>
                <w:b/>
                <w:bCs/>
              </w:rPr>
            </w:pPr>
            <w:r>
              <w:rPr>
                <w:rFonts w:ascii="Times New Roman" w:hAnsi="Times New Roman"/>
                <w:b/>
                <w:bCs/>
              </w:rPr>
              <w:t>256,0</w:t>
            </w:r>
          </w:p>
        </w:tc>
        <w:tc>
          <w:tcPr>
            <w:tcW w:w="1844" w:type="dxa"/>
          </w:tcPr>
          <w:p w:rsidR="00812F7A" w:rsidRPr="00C16BDE" w:rsidRDefault="00812F7A" w:rsidP="00812F7A">
            <w:pPr>
              <w:pStyle w:val="af5"/>
              <w:tabs>
                <w:tab w:val="left" w:pos="567"/>
              </w:tabs>
              <w:suppressAutoHyphens/>
              <w:ind w:left="0"/>
              <w:jc w:val="both"/>
              <w:rPr>
                <w:rFonts w:ascii="Times New Roman" w:hAnsi="Times New Roman"/>
                <w:b/>
                <w:bCs/>
              </w:rPr>
            </w:pPr>
          </w:p>
        </w:tc>
      </w:tr>
    </w:tbl>
    <w:p w:rsidR="00A94F5B" w:rsidRDefault="00A94F5B" w:rsidP="00385BCE">
      <w:pPr>
        <w:pStyle w:val="af5"/>
        <w:tabs>
          <w:tab w:val="left" w:pos="567"/>
        </w:tabs>
        <w:suppressAutoHyphens/>
        <w:ind w:left="0" w:firstLine="709"/>
        <w:jc w:val="both"/>
        <w:rPr>
          <w:rFonts w:ascii="Times New Roman" w:hAnsi="Times New Roman"/>
          <w:sz w:val="28"/>
          <w:szCs w:val="28"/>
        </w:rPr>
      </w:pPr>
    </w:p>
    <w:p w:rsidR="00F204D4" w:rsidRDefault="00F204D4" w:rsidP="00F204D4">
      <w:pPr>
        <w:ind w:firstLine="708"/>
        <w:jc w:val="both"/>
        <w:rPr>
          <w:rFonts w:ascii="Times New Roman" w:hAnsi="Times New Roman"/>
          <w:sz w:val="28"/>
          <w:szCs w:val="28"/>
        </w:rPr>
      </w:pPr>
      <w:r>
        <w:rPr>
          <w:rFonts w:ascii="Times New Roman" w:hAnsi="Times New Roman"/>
          <w:sz w:val="28"/>
          <w:szCs w:val="28"/>
        </w:rPr>
        <w:t xml:space="preserve">Первоначально </w:t>
      </w:r>
      <w:r w:rsidRPr="00180128">
        <w:rPr>
          <w:rFonts w:ascii="Times New Roman" w:hAnsi="Times New Roman"/>
          <w:b/>
          <w:sz w:val="28"/>
          <w:szCs w:val="28"/>
        </w:rPr>
        <w:t>доходы от продажи земельных участков</w:t>
      </w:r>
      <w:r>
        <w:rPr>
          <w:rFonts w:ascii="Times New Roman" w:hAnsi="Times New Roman"/>
          <w:sz w:val="28"/>
          <w:szCs w:val="28"/>
        </w:rPr>
        <w:t xml:space="preserve"> были спрогнозированы в объеме 10,0 тыс. руб., в течение года план увеличен на 1 233,4 тыс. руб. и составил 1 243,4 тыс. руб. Уточненный план исполнен на 100,2%.</w:t>
      </w:r>
    </w:p>
    <w:p w:rsidR="009D4D22" w:rsidRDefault="00F204D4" w:rsidP="009D4D22">
      <w:pPr>
        <w:autoSpaceDE w:val="0"/>
        <w:autoSpaceDN w:val="0"/>
        <w:adjustRightInd w:val="0"/>
        <w:jc w:val="both"/>
        <w:rPr>
          <w:rFonts w:ascii="Times New Roman" w:hAnsi="Times New Roman"/>
          <w:sz w:val="28"/>
          <w:szCs w:val="28"/>
        </w:rPr>
      </w:pPr>
      <w:r>
        <w:rPr>
          <w:rFonts w:ascii="Times New Roman" w:hAnsi="Times New Roman"/>
          <w:sz w:val="28"/>
          <w:szCs w:val="28"/>
        </w:rPr>
        <w:t xml:space="preserve">Фактически доходы от продажи земельных участков в 2023 году поступили в объеме 1 245,5 тыс. руб. По сравнению с 2022 годом доходы увеличились в 11,9 раз (на 1 140,7 тыс. руб.). </w:t>
      </w:r>
    </w:p>
    <w:p w:rsidR="00F204D4" w:rsidRDefault="00F204D4" w:rsidP="00940AC0">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В 2023 году осуществлена</w:t>
      </w:r>
      <w:r w:rsidR="009D4D22">
        <w:rPr>
          <w:rFonts w:ascii="Times New Roman" w:hAnsi="Times New Roman"/>
          <w:bCs/>
          <w:sz w:val="28"/>
          <w:szCs w:val="28"/>
        </w:rPr>
        <w:t xml:space="preserve"> </w:t>
      </w:r>
      <w:r>
        <w:rPr>
          <w:rFonts w:ascii="Times New Roman" w:hAnsi="Times New Roman"/>
          <w:bCs/>
          <w:sz w:val="28"/>
          <w:szCs w:val="28"/>
        </w:rPr>
        <w:t xml:space="preserve">продажа </w:t>
      </w:r>
      <w:r w:rsidR="00463082">
        <w:rPr>
          <w:rFonts w:ascii="Times New Roman" w:hAnsi="Times New Roman"/>
          <w:bCs/>
          <w:sz w:val="28"/>
          <w:szCs w:val="28"/>
        </w:rPr>
        <w:t>посредством аукциона 2</w:t>
      </w:r>
      <w:r>
        <w:rPr>
          <w:rFonts w:ascii="Times New Roman" w:hAnsi="Times New Roman"/>
          <w:bCs/>
          <w:sz w:val="28"/>
          <w:szCs w:val="28"/>
        </w:rPr>
        <w:t xml:space="preserve"> земельных участков с объектами недвижимости стоимостью 256,0 тыс. руб.</w:t>
      </w:r>
      <w:r w:rsidR="00463082">
        <w:rPr>
          <w:rFonts w:ascii="Times New Roman" w:hAnsi="Times New Roman"/>
          <w:bCs/>
          <w:sz w:val="28"/>
          <w:szCs w:val="28"/>
        </w:rPr>
        <w:t xml:space="preserve">, </w:t>
      </w:r>
      <w:r w:rsidR="009D4D22">
        <w:rPr>
          <w:rFonts w:ascii="Times New Roman" w:hAnsi="Times New Roman"/>
          <w:bCs/>
          <w:sz w:val="28"/>
          <w:szCs w:val="28"/>
        </w:rPr>
        <w:t xml:space="preserve">продажа посредством аукциона </w:t>
      </w:r>
      <w:r w:rsidR="00463082">
        <w:rPr>
          <w:rFonts w:ascii="Times New Roman" w:hAnsi="Times New Roman"/>
          <w:bCs/>
          <w:sz w:val="28"/>
          <w:szCs w:val="28"/>
        </w:rPr>
        <w:t xml:space="preserve">9 земельных участков </w:t>
      </w:r>
      <w:r w:rsidR="00673353">
        <w:rPr>
          <w:rFonts w:ascii="Times New Roman" w:hAnsi="Times New Roman"/>
          <w:bCs/>
          <w:sz w:val="28"/>
          <w:szCs w:val="28"/>
        </w:rPr>
        <w:t xml:space="preserve">в сельских населенных пунктах </w:t>
      </w:r>
      <w:r w:rsidR="00463082">
        <w:rPr>
          <w:rFonts w:ascii="Times New Roman" w:hAnsi="Times New Roman"/>
          <w:bCs/>
          <w:sz w:val="28"/>
          <w:szCs w:val="28"/>
        </w:rPr>
        <w:t>(</w:t>
      </w:r>
      <w:r w:rsidR="00673353">
        <w:rPr>
          <w:rFonts w:ascii="Times New Roman" w:hAnsi="Times New Roman"/>
          <w:bCs/>
          <w:sz w:val="28"/>
          <w:szCs w:val="28"/>
        </w:rPr>
        <w:t xml:space="preserve">вид разрешенного использования – растениеводство, сельскохозяйственное использование, ЛПХ) на сумму </w:t>
      </w:r>
      <w:r w:rsidR="00940AC0">
        <w:rPr>
          <w:rFonts w:ascii="Times New Roman" w:hAnsi="Times New Roman"/>
          <w:bCs/>
          <w:sz w:val="28"/>
          <w:szCs w:val="28"/>
        </w:rPr>
        <w:t>496,6</w:t>
      </w:r>
      <w:r w:rsidR="00673353">
        <w:rPr>
          <w:rFonts w:ascii="Times New Roman" w:hAnsi="Times New Roman"/>
          <w:bCs/>
          <w:sz w:val="28"/>
          <w:szCs w:val="28"/>
        </w:rPr>
        <w:t xml:space="preserve"> тыс. руб.</w:t>
      </w:r>
      <w:r w:rsidR="00940AC0">
        <w:rPr>
          <w:rFonts w:ascii="Times New Roman" w:hAnsi="Times New Roman"/>
          <w:bCs/>
          <w:sz w:val="28"/>
          <w:szCs w:val="28"/>
        </w:rPr>
        <w:t>, из которых поступило в 2023 году 285,7 тыс. руб.</w:t>
      </w:r>
      <w:r w:rsidR="00673353">
        <w:rPr>
          <w:rFonts w:ascii="Times New Roman" w:hAnsi="Times New Roman"/>
          <w:bCs/>
          <w:sz w:val="28"/>
          <w:szCs w:val="28"/>
        </w:rPr>
        <w:t xml:space="preserve">, </w:t>
      </w:r>
      <w:r w:rsidR="009D4D22">
        <w:rPr>
          <w:rFonts w:ascii="Times New Roman" w:hAnsi="Times New Roman"/>
          <w:bCs/>
          <w:sz w:val="28"/>
          <w:szCs w:val="28"/>
        </w:rPr>
        <w:t xml:space="preserve">поступила </w:t>
      </w:r>
      <w:r w:rsidR="009D4D22">
        <w:rPr>
          <w:rFonts w:ascii="Times New Roman" w:hAnsi="Times New Roman"/>
          <w:sz w:val="28"/>
          <w:szCs w:val="28"/>
          <w:lang w:eastAsia="ru-RU"/>
        </w:rPr>
        <w:t xml:space="preserve">плата за увеличение площади земельных участков, находящихся в частной собственности, в результате их перераспределения на основании статьи 38.28 Земельного кодекса РФ </w:t>
      </w:r>
      <w:r w:rsidR="00940AC0">
        <w:rPr>
          <w:rFonts w:ascii="Times New Roman" w:hAnsi="Times New Roman"/>
          <w:sz w:val="28"/>
          <w:szCs w:val="28"/>
          <w:lang w:eastAsia="ru-RU"/>
        </w:rPr>
        <w:t>в сумме 4,9 тыс.</w:t>
      </w:r>
      <w:r w:rsidR="00D359DF">
        <w:rPr>
          <w:rFonts w:ascii="Times New Roman" w:hAnsi="Times New Roman"/>
          <w:sz w:val="28"/>
          <w:szCs w:val="28"/>
          <w:lang w:eastAsia="ru-RU"/>
        </w:rPr>
        <w:t xml:space="preserve"> </w:t>
      </w:r>
      <w:r w:rsidR="00940AC0">
        <w:rPr>
          <w:rFonts w:ascii="Times New Roman" w:hAnsi="Times New Roman"/>
          <w:sz w:val="28"/>
          <w:szCs w:val="28"/>
          <w:lang w:eastAsia="ru-RU"/>
        </w:rPr>
        <w:t xml:space="preserve">руб., проданы </w:t>
      </w:r>
      <w:r w:rsidR="00940AC0">
        <w:rPr>
          <w:rFonts w:ascii="Times New Roman" w:hAnsi="Times New Roman"/>
          <w:bCs/>
          <w:sz w:val="28"/>
          <w:szCs w:val="28"/>
        </w:rPr>
        <w:t>без проведения торгов 14</w:t>
      </w:r>
      <w:r>
        <w:rPr>
          <w:rFonts w:ascii="Times New Roman" w:hAnsi="Times New Roman"/>
          <w:bCs/>
          <w:sz w:val="28"/>
          <w:szCs w:val="28"/>
        </w:rPr>
        <w:t xml:space="preserve"> земельных участков</w:t>
      </w:r>
      <w:r w:rsidR="00940AC0">
        <w:rPr>
          <w:rFonts w:ascii="Times New Roman" w:hAnsi="Times New Roman"/>
          <w:bCs/>
          <w:sz w:val="28"/>
          <w:szCs w:val="28"/>
        </w:rPr>
        <w:t>,</w:t>
      </w:r>
      <w:r>
        <w:rPr>
          <w:rFonts w:ascii="Times New Roman" w:hAnsi="Times New Roman"/>
          <w:bCs/>
          <w:sz w:val="28"/>
          <w:szCs w:val="28"/>
        </w:rPr>
        <w:t xml:space="preserve"> </w:t>
      </w:r>
      <w:r w:rsidR="00940AC0">
        <w:rPr>
          <w:rFonts w:ascii="Times New Roman" w:hAnsi="Times New Roman"/>
          <w:bCs/>
          <w:sz w:val="28"/>
          <w:szCs w:val="28"/>
        </w:rPr>
        <w:t xml:space="preserve">на которых расположены здания, сооружения, </w:t>
      </w:r>
      <w:r>
        <w:rPr>
          <w:rFonts w:ascii="Times New Roman" w:hAnsi="Times New Roman"/>
          <w:bCs/>
          <w:sz w:val="28"/>
          <w:szCs w:val="28"/>
        </w:rPr>
        <w:t xml:space="preserve">на основании статьи 39.20 Земельного кодекса РФ стоимостью </w:t>
      </w:r>
      <w:r w:rsidR="00D83F20">
        <w:rPr>
          <w:rFonts w:ascii="Times New Roman" w:hAnsi="Times New Roman"/>
          <w:bCs/>
          <w:sz w:val="28"/>
          <w:szCs w:val="28"/>
        </w:rPr>
        <w:t>1207,0</w:t>
      </w:r>
      <w:r>
        <w:rPr>
          <w:rFonts w:ascii="Times New Roman" w:hAnsi="Times New Roman"/>
          <w:bCs/>
          <w:sz w:val="28"/>
          <w:szCs w:val="28"/>
        </w:rPr>
        <w:t xml:space="preserve"> тыс. руб.</w:t>
      </w:r>
      <w:r w:rsidR="00A954B2">
        <w:rPr>
          <w:rFonts w:ascii="Times New Roman" w:hAnsi="Times New Roman"/>
          <w:bCs/>
          <w:sz w:val="28"/>
          <w:szCs w:val="28"/>
        </w:rPr>
        <w:t xml:space="preserve">, в том числе в городе 10 участков на сумму 1017,7 тыс. руб. (доходы поступают 50% в бюджет района, 50% в бюджет города) и на селе </w:t>
      </w:r>
      <w:r w:rsidR="00D83F20">
        <w:rPr>
          <w:rFonts w:ascii="Times New Roman" w:hAnsi="Times New Roman"/>
          <w:bCs/>
          <w:sz w:val="28"/>
          <w:szCs w:val="28"/>
        </w:rPr>
        <w:t>4</w:t>
      </w:r>
      <w:r w:rsidR="00A954B2">
        <w:rPr>
          <w:rFonts w:ascii="Times New Roman" w:hAnsi="Times New Roman"/>
          <w:bCs/>
          <w:sz w:val="28"/>
          <w:szCs w:val="28"/>
        </w:rPr>
        <w:t xml:space="preserve"> участков на сумму </w:t>
      </w:r>
      <w:r w:rsidR="00D83F20">
        <w:rPr>
          <w:rFonts w:ascii="Times New Roman" w:hAnsi="Times New Roman"/>
          <w:bCs/>
          <w:sz w:val="28"/>
          <w:szCs w:val="28"/>
        </w:rPr>
        <w:t>189,3</w:t>
      </w:r>
      <w:r w:rsidR="00A954B2">
        <w:rPr>
          <w:rFonts w:ascii="Times New Roman" w:hAnsi="Times New Roman"/>
          <w:bCs/>
          <w:sz w:val="28"/>
          <w:szCs w:val="28"/>
        </w:rPr>
        <w:t xml:space="preserve"> тыс. руб. (доходы поступают 100% в бюджет района).</w:t>
      </w:r>
    </w:p>
    <w:p w:rsidR="00D83F20" w:rsidRDefault="00A747EB" w:rsidP="00940AC0">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Поступление </w:t>
      </w:r>
      <w:r w:rsidRPr="009A514C">
        <w:rPr>
          <w:rFonts w:ascii="Times New Roman" w:hAnsi="Times New Roman"/>
          <w:b/>
          <w:bCs/>
          <w:sz w:val="28"/>
          <w:szCs w:val="28"/>
        </w:rPr>
        <w:t>штрафов, санкций, возмещения ущерба</w:t>
      </w:r>
      <w:r>
        <w:rPr>
          <w:rFonts w:ascii="Times New Roman" w:hAnsi="Times New Roman"/>
          <w:bCs/>
          <w:sz w:val="28"/>
          <w:szCs w:val="28"/>
        </w:rPr>
        <w:t xml:space="preserve"> в 2023 году составило 4 545,4 тыс. руб., что выше поступлений 2022 года на 1 692,6 тыс. руб.</w:t>
      </w:r>
      <w:r w:rsidR="002267B2">
        <w:rPr>
          <w:rFonts w:ascii="Times New Roman" w:hAnsi="Times New Roman"/>
          <w:bCs/>
          <w:sz w:val="28"/>
          <w:szCs w:val="28"/>
        </w:rPr>
        <w:t xml:space="preserve"> (на 59,3%).</w:t>
      </w:r>
      <w:r>
        <w:rPr>
          <w:rFonts w:ascii="Times New Roman" w:hAnsi="Times New Roman"/>
          <w:bCs/>
          <w:sz w:val="28"/>
          <w:szCs w:val="28"/>
        </w:rPr>
        <w:t xml:space="preserve"> Первоначальный прогноз по данному доходному источнику был утвержден в объеме 298,6 тыс. руб., в течение </w:t>
      </w:r>
      <w:r w:rsidR="00185010">
        <w:rPr>
          <w:rFonts w:ascii="Times New Roman" w:hAnsi="Times New Roman"/>
          <w:bCs/>
          <w:sz w:val="28"/>
          <w:szCs w:val="28"/>
        </w:rPr>
        <w:t>года плановые доходы увеличены н</w:t>
      </w:r>
      <w:r>
        <w:rPr>
          <w:rFonts w:ascii="Times New Roman" w:hAnsi="Times New Roman"/>
          <w:bCs/>
          <w:sz w:val="28"/>
          <w:szCs w:val="28"/>
        </w:rPr>
        <w:t xml:space="preserve">а 4 241,2 тыс. руб. и составили 4 539,8 тыс. руб. Уточненный план исполнен на 100,1%. </w:t>
      </w:r>
    </w:p>
    <w:p w:rsidR="00542D22" w:rsidRPr="002267B2" w:rsidRDefault="002267B2" w:rsidP="00A76E28">
      <w:pPr>
        <w:ind w:firstLine="695"/>
        <w:jc w:val="both"/>
        <w:rPr>
          <w:rFonts w:ascii="Times New Roman" w:hAnsi="Times New Roman"/>
          <w:sz w:val="28"/>
          <w:szCs w:val="28"/>
        </w:rPr>
      </w:pPr>
      <w:r w:rsidRPr="002267B2">
        <w:rPr>
          <w:rFonts w:ascii="Times New Roman" w:hAnsi="Times New Roman"/>
          <w:sz w:val="28"/>
          <w:szCs w:val="28"/>
        </w:rPr>
        <w:t>В</w:t>
      </w:r>
      <w:r w:rsidR="00542D22" w:rsidRPr="002267B2">
        <w:rPr>
          <w:rFonts w:ascii="Times New Roman" w:hAnsi="Times New Roman"/>
          <w:sz w:val="28"/>
          <w:szCs w:val="28"/>
        </w:rPr>
        <w:t xml:space="preserve"> 20</w:t>
      </w:r>
      <w:r w:rsidR="00C11B14" w:rsidRPr="002267B2">
        <w:rPr>
          <w:rFonts w:ascii="Times New Roman" w:hAnsi="Times New Roman"/>
          <w:sz w:val="28"/>
          <w:szCs w:val="28"/>
        </w:rPr>
        <w:t>2</w:t>
      </w:r>
      <w:r w:rsidR="00A60226" w:rsidRPr="002267B2">
        <w:rPr>
          <w:rFonts w:ascii="Times New Roman" w:hAnsi="Times New Roman"/>
          <w:sz w:val="28"/>
          <w:szCs w:val="28"/>
        </w:rPr>
        <w:t>3</w:t>
      </w:r>
      <w:r w:rsidR="00DF4829" w:rsidRPr="002267B2">
        <w:rPr>
          <w:rFonts w:ascii="Times New Roman" w:hAnsi="Times New Roman"/>
          <w:sz w:val="28"/>
          <w:szCs w:val="28"/>
        </w:rPr>
        <w:t xml:space="preserve"> году в бюджет района не поступ</w:t>
      </w:r>
      <w:r w:rsidR="00A60226" w:rsidRPr="002267B2">
        <w:rPr>
          <w:rFonts w:ascii="Times New Roman" w:hAnsi="Times New Roman"/>
          <w:sz w:val="28"/>
          <w:szCs w:val="28"/>
        </w:rPr>
        <w:t xml:space="preserve">али </w:t>
      </w:r>
      <w:r w:rsidR="00A60226" w:rsidRPr="00556504">
        <w:rPr>
          <w:rFonts w:ascii="Times New Roman" w:hAnsi="Times New Roman"/>
          <w:b/>
          <w:sz w:val="28"/>
          <w:szCs w:val="28"/>
        </w:rPr>
        <w:t>доходы</w:t>
      </w:r>
      <w:r w:rsidR="00542D22" w:rsidRPr="00556504">
        <w:rPr>
          <w:rFonts w:ascii="Times New Roman" w:hAnsi="Times New Roman"/>
          <w:b/>
          <w:sz w:val="28"/>
          <w:szCs w:val="28"/>
        </w:rPr>
        <w:t xml:space="preserve"> от перечисления части прибыли муни</w:t>
      </w:r>
      <w:r w:rsidR="00DF4829" w:rsidRPr="00556504">
        <w:rPr>
          <w:rFonts w:ascii="Times New Roman" w:hAnsi="Times New Roman"/>
          <w:b/>
          <w:sz w:val="28"/>
          <w:szCs w:val="28"/>
        </w:rPr>
        <w:t>ципальных унитарных предприятий</w:t>
      </w:r>
      <w:r w:rsidR="00DF4829" w:rsidRPr="002267B2">
        <w:rPr>
          <w:rFonts w:ascii="Times New Roman" w:hAnsi="Times New Roman"/>
          <w:sz w:val="28"/>
          <w:szCs w:val="28"/>
        </w:rPr>
        <w:t xml:space="preserve">, </w:t>
      </w:r>
      <w:r w:rsidR="000B0C0B" w:rsidRPr="002267B2">
        <w:rPr>
          <w:rFonts w:ascii="Times New Roman" w:hAnsi="Times New Roman"/>
          <w:sz w:val="28"/>
          <w:szCs w:val="28"/>
        </w:rPr>
        <w:t xml:space="preserve">т.к. </w:t>
      </w:r>
      <w:r w:rsidR="00266DC6" w:rsidRPr="002267B2">
        <w:rPr>
          <w:rFonts w:ascii="Times New Roman" w:hAnsi="Times New Roman"/>
          <w:sz w:val="28"/>
          <w:szCs w:val="28"/>
        </w:rPr>
        <w:t xml:space="preserve">МУП </w:t>
      </w:r>
      <w:r w:rsidR="002C64D8" w:rsidRPr="002267B2">
        <w:rPr>
          <w:rFonts w:ascii="Times New Roman" w:hAnsi="Times New Roman"/>
          <w:sz w:val="28"/>
          <w:szCs w:val="28"/>
        </w:rPr>
        <w:lastRenderedPageBreak/>
        <w:t>«</w:t>
      </w:r>
      <w:r w:rsidR="00266DC6" w:rsidRPr="002267B2">
        <w:rPr>
          <w:rFonts w:ascii="Times New Roman" w:hAnsi="Times New Roman"/>
          <w:sz w:val="28"/>
          <w:szCs w:val="28"/>
        </w:rPr>
        <w:t>Теплосервис</w:t>
      </w:r>
      <w:r w:rsidR="002C64D8" w:rsidRPr="002267B2">
        <w:rPr>
          <w:rFonts w:ascii="Times New Roman" w:hAnsi="Times New Roman"/>
          <w:sz w:val="28"/>
          <w:szCs w:val="28"/>
        </w:rPr>
        <w:t>»</w:t>
      </w:r>
      <w:r w:rsidR="00266DC6" w:rsidRPr="002267B2">
        <w:rPr>
          <w:rFonts w:ascii="Times New Roman" w:hAnsi="Times New Roman"/>
          <w:sz w:val="28"/>
          <w:szCs w:val="28"/>
        </w:rPr>
        <w:t xml:space="preserve"> </w:t>
      </w:r>
      <w:r w:rsidR="00185010">
        <w:rPr>
          <w:rFonts w:ascii="Times New Roman" w:hAnsi="Times New Roman"/>
          <w:sz w:val="28"/>
          <w:szCs w:val="28"/>
        </w:rPr>
        <w:t>находил</w:t>
      </w:r>
      <w:r w:rsidR="00194B1F" w:rsidRPr="002267B2">
        <w:rPr>
          <w:rFonts w:ascii="Times New Roman" w:hAnsi="Times New Roman"/>
          <w:sz w:val="28"/>
          <w:szCs w:val="28"/>
        </w:rPr>
        <w:t>ся в стадии банкротства,</w:t>
      </w:r>
      <w:r w:rsidR="00266DC6" w:rsidRPr="002267B2">
        <w:rPr>
          <w:rFonts w:ascii="Times New Roman" w:hAnsi="Times New Roman"/>
          <w:sz w:val="28"/>
          <w:szCs w:val="28"/>
        </w:rPr>
        <w:t xml:space="preserve"> МУП «Уржумское ПАТП» </w:t>
      </w:r>
      <w:r w:rsidR="00CE0963" w:rsidRPr="002267B2">
        <w:rPr>
          <w:rFonts w:ascii="Times New Roman" w:hAnsi="Times New Roman"/>
          <w:sz w:val="28"/>
          <w:szCs w:val="28"/>
        </w:rPr>
        <w:t xml:space="preserve">в стадии </w:t>
      </w:r>
      <w:r w:rsidR="00194B1F" w:rsidRPr="002267B2">
        <w:rPr>
          <w:rFonts w:ascii="Times New Roman" w:hAnsi="Times New Roman"/>
          <w:sz w:val="28"/>
          <w:szCs w:val="28"/>
        </w:rPr>
        <w:t>добровольной ликвидации</w:t>
      </w:r>
      <w:r w:rsidR="00CE0963" w:rsidRPr="002267B2">
        <w:rPr>
          <w:rFonts w:ascii="Times New Roman" w:hAnsi="Times New Roman"/>
          <w:sz w:val="28"/>
          <w:szCs w:val="28"/>
        </w:rPr>
        <w:t>.</w:t>
      </w:r>
    </w:p>
    <w:p w:rsidR="00180199" w:rsidRPr="00E82FB6" w:rsidRDefault="00E82FB6" w:rsidP="00A76E28">
      <w:pPr>
        <w:ind w:firstLine="695"/>
        <w:jc w:val="both"/>
        <w:rPr>
          <w:rFonts w:ascii="Times New Roman" w:hAnsi="Times New Roman"/>
          <w:color w:val="FF0000"/>
          <w:sz w:val="28"/>
          <w:szCs w:val="28"/>
        </w:rPr>
      </w:pPr>
      <w:r w:rsidRPr="00556504">
        <w:rPr>
          <w:rFonts w:ascii="Times New Roman" w:hAnsi="Times New Roman"/>
          <w:b/>
          <w:sz w:val="28"/>
          <w:szCs w:val="28"/>
        </w:rPr>
        <w:t>Анализ поступления неналоговых доходов в разрезе администраторов доходов в 2023 году</w:t>
      </w:r>
      <w:r w:rsidRPr="00E82FB6">
        <w:rPr>
          <w:rFonts w:ascii="Times New Roman" w:hAnsi="Times New Roman"/>
          <w:sz w:val="28"/>
          <w:szCs w:val="28"/>
        </w:rPr>
        <w:t xml:space="preserve"> представлен в таблице:</w:t>
      </w:r>
    </w:p>
    <w:p w:rsidR="00180199" w:rsidRDefault="00180199" w:rsidP="00A76E28">
      <w:pPr>
        <w:ind w:firstLine="695"/>
        <w:jc w:val="both"/>
        <w:rPr>
          <w:rFonts w:ascii="Times New Roman" w:hAnsi="Times New Roman"/>
          <w:color w:val="FF0000"/>
          <w:sz w:val="28"/>
          <w:szCs w:val="28"/>
        </w:rPr>
      </w:pPr>
    </w:p>
    <w:tbl>
      <w:tblPr>
        <w:tblW w:w="9227" w:type="dxa"/>
        <w:tblInd w:w="95" w:type="dxa"/>
        <w:tblLayout w:type="fixed"/>
        <w:tblLook w:val="04A0" w:firstRow="1" w:lastRow="0" w:firstColumn="1" w:lastColumn="0" w:noHBand="0" w:noVBand="1"/>
      </w:tblPr>
      <w:tblGrid>
        <w:gridCol w:w="4252"/>
        <w:gridCol w:w="261"/>
        <w:gridCol w:w="1187"/>
        <w:gridCol w:w="1401"/>
        <w:gridCol w:w="1134"/>
        <w:gridCol w:w="992"/>
      </w:tblGrid>
      <w:tr w:rsidR="00E82FB6" w:rsidRPr="00895F43" w:rsidTr="00185010">
        <w:trPr>
          <w:trHeight w:val="902"/>
        </w:trPr>
        <w:tc>
          <w:tcPr>
            <w:tcW w:w="4252" w:type="dxa"/>
            <w:tcBorders>
              <w:top w:val="single" w:sz="8" w:space="0" w:color="auto"/>
              <w:left w:val="single" w:sz="8" w:space="0" w:color="auto"/>
              <w:bottom w:val="single" w:sz="8" w:space="0" w:color="auto"/>
              <w:right w:val="single" w:sz="8" w:space="0" w:color="000000"/>
            </w:tcBorders>
            <w:shd w:val="clear" w:color="auto" w:fill="auto"/>
            <w:hideMark/>
          </w:tcPr>
          <w:p w:rsidR="00E82FB6" w:rsidRPr="00E82FB6" w:rsidRDefault="00E82FB6" w:rsidP="00E82FB6">
            <w:pPr>
              <w:jc w:val="center"/>
              <w:rPr>
                <w:rFonts w:ascii="Times New Roman" w:hAnsi="Times New Roman"/>
                <w:color w:val="000000"/>
                <w:sz w:val="18"/>
                <w:szCs w:val="18"/>
              </w:rPr>
            </w:pPr>
            <w:r w:rsidRPr="00E82FB6">
              <w:rPr>
                <w:rFonts w:ascii="Times New Roman" w:hAnsi="Times New Roman"/>
                <w:color w:val="000000"/>
                <w:sz w:val="18"/>
                <w:szCs w:val="18"/>
              </w:rPr>
              <w:t>Администратор дохода</w:t>
            </w:r>
          </w:p>
        </w:tc>
        <w:tc>
          <w:tcPr>
            <w:tcW w:w="1448" w:type="dxa"/>
            <w:gridSpan w:val="2"/>
            <w:tcBorders>
              <w:top w:val="single" w:sz="8" w:space="0" w:color="auto"/>
              <w:left w:val="nil"/>
              <w:bottom w:val="single" w:sz="8" w:space="0" w:color="auto"/>
              <w:right w:val="single" w:sz="8" w:space="0" w:color="000000"/>
            </w:tcBorders>
            <w:shd w:val="clear" w:color="auto" w:fill="auto"/>
            <w:hideMark/>
          </w:tcPr>
          <w:p w:rsidR="00E82FB6" w:rsidRPr="00E82FB6" w:rsidRDefault="00E82FB6" w:rsidP="00E82FB6">
            <w:pPr>
              <w:jc w:val="center"/>
              <w:rPr>
                <w:rFonts w:ascii="Times New Roman" w:hAnsi="Times New Roman"/>
                <w:color w:val="000000"/>
                <w:sz w:val="18"/>
                <w:szCs w:val="18"/>
              </w:rPr>
            </w:pPr>
            <w:r w:rsidRPr="00E82FB6">
              <w:rPr>
                <w:rFonts w:ascii="Times New Roman" w:hAnsi="Times New Roman"/>
                <w:color w:val="000000"/>
                <w:sz w:val="18"/>
                <w:szCs w:val="18"/>
              </w:rPr>
              <w:t>Уточненный плановый показатель 202</w:t>
            </w:r>
            <w:r>
              <w:rPr>
                <w:rFonts w:ascii="Times New Roman" w:hAnsi="Times New Roman"/>
                <w:color w:val="000000"/>
                <w:sz w:val="18"/>
                <w:szCs w:val="18"/>
              </w:rPr>
              <w:t>3</w:t>
            </w:r>
            <w:r w:rsidRPr="00E82FB6">
              <w:rPr>
                <w:rFonts w:ascii="Times New Roman" w:hAnsi="Times New Roman"/>
                <w:color w:val="000000"/>
                <w:sz w:val="18"/>
                <w:szCs w:val="18"/>
              </w:rPr>
              <w:t xml:space="preserve"> года, тыс. руб.</w:t>
            </w:r>
          </w:p>
        </w:tc>
        <w:tc>
          <w:tcPr>
            <w:tcW w:w="1401" w:type="dxa"/>
            <w:tcBorders>
              <w:top w:val="single" w:sz="8" w:space="0" w:color="auto"/>
              <w:left w:val="nil"/>
              <w:bottom w:val="single" w:sz="8" w:space="0" w:color="auto"/>
              <w:right w:val="single" w:sz="8" w:space="0" w:color="000000"/>
            </w:tcBorders>
            <w:shd w:val="clear" w:color="auto" w:fill="auto"/>
            <w:hideMark/>
          </w:tcPr>
          <w:p w:rsidR="00E82FB6" w:rsidRPr="00E82FB6" w:rsidRDefault="00E82FB6" w:rsidP="00E82FB6">
            <w:pPr>
              <w:jc w:val="center"/>
              <w:rPr>
                <w:rFonts w:ascii="Times New Roman" w:hAnsi="Times New Roman"/>
                <w:color w:val="000000"/>
                <w:sz w:val="18"/>
                <w:szCs w:val="18"/>
              </w:rPr>
            </w:pPr>
            <w:r>
              <w:rPr>
                <w:rFonts w:ascii="Times New Roman" w:hAnsi="Times New Roman"/>
                <w:color w:val="000000"/>
                <w:sz w:val="18"/>
                <w:szCs w:val="18"/>
              </w:rPr>
              <w:t xml:space="preserve">Фактическое исполнение 2023 </w:t>
            </w:r>
            <w:r w:rsidRPr="00E82FB6">
              <w:rPr>
                <w:rFonts w:ascii="Times New Roman" w:hAnsi="Times New Roman"/>
                <w:color w:val="000000"/>
                <w:sz w:val="18"/>
                <w:szCs w:val="18"/>
              </w:rPr>
              <w:t>года, тыс. руб.</w:t>
            </w:r>
          </w:p>
        </w:tc>
        <w:tc>
          <w:tcPr>
            <w:tcW w:w="1134" w:type="dxa"/>
            <w:tcBorders>
              <w:top w:val="single" w:sz="8" w:space="0" w:color="auto"/>
              <w:left w:val="nil"/>
              <w:bottom w:val="single" w:sz="8" w:space="0" w:color="auto"/>
              <w:right w:val="single" w:sz="8" w:space="0" w:color="000000"/>
            </w:tcBorders>
            <w:shd w:val="clear" w:color="auto" w:fill="auto"/>
            <w:hideMark/>
          </w:tcPr>
          <w:p w:rsidR="00E82FB6" w:rsidRPr="00E82FB6" w:rsidRDefault="00E82FB6" w:rsidP="00E82FB6">
            <w:pPr>
              <w:jc w:val="center"/>
              <w:rPr>
                <w:rFonts w:ascii="Times New Roman" w:hAnsi="Times New Roman"/>
                <w:color w:val="000000"/>
                <w:sz w:val="18"/>
                <w:szCs w:val="18"/>
              </w:rPr>
            </w:pPr>
            <w:r w:rsidRPr="00E82FB6">
              <w:rPr>
                <w:rFonts w:ascii="Times New Roman" w:hAnsi="Times New Roman"/>
                <w:color w:val="000000"/>
                <w:sz w:val="18"/>
                <w:szCs w:val="18"/>
              </w:rPr>
              <w:t>% исполнения</w:t>
            </w:r>
          </w:p>
        </w:tc>
        <w:tc>
          <w:tcPr>
            <w:tcW w:w="992" w:type="dxa"/>
            <w:tcBorders>
              <w:top w:val="single" w:sz="8" w:space="0" w:color="auto"/>
              <w:left w:val="nil"/>
              <w:bottom w:val="single" w:sz="8" w:space="0" w:color="auto"/>
              <w:right w:val="single" w:sz="8" w:space="0" w:color="auto"/>
            </w:tcBorders>
            <w:shd w:val="clear" w:color="auto" w:fill="auto"/>
            <w:hideMark/>
          </w:tcPr>
          <w:p w:rsidR="00E82FB6" w:rsidRPr="00E82FB6" w:rsidRDefault="00E82FB6" w:rsidP="00E82FB6">
            <w:pPr>
              <w:jc w:val="center"/>
              <w:rPr>
                <w:rFonts w:ascii="Times New Roman" w:hAnsi="Times New Roman"/>
                <w:color w:val="000000"/>
                <w:sz w:val="18"/>
                <w:szCs w:val="18"/>
              </w:rPr>
            </w:pPr>
            <w:r w:rsidRPr="00E82FB6">
              <w:rPr>
                <w:rFonts w:ascii="Times New Roman" w:hAnsi="Times New Roman"/>
                <w:color w:val="000000"/>
                <w:sz w:val="18"/>
                <w:szCs w:val="18"/>
              </w:rPr>
              <w:t>уде</w:t>
            </w:r>
            <w:r>
              <w:rPr>
                <w:rFonts w:ascii="Times New Roman" w:hAnsi="Times New Roman"/>
                <w:color w:val="000000"/>
                <w:sz w:val="18"/>
                <w:szCs w:val="18"/>
              </w:rPr>
              <w:t xml:space="preserve">льный вес в структуре </w:t>
            </w:r>
            <w:proofErr w:type="gramStart"/>
            <w:r>
              <w:rPr>
                <w:rFonts w:ascii="Times New Roman" w:hAnsi="Times New Roman"/>
                <w:color w:val="000000"/>
                <w:sz w:val="18"/>
                <w:szCs w:val="18"/>
              </w:rPr>
              <w:t>нена</w:t>
            </w:r>
            <w:r w:rsidRPr="00E82FB6">
              <w:rPr>
                <w:rFonts w:ascii="Times New Roman" w:hAnsi="Times New Roman"/>
                <w:color w:val="000000"/>
                <w:sz w:val="18"/>
                <w:szCs w:val="18"/>
              </w:rPr>
              <w:t>логовых  доходов</w:t>
            </w:r>
            <w:proofErr w:type="gramEnd"/>
            <w:r w:rsidR="00067E2E">
              <w:rPr>
                <w:rFonts w:ascii="Times New Roman" w:hAnsi="Times New Roman"/>
                <w:color w:val="000000"/>
                <w:sz w:val="18"/>
                <w:szCs w:val="18"/>
              </w:rPr>
              <w:t>, %</w:t>
            </w:r>
          </w:p>
        </w:tc>
      </w:tr>
      <w:tr w:rsidR="00E82FB6" w:rsidRPr="00895F43" w:rsidTr="00185010">
        <w:trPr>
          <w:trHeight w:val="203"/>
        </w:trPr>
        <w:tc>
          <w:tcPr>
            <w:tcW w:w="4252" w:type="dxa"/>
            <w:tcBorders>
              <w:top w:val="single" w:sz="8" w:space="0" w:color="auto"/>
              <w:left w:val="single" w:sz="8" w:space="0" w:color="auto"/>
              <w:bottom w:val="single" w:sz="8" w:space="0" w:color="auto"/>
              <w:right w:val="single" w:sz="8" w:space="0" w:color="000000"/>
            </w:tcBorders>
            <w:shd w:val="clear" w:color="auto" w:fill="auto"/>
            <w:hideMark/>
          </w:tcPr>
          <w:p w:rsidR="00E82FB6" w:rsidRPr="00E82FB6" w:rsidRDefault="00E82FB6" w:rsidP="00812F7A">
            <w:pPr>
              <w:jc w:val="center"/>
              <w:rPr>
                <w:rFonts w:ascii="Times New Roman" w:hAnsi="Times New Roman"/>
                <w:color w:val="000000"/>
                <w:sz w:val="16"/>
                <w:szCs w:val="16"/>
              </w:rPr>
            </w:pPr>
            <w:r w:rsidRPr="00E82FB6">
              <w:rPr>
                <w:rFonts w:ascii="Times New Roman" w:hAnsi="Times New Roman"/>
                <w:color w:val="000000"/>
                <w:sz w:val="16"/>
                <w:szCs w:val="16"/>
              </w:rPr>
              <w:t>1</w:t>
            </w:r>
          </w:p>
        </w:tc>
        <w:tc>
          <w:tcPr>
            <w:tcW w:w="1448" w:type="dxa"/>
            <w:gridSpan w:val="2"/>
            <w:tcBorders>
              <w:top w:val="single" w:sz="8" w:space="0" w:color="auto"/>
              <w:left w:val="nil"/>
              <w:bottom w:val="single" w:sz="8" w:space="0" w:color="auto"/>
              <w:right w:val="single" w:sz="8" w:space="0" w:color="000000"/>
            </w:tcBorders>
            <w:shd w:val="clear" w:color="auto" w:fill="auto"/>
            <w:hideMark/>
          </w:tcPr>
          <w:p w:rsidR="00E82FB6" w:rsidRPr="00E82FB6" w:rsidRDefault="00E82FB6" w:rsidP="00812F7A">
            <w:pPr>
              <w:jc w:val="center"/>
              <w:rPr>
                <w:rFonts w:ascii="Times New Roman" w:hAnsi="Times New Roman"/>
                <w:color w:val="000000"/>
                <w:sz w:val="16"/>
                <w:szCs w:val="16"/>
              </w:rPr>
            </w:pPr>
            <w:r w:rsidRPr="00E82FB6">
              <w:rPr>
                <w:rFonts w:ascii="Times New Roman" w:hAnsi="Times New Roman"/>
                <w:color w:val="000000"/>
                <w:sz w:val="16"/>
                <w:szCs w:val="16"/>
              </w:rPr>
              <w:t>2</w:t>
            </w:r>
          </w:p>
        </w:tc>
        <w:tc>
          <w:tcPr>
            <w:tcW w:w="1401" w:type="dxa"/>
            <w:tcBorders>
              <w:top w:val="single" w:sz="8" w:space="0" w:color="auto"/>
              <w:left w:val="nil"/>
              <w:bottom w:val="single" w:sz="8" w:space="0" w:color="auto"/>
              <w:right w:val="single" w:sz="8" w:space="0" w:color="000000"/>
            </w:tcBorders>
            <w:shd w:val="clear" w:color="auto" w:fill="auto"/>
            <w:hideMark/>
          </w:tcPr>
          <w:p w:rsidR="00E82FB6" w:rsidRPr="00E82FB6" w:rsidRDefault="00E82FB6" w:rsidP="00812F7A">
            <w:pPr>
              <w:jc w:val="center"/>
              <w:rPr>
                <w:rFonts w:ascii="Times New Roman" w:hAnsi="Times New Roman"/>
                <w:color w:val="000000"/>
                <w:sz w:val="16"/>
                <w:szCs w:val="16"/>
              </w:rPr>
            </w:pPr>
            <w:r w:rsidRPr="00E82FB6">
              <w:rPr>
                <w:rFonts w:ascii="Times New Roman" w:hAnsi="Times New Roman"/>
                <w:color w:val="000000"/>
                <w:sz w:val="16"/>
                <w:szCs w:val="16"/>
              </w:rPr>
              <w:t>3</w:t>
            </w:r>
          </w:p>
        </w:tc>
        <w:tc>
          <w:tcPr>
            <w:tcW w:w="1134" w:type="dxa"/>
            <w:tcBorders>
              <w:top w:val="single" w:sz="8" w:space="0" w:color="auto"/>
              <w:left w:val="nil"/>
              <w:bottom w:val="single" w:sz="8" w:space="0" w:color="auto"/>
              <w:right w:val="single" w:sz="8" w:space="0" w:color="000000"/>
            </w:tcBorders>
            <w:shd w:val="clear" w:color="auto" w:fill="auto"/>
            <w:hideMark/>
          </w:tcPr>
          <w:p w:rsidR="00E82FB6" w:rsidRPr="00E82FB6" w:rsidRDefault="00E82FB6" w:rsidP="00812F7A">
            <w:pPr>
              <w:jc w:val="center"/>
              <w:rPr>
                <w:rFonts w:ascii="Times New Roman" w:hAnsi="Times New Roman"/>
                <w:color w:val="000000"/>
                <w:sz w:val="16"/>
                <w:szCs w:val="16"/>
              </w:rPr>
            </w:pPr>
            <w:r w:rsidRPr="00E82FB6">
              <w:rPr>
                <w:rFonts w:ascii="Times New Roman" w:hAnsi="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E82FB6" w:rsidRPr="00E82FB6" w:rsidRDefault="00E82FB6" w:rsidP="00812F7A">
            <w:pPr>
              <w:jc w:val="center"/>
              <w:rPr>
                <w:rFonts w:ascii="Times New Roman" w:hAnsi="Times New Roman"/>
                <w:color w:val="000000"/>
                <w:sz w:val="16"/>
                <w:szCs w:val="16"/>
              </w:rPr>
            </w:pPr>
            <w:r w:rsidRPr="00E82FB6">
              <w:rPr>
                <w:rFonts w:ascii="Times New Roman" w:hAnsi="Times New Roman"/>
                <w:color w:val="000000"/>
                <w:sz w:val="16"/>
                <w:szCs w:val="16"/>
              </w:rPr>
              <w:t>5</w:t>
            </w:r>
          </w:p>
        </w:tc>
      </w:tr>
      <w:tr w:rsidR="00E82FB6" w:rsidRPr="00895F43" w:rsidTr="00185010">
        <w:trPr>
          <w:trHeight w:val="122"/>
        </w:trPr>
        <w:tc>
          <w:tcPr>
            <w:tcW w:w="922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E82FB6" w:rsidRPr="00E82FB6" w:rsidRDefault="00E82FB6" w:rsidP="00812F7A">
            <w:pPr>
              <w:rPr>
                <w:rFonts w:ascii="Times New Roman" w:hAnsi="Times New Roman"/>
                <w:b/>
                <w:bCs/>
                <w:color w:val="000000"/>
                <w:sz w:val="18"/>
                <w:szCs w:val="18"/>
              </w:rPr>
            </w:pPr>
            <w:r>
              <w:rPr>
                <w:rFonts w:ascii="Times New Roman" w:hAnsi="Times New Roman"/>
                <w:b/>
                <w:bCs/>
                <w:color w:val="000000"/>
                <w:sz w:val="18"/>
                <w:szCs w:val="18"/>
              </w:rPr>
              <w:t>КОСГУ 120 «Доходы от собственности»</w:t>
            </w:r>
          </w:p>
        </w:tc>
      </w:tr>
      <w:tr w:rsidR="00E82FB6" w:rsidRPr="00895F43" w:rsidTr="00185010">
        <w:trPr>
          <w:trHeight w:val="181"/>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tcPr>
          <w:p w:rsidR="00E82FB6" w:rsidRPr="00E82FB6" w:rsidRDefault="007076CD" w:rsidP="00067E2E">
            <w:pPr>
              <w:rPr>
                <w:rFonts w:ascii="Times New Roman" w:hAnsi="Times New Roman"/>
                <w:color w:val="000000"/>
                <w:sz w:val="18"/>
                <w:szCs w:val="18"/>
              </w:rPr>
            </w:pPr>
            <w:r>
              <w:rPr>
                <w:rFonts w:ascii="Times New Roman" w:hAnsi="Times New Roman"/>
                <w:color w:val="000000"/>
                <w:sz w:val="18"/>
                <w:szCs w:val="18"/>
              </w:rPr>
              <w:t>Федеральная служба по надзору в сфере природопользования (048) – плата за негативное воздействие на окружающую среду</w:t>
            </w:r>
          </w:p>
        </w:tc>
        <w:tc>
          <w:tcPr>
            <w:tcW w:w="1448" w:type="dxa"/>
            <w:gridSpan w:val="2"/>
            <w:tcBorders>
              <w:top w:val="single" w:sz="8" w:space="0" w:color="auto"/>
              <w:left w:val="nil"/>
              <w:bottom w:val="single" w:sz="4" w:space="0" w:color="auto"/>
              <w:right w:val="single" w:sz="8" w:space="0" w:color="000000"/>
            </w:tcBorders>
            <w:shd w:val="clear" w:color="auto" w:fill="auto"/>
            <w:vAlign w:val="bottom"/>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419,4</w:t>
            </w:r>
          </w:p>
        </w:tc>
        <w:tc>
          <w:tcPr>
            <w:tcW w:w="1401" w:type="dxa"/>
            <w:tcBorders>
              <w:top w:val="single" w:sz="8" w:space="0" w:color="auto"/>
              <w:left w:val="nil"/>
              <w:bottom w:val="single" w:sz="8" w:space="0" w:color="auto"/>
              <w:right w:val="single" w:sz="8" w:space="0" w:color="000000"/>
            </w:tcBorders>
            <w:shd w:val="clear" w:color="auto" w:fill="auto"/>
            <w:vAlign w:val="bottom"/>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419,7</w:t>
            </w:r>
          </w:p>
        </w:tc>
        <w:tc>
          <w:tcPr>
            <w:tcW w:w="1134" w:type="dxa"/>
            <w:tcBorders>
              <w:top w:val="single" w:sz="8" w:space="0" w:color="auto"/>
              <w:left w:val="nil"/>
              <w:bottom w:val="single" w:sz="8" w:space="0" w:color="auto"/>
              <w:right w:val="single" w:sz="8" w:space="0" w:color="000000"/>
            </w:tcBorders>
            <w:shd w:val="clear" w:color="auto" w:fill="auto"/>
            <w:vAlign w:val="bottom"/>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100,1</w:t>
            </w:r>
          </w:p>
        </w:tc>
        <w:tc>
          <w:tcPr>
            <w:tcW w:w="992" w:type="dxa"/>
            <w:tcBorders>
              <w:top w:val="nil"/>
              <w:left w:val="nil"/>
              <w:bottom w:val="single" w:sz="8" w:space="0" w:color="auto"/>
              <w:right w:val="single" w:sz="8" w:space="0" w:color="auto"/>
            </w:tcBorders>
            <w:shd w:val="clear" w:color="auto" w:fill="auto"/>
            <w:vAlign w:val="bottom"/>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1,0</w:t>
            </w:r>
          </w:p>
        </w:tc>
      </w:tr>
      <w:tr w:rsidR="0039476A" w:rsidRPr="00895F43" w:rsidTr="00185010">
        <w:trPr>
          <w:trHeight w:val="240"/>
        </w:trPr>
        <w:tc>
          <w:tcPr>
            <w:tcW w:w="4252" w:type="dxa"/>
            <w:tcBorders>
              <w:top w:val="single" w:sz="8" w:space="0" w:color="auto"/>
              <w:left w:val="single" w:sz="8" w:space="0" w:color="auto"/>
              <w:bottom w:val="single" w:sz="8" w:space="0" w:color="auto"/>
              <w:right w:val="single" w:sz="4" w:space="0" w:color="auto"/>
            </w:tcBorders>
            <w:shd w:val="clear" w:color="auto" w:fill="auto"/>
            <w:vAlign w:val="bottom"/>
          </w:tcPr>
          <w:p w:rsidR="0039476A" w:rsidRPr="0039476A" w:rsidRDefault="0039476A" w:rsidP="00812F7A">
            <w:pPr>
              <w:rPr>
                <w:rFonts w:ascii="Times New Roman" w:hAnsi="Times New Roman"/>
                <w:bCs/>
                <w:color w:val="000000"/>
                <w:sz w:val="18"/>
                <w:szCs w:val="18"/>
              </w:rPr>
            </w:pPr>
            <w:r w:rsidRPr="0039476A">
              <w:rPr>
                <w:rFonts w:ascii="Times New Roman" w:hAnsi="Times New Roman"/>
                <w:bCs/>
                <w:color w:val="000000"/>
                <w:sz w:val="18"/>
                <w:szCs w:val="18"/>
              </w:rPr>
              <w:t xml:space="preserve">МКУ </w:t>
            </w:r>
            <w:r>
              <w:rPr>
                <w:rFonts w:ascii="Times New Roman" w:hAnsi="Times New Roman"/>
                <w:bCs/>
                <w:color w:val="000000"/>
                <w:sz w:val="18"/>
                <w:szCs w:val="18"/>
              </w:rPr>
              <w:t>Управление финансов администрации Уржумского муниципального района Кировской области (912) - проценты</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9476A" w:rsidRPr="0039476A" w:rsidRDefault="0039476A" w:rsidP="00812F7A">
            <w:pPr>
              <w:jc w:val="right"/>
              <w:rPr>
                <w:rFonts w:ascii="Times New Roman" w:hAnsi="Times New Roman"/>
                <w:bCs/>
                <w:color w:val="000000"/>
                <w:sz w:val="18"/>
                <w:szCs w:val="18"/>
              </w:rPr>
            </w:pPr>
            <w:r>
              <w:rPr>
                <w:rFonts w:ascii="Times New Roman" w:hAnsi="Times New Roman"/>
                <w:bCs/>
                <w:color w:val="000000"/>
                <w:sz w:val="18"/>
                <w:szCs w:val="18"/>
              </w:rPr>
              <w:t>0,6</w:t>
            </w:r>
          </w:p>
        </w:tc>
        <w:tc>
          <w:tcPr>
            <w:tcW w:w="1401" w:type="dxa"/>
            <w:tcBorders>
              <w:top w:val="single" w:sz="8" w:space="0" w:color="auto"/>
              <w:left w:val="single" w:sz="4" w:space="0" w:color="auto"/>
              <w:bottom w:val="single" w:sz="8" w:space="0" w:color="auto"/>
              <w:right w:val="single" w:sz="8" w:space="0" w:color="000000"/>
            </w:tcBorders>
            <w:shd w:val="clear" w:color="auto" w:fill="auto"/>
            <w:vAlign w:val="bottom"/>
          </w:tcPr>
          <w:p w:rsidR="0039476A" w:rsidRPr="0039476A" w:rsidRDefault="0039476A" w:rsidP="00812F7A">
            <w:pPr>
              <w:jc w:val="right"/>
              <w:rPr>
                <w:rFonts w:ascii="Times New Roman" w:hAnsi="Times New Roman"/>
                <w:bCs/>
                <w:sz w:val="18"/>
                <w:szCs w:val="18"/>
              </w:rPr>
            </w:pPr>
            <w:r>
              <w:rPr>
                <w:rFonts w:ascii="Times New Roman" w:hAnsi="Times New Roman"/>
                <w:bCs/>
                <w:sz w:val="18"/>
                <w:szCs w:val="18"/>
              </w:rPr>
              <w:t>0,6</w:t>
            </w:r>
          </w:p>
        </w:tc>
        <w:tc>
          <w:tcPr>
            <w:tcW w:w="1134" w:type="dxa"/>
            <w:tcBorders>
              <w:top w:val="single" w:sz="8" w:space="0" w:color="auto"/>
              <w:left w:val="nil"/>
              <w:bottom w:val="single" w:sz="8" w:space="0" w:color="auto"/>
              <w:right w:val="single" w:sz="8" w:space="0" w:color="000000"/>
            </w:tcBorders>
            <w:shd w:val="clear" w:color="auto" w:fill="auto"/>
            <w:vAlign w:val="bottom"/>
          </w:tcPr>
          <w:p w:rsidR="0039476A" w:rsidRPr="0039476A" w:rsidRDefault="0039476A" w:rsidP="00812F7A">
            <w:pPr>
              <w:jc w:val="right"/>
              <w:rPr>
                <w:rFonts w:ascii="Times New Roman" w:hAnsi="Times New Roman"/>
                <w:bCs/>
                <w:color w:val="000000"/>
                <w:sz w:val="18"/>
                <w:szCs w:val="18"/>
              </w:rPr>
            </w:pPr>
            <w:r>
              <w:rPr>
                <w:rFonts w:ascii="Times New Roman" w:hAnsi="Times New Roman"/>
                <w:bCs/>
                <w:color w:val="000000"/>
                <w:sz w:val="18"/>
                <w:szCs w:val="18"/>
              </w:rPr>
              <w:t>100,0</w:t>
            </w:r>
          </w:p>
        </w:tc>
        <w:tc>
          <w:tcPr>
            <w:tcW w:w="992" w:type="dxa"/>
            <w:tcBorders>
              <w:top w:val="nil"/>
              <w:left w:val="nil"/>
              <w:bottom w:val="single" w:sz="8" w:space="0" w:color="auto"/>
              <w:right w:val="single" w:sz="8" w:space="0" w:color="auto"/>
            </w:tcBorders>
            <w:shd w:val="clear" w:color="auto" w:fill="auto"/>
            <w:vAlign w:val="bottom"/>
          </w:tcPr>
          <w:p w:rsidR="0039476A" w:rsidRPr="0039476A" w:rsidRDefault="0039476A" w:rsidP="00812F7A">
            <w:pPr>
              <w:jc w:val="right"/>
              <w:rPr>
                <w:rFonts w:ascii="Times New Roman" w:hAnsi="Times New Roman"/>
                <w:color w:val="000000"/>
                <w:sz w:val="18"/>
                <w:szCs w:val="18"/>
              </w:rPr>
            </w:pPr>
            <w:r>
              <w:rPr>
                <w:rFonts w:ascii="Times New Roman" w:hAnsi="Times New Roman"/>
                <w:color w:val="000000"/>
                <w:sz w:val="18"/>
                <w:szCs w:val="18"/>
              </w:rPr>
              <w:t>0</w:t>
            </w:r>
          </w:p>
        </w:tc>
      </w:tr>
      <w:tr w:rsidR="007076CD" w:rsidRPr="00895F43" w:rsidTr="00185010">
        <w:trPr>
          <w:trHeight w:val="240"/>
        </w:trPr>
        <w:tc>
          <w:tcPr>
            <w:tcW w:w="4252" w:type="dxa"/>
            <w:tcBorders>
              <w:top w:val="single" w:sz="8" w:space="0" w:color="auto"/>
              <w:left w:val="single" w:sz="8" w:space="0" w:color="auto"/>
              <w:bottom w:val="single" w:sz="8" w:space="0" w:color="auto"/>
              <w:right w:val="single" w:sz="4" w:space="0" w:color="auto"/>
            </w:tcBorders>
            <w:shd w:val="clear" w:color="auto" w:fill="auto"/>
            <w:vAlign w:val="bottom"/>
          </w:tcPr>
          <w:p w:rsidR="007076CD" w:rsidRPr="00E82FB6" w:rsidRDefault="007076CD" w:rsidP="007076CD">
            <w:pPr>
              <w:rPr>
                <w:rFonts w:ascii="Times New Roman" w:hAnsi="Times New Roman"/>
                <w:color w:val="000000"/>
                <w:sz w:val="18"/>
                <w:szCs w:val="18"/>
              </w:rPr>
            </w:pPr>
            <w:r>
              <w:rPr>
                <w:rFonts w:ascii="Times New Roman" w:hAnsi="Times New Roman"/>
                <w:color w:val="000000"/>
                <w:sz w:val="18"/>
                <w:szCs w:val="18"/>
              </w:rPr>
              <w:t>МКУ Администрация Уржумского муниципального района</w:t>
            </w:r>
            <w:r w:rsidRPr="00E82FB6">
              <w:rPr>
                <w:rFonts w:ascii="Times New Roman" w:hAnsi="Times New Roman"/>
                <w:color w:val="000000"/>
                <w:sz w:val="18"/>
                <w:szCs w:val="18"/>
              </w:rPr>
              <w:t xml:space="preserve"> (</w:t>
            </w:r>
            <w:r>
              <w:rPr>
                <w:rFonts w:ascii="Times New Roman" w:hAnsi="Times New Roman"/>
                <w:color w:val="000000"/>
                <w:sz w:val="18"/>
                <w:szCs w:val="18"/>
              </w:rPr>
              <w:t>93</w:t>
            </w:r>
            <w:r w:rsidRPr="00E82FB6">
              <w:rPr>
                <w:rFonts w:ascii="Times New Roman" w:hAnsi="Times New Roman"/>
                <w:color w:val="000000"/>
                <w:sz w:val="18"/>
                <w:szCs w:val="18"/>
              </w:rPr>
              <w:t>6)</w:t>
            </w:r>
            <w:r>
              <w:rPr>
                <w:rFonts w:ascii="Times New Roman" w:hAnsi="Times New Roman"/>
                <w:color w:val="000000"/>
                <w:sz w:val="18"/>
                <w:szCs w:val="18"/>
              </w:rPr>
              <w:t xml:space="preserve"> –аренда имущества, земли</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76CD" w:rsidRPr="00E82FB6" w:rsidRDefault="007076CD" w:rsidP="007076CD">
            <w:pPr>
              <w:jc w:val="right"/>
              <w:rPr>
                <w:rFonts w:ascii="Times New Roman" w:hAnsi="Times New Roman"/>
                <w:color w:val="000000"/>
                <w:sz w:val="18"/>
                <w:szCs w:val="18"/>
              </w:rPr>
            </w:pPr>
            <w:r>
              <w:rPr>
                <w:rFonts w:ascii="Times New Roman" w:hAnsi="Times New Roman"/>
                <w:color w:val="000000"/>
                <w:sz w:val="18"/>
                <w:szCs w:val="18"/>
              </w:rPr>
              <w:t>12 000,4</w:t>
            </w:r>
          </w:p>
        </w:tc>
        <w:tc>
          <w:tcPr>
            <w:tcW w:w="1401" w:type="dxa"/>
            <w:tcBorders>
              <w:top w:val="single" w:sz="8" w:space="0" w:color="auto"/>
              <w:left w:val="single" w:sz="4" w:space="0" w:color="auto"/>
              <w:bottom w:val="single" w:sz="8" w:space="0" w:color="auto"/>
              <w:right w:val="single" w:sz="8" w:space="0" w:color="000000"/>
            </w:tcBorders>
            <w:shd w:val="clear" w:color="auto" w:fill="auto"/>
            <w:vAlign w:val="bottom"/>
          </w:tcPr>
          <w:p w:rsidR="007076CD" w:rsidRPr="00E82FB6" w:rsidRDefault="007076CD" w:rsidP="007076CD">
            <w:pPr>
              <w:jc w:val="right"/>
              <w:rPr>
                <w:rFonts w:ascii="Times New Roman" w:hAnsi="Times New Roman"/>
                <w:color w:val="000000"/>
                <w:sz w:val="18"/>
                <w:szCs w:val="18"/>
              </w:rPr>
            </w:pPr>
            <w:r>
              <w:rPr>
                <w:rFonts w:ascii="Times New Roman" w:hAnsi="Times New Roman"/>
                <w:color w:val="000000"/>
                <w:sz w:val="18"/>
                <w:szCs w:val="18"/>
              </w:rPr>
              <w:t>12 281,8</w:t>
            </w:r>
          </w:p>
        </w:tc>
        <w:tc>
          <w:tcPr>
            <w:tcW w:w="1134" w:type="dxa"/>
            <w:tcBorders>
              <w:top w:val="single" w:sz="8" w:space="0" w:color="auto"/>
              <w:left w:val="nil"/>
              <w:bottom w:val="single" w:sz="8" w:space="0" w:color="auto"/>
              <w:right w:val="single" w:sz="8" w:space="0" w:color="000000"/>
            </w:tcBorders>
            <w:shd w:val="clear" w:color="auto" w:fill="auto"/>
            <w:vAlign w:val="bottom"/>
          </w:tcPr>
          <w:p w:rsidR="007076CD" w:rsidRPr="00E82FB6" w:rsidRDefault="007076CD" w:rsidP="007076CD">
            <w:pPr>
              <w:jc w:val="right"/>
              <w:rPr>
                <w:rFonts w:ascii="Times New Roman" w:hAnsi="Times New Roman"/>
                <w:color w:val="000000"/>
                <w:sz w:val="18"/>
                <w:szCs w:val="18"/>
              </w:rPr>
            </w:pPr>
            <w:r>
              <w:rPr>
                <w:rFonts w:ascii="Times New Roman" w:hAnsi="Times New Roman"/>
                <w:color w:val="000000"/>
                <w:sz w:val="18"/>
                <w:szCs w:val="18"/>
              </w:rPr>
              <w:t>102,4</w:t>
            </w:r>
          </w:p>
        </w:tc>
        <w:tc>
          <w:tcPr>
            <w:tcW w:w="992" w:type="dxa"/>
            <w:tcBorders>
              <w:top w:val="nil"/>
              <w:left w:val="nil"/>
              <w:bottom w:val="single" w:sz="8" w:space="0" w:color="auto"/>
              <w:right w:val="single" w:sz="8" w:space="0" w:color="auto"/>
            </w:tcBorders>
            <w:shd w:val="clear" w:color="auto" w:fill="auto"/>
            <w:vAlign w:val="bottom"/>
          </w:tcPr>
          <w:p w:rsidR="007076CD" w:rsidRPr="00E82FB6" w:rsidRDefault="007076CD" w:rsidP="007076CD">
            <w:pPr>
              <w:jc w:val="right"/>
              <w:rPr>
                <w:rFonts w:ascii="Times New Roman" w:hAnsi="Times New Roman"/>
                <w:color w:val="000000"/>
                <w:sz w:val="18"/>
                <w:szCs w:val="18"/>
              </w:rPr>
            </w:pPr>
            <w:r>
              <w:rPr>
                <w:rFonts w:ascii="Times New Roman" w:hAnsi="Times New Roman"/>
                <w:color w:val="000000"/>
                <w:sz w:val="18"/>
                <w:szCs w:val="18"/>
              </w:rPr>
              <w:t>30,4</w:t>
            </w:r>
          </w:p>
        </w:tc>
      </w:tr>
      <w:tr w:rsidR="00E82FB6" w:rsidRPr="00895F43" w:rsidTr="00185010">
        <w:trPr>
          <w:trHeight w:val="240"/>
        </w:trPr>
        <w:tc>
          <w:tcPr>
            <w:tcW w:w="425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итого </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2FB6" w:rsidRPr="00E82FB6" w:rsidRDefault="00EC3C3D" w:rsidP="0039476A">
            <w:pPr>
              <w:jc w:val="right"/>
              <w:rPr>
                <w:rFonts w:ascii="Times New Roman" w:hAnsi="Times New Roman"/>
                <w:b/>
                <w:bCs/>
                <w:color w:val="000000"/>
                <w:sz w:val="18"/>
                <w:szCs w:val="18"/>
              </w:rPr>
            </w:pPr>
            <w:r>
              <w:rPr>
                <w:rFonts w:ascii="Times New Roman" w:hAnsi="Times New Roman"/>
                <w:b/>
                <w:bCs/>
                <w:color w:val="000000"/>
                <w:sz w:val="18"/>
                <w:szCs w:val="18"/>
              </w:rPr>
              <w:t>12 420,4</w:t>
            </w:r>
          </w:p>
        </w:tc>
        <w:tc>
          <w:tcPr>
            <w:tcW w:w="1401"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E82FB6" w:rsidRPr="00E82FB6" w:rsidRDefault="00EC3C3D" w:rsidP="0039476A">
            <w:pPr>
              <w:jc w:val="right"/>
              <w:rPr>
                <w:rFonts w:ascii="Times New Roman" w:hAnsi="Times New Roman"/>
                <w:b/>
                <w:bCs/>
                <w:sz w:val="18"/>
                <w:szCs w:val="18"/>
              </w:rPr>
            </w:pPr>
            <w:r>
              <w:rPr>
                <w:rFonts w:ascii="Times New Roman" w:hAnsi="Times New Roman"/>
                <w:b/>
                <w:bCs/>
                <w:sz w:val="18"/>
                <w:szCs w:val="18"/>
              </w:rPr>
              <w:t>12 702,1</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b/>
                <w:bCs/>
                <w:color w:val="000000"/>
                <w:sz w:val="18"/>
                <w:szCs w:val="18"/>
              </w:rPr>
            </w:pPr>
            <w:r>
              <w:rPr>
                <w:rFonts w:ascii="Times New Roman" w:hAnsi="Times New Roman"/>
                <w:b/>
                <w:bCs/>
                <w:color w:val="000000"/>
                <w:sz w:val="18"/>
                <w:szCs w:val="18"/>
              </w:rPr>
              <w:t>1</w:t>
            </w:r>
            <w:r w:rsidR="00EC3C3D">
              <w:rPr>
                <w:rFonts w:ascii="Times New Roman" w:hAnsi="Times New Roman"/>
                <w:b/>
                <w:bCs/>
                <w:color w:val="000000"/>
                <w:sz w:val="18"/>
                <w:szCs w:val="18"/>
              </w:rPr>
              <w:t>02,3</w:t>
            </w:r>
          </w:p>
        </w:tc>
        <w:tc>
          <w:tcPr>
            <w:tcW w:w="992" w:type="dxa"/>
            <w:tcBorders>
              <w:top w:val="nil"/>
              <w:left w:val="nil"/>
              <w:bottom w:val="single" w:sz="8" w:space="0" w:color="auto"/>
              <w:right w:val="single" w:sz="8" w:space="0" w:color="auto"/>
            </w:tcBorders>
            <w:shd w:val="clear" w:color="auto" w:fill="auto"/>
            <w:vAlign w:val="bottom"/>
          </w:tcPr>
          <w:p w:rsidR="00E82FB6" w:rsidRPr="00067E2E" w:rsidRDefault="00EC3C3D" w:rsidP="00812F7A">
            <w:pPr>
              <w:jc w:val="right"/>
              <w:rPr>
                <w:rFonts w:ascii="Times New Roman" w:hAnsi="Times New Roman"/>
                <w:b/>
                <w:color w:val="000000"/>
                <w:sz w:val="18"/>
                <w:szCs w:val="18"/>
              </w:rPr>
            </w:pPr>
            <w:r>
              <w:rPr>
                <w:rFonts w:ascii="Times New Roman" w:hAnsi="Times New Roman"/>
                <w:b/>
                <w:color w:val="000000"/>
                <w:sz w:val="18"/>
                <w:szCs w:val="18"/>
              </w:rPr>
              <w:t>31</w:t>
            </w:r>
            <w:r w:rsidR="00067E2E" w:rsidRPr="00067E2E">
              <w:rPr>
                <w:rFonts w:ascii="Times New Roman" w:hAnsi="Times New Roman"/>
                <w:b/>
                <w:color w:val="000000"/>
                <w:sz w:val="18"/>
                <w:szCs w:val="18"/>
              </w:rPr>
              <w:t>,4</w:t>
            </w:r>
          </w:p>
        </w:tc>
      </w:tr>
      <w:tr w:rsidR="00E82FB6" w:rsidRPr="00895F43" w:rsidTr="00185010">
        <w:trPr>
          <w:trHeight w:val="185"/>
        </w:trPr>
        <w:tc>
          <w:tcPr>
            <w:tcW w:w="922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Pr>
                <w:rFonts w:ascii="Times New Roman" w:hAnsi="Times New Roman"/>
                <w:b/>
                <w:bCs/>
                <w:color w:val="000000"/>
                <w:sz w:val="18"/>
                <w:szCs w:val="18"/>
              </w:rPr>
              <w:t>КОСГУ 130 «</w:t>
            </w:r>
            <w:r w:rsidRPr="00E82FB6">
              <w:rPr>
                <w:rFonts w:ascii="Times New Roman" w:hAnsi="Times New Roman"/>
                <w:b/>
                <w:bCs/>
                <w:color w:val="000000"/>
                <w:sz w:val="18"/>
                <w:szCs w:val="18"/>
              </w:rPr>
              <w:t>Доходы от оказания платных услуг (работ), компенсаций затрат государства</w:t>
            </w:r>
            <w:r>
              <w:rPr>
                <w:rFonts w:ascii="Times New Roman" w:hAnsi="Times New Roman"/>
                <w:b/>
                <w:bCs/>
                <w:color w:val="000000"/>
                <w:sz w:val="18"/>
                <w:szCs w:val="18"/>
              </w:rPr>
              <w:t>»</w:t>
            </w:r>
            <w:r w:rsidRPr="00E82FB6">
              <w:rPr>
                <w:rFonts w:ascii="Times New Roman" w:hAnsi="Times New Roman"/>
                <w:b/>
                <w:bCs/>
                <w:color w:val="000000"/>
                <w:sz w:val="18"/>
                <w:szCs w:val="18"/>
              </w:rPr>
              <w:t xml:space="preserve"> </w:t>
            </w:r>
          </w:p>
        </w:tc>
      </w:tr>
      <w:tr w:rsidR="00E82FB6" w:rsidRPr="00895F43" w:rsidTr="00185010">
        <w:trPr>
          <w:trHeight w:val="220"/>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067E2E" w:rsidP="00812F7A">
            <w:pPr>
              <w:rPr>
                <w:rFonts w:ascii="Times New Roman" w:hAnsi="Times New Roman"/>
                <w:color w:val="000000"/>
                <w:sz w:val="18"/>
                <w:szCs w:val="18"/>
              </w:rPr>
            </w:pPr>
            <w:r>
              <w:rPr>
                <w:rFonts w:ascii="Times New Roman" w:hAnsi="Times New Roman"/>
                <w:color w:val="000000"/>
                <w:sz w:val="18"/>
                <w:szCs w:val="18"/>
              </w:rPr>
              <w:t>МКУ «Управление культуры администрации Уржумского муниципального района (902</w:t>
            </w:r>
            <w:r w:rsidR="00E82FB6"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color w:val="000000"/>
                <w:sz w:val="18"/>
                <w:szCs w:val="18"/>
              </w:rPr>
            </w:pPr>
            <w:r>
              <w:rPr>
                <w:rFonts w:ascii="Times New Roman" w:hAnsi="Times New Roman"/>
                <w:color w:val="000000"/>
                <w:sz w:val="18"/>
                <w:szCs w:val="18"/>
              </w:rPr>
              <w:t>150,0</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color w:val="000000"/>
                <w:sz w:val="18"/>
                <w:szCs w:val="18"/>
              </w:rPr>
            </w:pPr>
            <w:r>
              <w:rPr>
                <w:rFonts w:ascii="Times New Roman" w:hAnsi="Times New Roman"/>
                <w:color w:val="000000"/>
                <w:sz w:val="18"/>
                <w:szCs w:val="18"/>
              </w:rPr>
              <w:t>159,2</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color w:val="000000"/>
                <w:sz w:val="18"/>
                <w:szCs w:val="18"/>
              </w:rPr>
            </w:pPr>
            <w:r>
              <w:rPr>
                <w:rFonts w:ascii="Times New Roman" w:hAnsi="Times New Roman"/>
                <w:color w:val="000000"/>
                <w:sz w:val="18"/>
                <w:szCs w:val="18"/>
              </w:rPr>
              <w:t>106,1</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39476A" w:rsidP="00812F7A">
            <w:pPr>
              <w:jc w:val="right"/>
              <w:rPr>
                <w:rFonts w:ascii="Times New Roman" w:hAnsi="Times New Roman"/>
                <w:color w:val="000000"/>
                <w:sz w:val="18"/>
                <w:szCs w:val="18"/>
              </w:rPr>
            </w:pPr>
            <w:r>
              <w:rPr>
                <w:rFonts w:ascii="Times New Roman" w:hAnsi="Times New Roman"/>
                <w:color w:val="000000"/>
                <w:sz w:val="18"/>
                <w:szCs w:val="18"/>
              </w:rPr>
              <w:t>0,4</w:t>
            </w:r>
          </w:p>
        </w:tc>
      </w:tr>
      <w:tr w:rsidR="00E82FB6" w:rsidRPr="00895F43" w:rsidTr="00185010">
        <w:trPr>
          <w:trHeight w:val="124"/>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39476A" w:rsidP="0039476A">
            <w:pPr>
              <w:rPr>
                <w:rFonts w:ascii="Times New Roman" w:hAnsi="Times New Roman"/>
                <w:color w:val="000000"/>
                <w:sz w:val="18"/>
                <w:szCs w:val="18"/>
              </w:rPr>
            </w:pPr>
            <w:r>
              <w:rPr>
                <w:rFonts w:ascii="Times New Roman" w:hAnsi="Times New Roman"/>
                <w:color w:val="000000"/>
                <w:sz w:val="18"/>
                <w:szCs w:val="18"/>
              </w:rPr>
              <w:t>МКУ Управление образования администрации Уржумского муниципального района</w:t>
            </w:r>
            <w:r w:rsidR="00E82FB6" w:rsidRPr="00E82FB6">
              <w:rPr>
                <w:rFonts w:ascii="Times New Roman" w:hAnsi="Times New Roman"/>
                <w:color w:val="000000"/>
                <w:sz w:val="18"/>
                <w:szCs w:val="18"/>
              </w:rPr>
              <w:t xml:space="preserve"> (</w:t>
            </w:r>
            <w:r>
              <w:rPr>
                <w:rFonts w:ascii="Times New Roman" w:hAnsi="Times New Roman"/>
                <w:color w:val="000000"/>
                <w:sz w:val="18"/>
                <w:szCs w:val="18"/>
              </w:rPr>
              <w:t>903</w:t>
            </w:r>
            <w:r w:rsidR="00E82FB6"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9476A" w:rsidP="00366800">
            <w:pPr>
              <w:jc w:val="right"/>
              <w:rPr>
                <w:rFonts w:ascii="Times New Roman" w:hAnsi="Times New Roman"/>
                <w:color w:val="000000"/>
                <w:sz w:val="18"/>
                <w:szCs w:val="18"/>
              </w:rPr>
            </w:pPr>
            <w:r>
              <w:rPr>
                <w:rFonts w:ascii="Times New Roman" w:hAnsi="Times New Roman"/>
                <w:color w:val="000000"/>
                <w:sz w:val="18"/>
                <w:szCs w:val="18"/>
              </w:rPr>
              <w:t>17</w:t>
            </w:r>
            <w:r w:rsidR="00366800">
              <w:rPr>
                <w:rFonts w:ascii="Times New Roman" w:hAnsi="Times New Roman"/>
                <w:color w:val="000000"/>
                <w:sz w:val="18"/>
                <w:szCs w:val="18"/>
              </w:rPr>
              <w:t> 256 2</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color w:val="000000"/>
                <w:sz w:val="18"/>
                <w:szCs w:val="18"/>
              </w:rPr>
            </w:pPr>
            <w:r>
              <w:rPr>
                <w:rFonts w:ascii="Times New Roman" w:hAnsi="Times New Roman"/>
                <w:color w:val="000000"/>
                <w:sz w:val="18"/>
                <w:szCs w:val="18"/>
              </w:rPr>
              <w:t>17 929,2</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9476A" w:rsidP="00812F7A">
            <w:pPr>
              <w:jc w:val="right"/>
              <w:rPr>
                <w:rFonts w:ascii="Times New Roman" w:hAnsi="Times New Roman"/>
                <w:color w:val="000000"/>
                <w:sz w:val="18"/>
                <w:szCs w:val="18"/>
              </w:rPr>
            </w:pPr>
            <w:r>
              <w:rPr>
                <w:rFonts w:ascii="Times New Roman" w:hAnsi="Times New Roman"/>
                <w:color w:val="000000"/>
                <w:sz w:val="18"/>
                <w:szCs w:val="18"/>
              </w:rPr>
              <w:t>103,9</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366800" w:rsidP="00812F7A">
            <w:pPr>
              <w:jc w:val="right"/>
              <w:rPr>
                <w:rFonts w:ascii="Times New Roman" w:hAnsi="Times New Roman"/>
                <w:color w:val="000000"/>
                <w:sz w:val="18"/>
                <w:szCs w:val="18"/>
              </w:rPr>
            </w:pPr>
            <w:r>
              <w:rPr>
                <w:rFonts w:ascii="Times New Roman" w:hAnsi="Times New Roman"/>
                <w:color w:val="000000"/>
                <w:sz w:val="18"/>
                <w:szCs w:val="18"/>
              </w:rPr>
              <w:t>44,4</w:t>
            </w:r>
          </w:p>
        </w:tc>
      </w:tr>
      <w:tr w:rsidR="00E82FB6" w:rsidRPr="00895F43" w:rsidTr="00185010">
        <w:trPr>
          <w:trHeight w:val="238"/>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39476A" w:rsidP="0039476A">
            <w:pPr>
              <w:rPr>
                <w:rFonts w:ascii="Times New Roman" w:hAnsi="Times New Roman"/>
                <w:color w:val="000000"/>
                <w:sz w:val="18"/>
                <w:szCs w:val="18"/>
              </w:rPr>
            </w:pPr>
            <w:r>
              <w:rPr>
                <w:rFonts w:ascii="Times New Roman" w:hAnsi="Times New Roman"/>
                <w:color w:val="000000"/>
                <w:sz w:val="18"/>
                <w:szCs w:val="18"/>
              </w:rPr>
              <w:t xml:space="preserve">МКУ </w:t>
            </w:r>
            <w:r w:rsidR="00E82FB6" w:rsidRPr="00E82FB6">
              <w:rPr>
                <w:rFonts w:ascii="Times New Roman" w:hAnsi="Times New Roman"/>
                <w:color w:val="000000"/>
                <w:sz w:val="18"/>
                <w:szCs w:val="18"/>
              </w:rPr>
              <w:t xml:space="preserve">Администрация </w:t>
            </w:r>
            <w:r>
              <w:rPr>
                <w:rFonts w:ascii="Times New Roman" w:hAnsi="Times New Roman"/>
                <w:color w:val="000000"/>
                <w:sz w:val="18"/>
                <w:szCs w:val="18"/>
              </w:rPr>
              <w:t>Уржумского муниципального района</w:t>
            </w:r>
            <w:r w:rsidR="00E82FB6" w:rsidRPr="00E82FB6">
              <w:rPr>
                <w:rFonts w:ascii="Times New Roman" w:hAnsi="Times New Roman"/>
                <w:color w:val="000000"/>
                <w:sz w:val="18"/>
                <w:szCs w:val="18"/>
              </w:rPr>
              <w:t xml:space="preserve"> (</w:t>
            </w:r>
            <w:r>
              <w:rPr>
                <w:rFonts w:ascii="Times New Roman" w:hAnsi="Times New Roman"/>
                <w:color w:val="000000"/>
                <w:sz w:val="18"/>
                <w:szCs w:val="18"/>
              </w:rPr>
              <w:t>936</w:t>
            </w:r>
            <w:r w:rsidR="00E82FB6"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9476A" w:rsidP="00812F7A">
            <w:pPr>
              <w:jc w:val="right"/>
              <w:rPr>
                <w:rFonts w:ascii="Times New Roman" w:hAnsi="Times New Roman"/>
                <w:color w:val="000000"/>
                <w:sz w:val="18"/>
                <w:szCs w:val="18"/>
              </w:rPr>
            </w:pPr>
            <w:r>
              <w:rPr>
                <w:rFonts w:ascii="Times New Roman" w:hAnsi="Times New Roman"/>
                <w:color w:val="000000"/>
                <w:sz w:val="18"/>
                <w:szCs w:val="18"/>
              </w:rPr>
              <w:t>3 325,0</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9476A" w:rsidP="00812F7A">
            <w:pPr>
              <w:jc w:val="right"/>
              <w:rPr>
                <w:rFonts w:ascii="Times New Roman" w:hAnsi="Times New Roman"/>
                <w:color w:val="000000"/>
                <w:sz w:val="18"/>
                <w:szCs w:val="18"/>
              </w:rPr>
            </w:pPr>
            <w:r>
              <w:rPr>
                <w:rFonts w:ascii="Times New Roman" w:hAnsi="Times New Roman"/>
                <w:color w:val="000000"/>
                <w:sz w:val="18"/>
                <w:szCs w:val="18"/>
              </w:rPr>
              <w:t>3 378,2</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9476A" w:rsidP="00812F7A">
            <w:pPr>
              <w:jc w:val="right"/>
              <w:rPr>
                <w:rFonts w:ascii="Times New Roman" w:hAnsi="Times New Roman"/>
                <w:color w:val="000000"/>
                <w:sz w:val="18"/>
                <w:szCs w:val="18"/>
              </w:rPr>
            </w:pPr>
            <w:r>
              <w:rPr>
                <w:rFonts w:ascii="Times New Roman" w:hAnsi="Times New Roman"/>
                <w:color w:val="000000"/>
                <w:sz w:val="18"/>
                <w:szCs w:val="18"/>
              </w:rPr>
              <w:t>101,6</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39476A" w:rsidP="00812F7A">
            <w:pPr>
              <w:jc w:val="right"/>
              <w:rPr>
                <w:rFonts w:ascii="Times New Roman" w:hAnsi="Times New Roman"/>
                <w:color w:val="000000"/>
                <w:sz w:val="18"/>
                <w:szCs w:val="18"/>
              </w:rPr>
            </w:pPr>
            <w:r>
              <w:rPr>
                <w:rFonts w:ascii="Times New Roman" w:hAnsi="Times New Roman"/>
                <w:color w:val="000000"/>
                <w:sz w:val="18"/>
                <w:szCs w:val="18"/>
              </w:rPr>
              <w:t>8,4</w:t>
            </w:r>
          </w:p>
        </w:tc>
      </w:tr>
      <w:tr w:rsidR="00E82FB6" w:rsidRPr="00895F43" w:rsidTr="00185010">
        <w:trPr>
          <w:trHeight w:val="128"/>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итого </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b/>
                <w:bCs/>
                <w:color w:val="000000"/>
                <w:sz w:val="18"/>
                <w:szCs w:val="18"/>
              </w:rPr>
            </w:pPr>
            <w:r>
              <w:rPr>
                <w:rFonts w:ascii="Times New Roman" w:hAnsi="Times New Roman"/>
                <w:b/>
                <w:bCs/>
                <w:color w:val="000000"/>
                <w:sz w:val="18"/>
                <w:szCs w:val="18"/>
              </w:rPr>
              <w:t>20 731,2</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b/>
                <w:bCs/>
                <w:color w:val="000000"/>
                <w:sz w:val="18"/>
                <w:szCs w:val="18"/>
              </w:rPr>
            </w:pPr>
            <w:r>
              <w:rPr>
                <w:rFonts w:ascii="Times New Roman" w:hAnsi="Times New Roman"/>
                <w:b/>
                <w:bCs/>
                <w:color w:val="000000"/>
                <w:sz w:val="18"/>
                <w:szCs w:val="18"/>
              </w:rPr>
              <w:t>21 466,6</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b/>
                <w:bCs/>
                <w:color w:val="000000"/>
                <w:sz w:val="18"/>
                <w:szCs w:val="18"/>
              </w:rPr>
            </w:pPr>
            <w:r>
              <w:rPr>
                <w:rFonts w:ascii="Times New Roman" w:hAnsi="Times New Roman"/>
                <w:b/>
                <w:bCs/>
                <w:color w:val="000000"/>
                <w:sz w:val="18"/>
                <w:szCs w:val="18"/>
              </w:rPr>
              <w:t>103,6</w:t>
            </w:r>
          </w:p>
        </w:tc>
        <w:tc>
          <w:tcPr>
            <w:tcW w:w="992" w:type="dxa"/>
            <w:tcBorders>
              <w:top w:val="nil"/>
              <w:left w:val="nil"/>
              <w:bottom w:val="single" w:sz="8" w:space="0" w:color="auto"/>
              <w:right w:val="single" w:sz="8" w:space="0" w:color="auto"/>
            </w:tcBorders>
            <w:shd w:val="clear" w:color="auto" w:fill="auto"/>
            <w:vAlign w:val="bottom"/>
            <w:hideMark/>
          </w:tcPr>
          <w:p w:rsidR="00E82FB6" w:rsidRPr="00366800" w:rsidRDefault="00366800" w:rsidP="00812F7A">
            <w:pPr>
              <w:jc w:val="right"/>
              <w:rPr>
                <w:rFonts w:ascii="Times New Roman" w:hAnsi="Times New Roman"/>
                <w:b/>
                <w:color w:val="000000"/>
                <w:sz w:val="18"/>
                <w:szCs w:val="18"/>
              </w:rPr>
            </w:pPr>
            <w:r w:rsidRPr="00366800">
              <w:rPr>
                <w:rFonts w:ascii="Times New Roman" w:hAnsi="Times New Roman"/>
                <w:b/>
                <w:color w:val="000000"/>
                <w:sz w:val="18"/>
                <w:szCs w:val="18"/>
              </w:rPr>
              <w:t>53,2</w:t>
            </w:r>
          </w:p>
        </w:tc>
      </w:tr>
      <w:tr w:rsidR="00E82FB6" w:rsidRPr="00895F43" w:rsidTr="00185010">
        <w:trPr>
          <w:trHeight w:val="128"/>
        </w:trPr>
        <w:tc>
          <w:tcPr>
            <w:tcW w:w="922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КОСГУ 140 "Штрафы, пени, неустойки, возмещение ущерба"</w:t>
            </w:r>
          </w:p>
        </w:tc>
      </w:tr>
      <w:tr w:rsidR="00E82FB6" w:rsidRPr="00895F43" w:rsidTr="00185010">
        <w:trPr>
          <w:trHeight w:val="201"/>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366800" w:rsidP="00812F7A">
            <w:pPr>
              <w:rPr>
                <w:rFonts w:ascii="Times New Roman" w:hAnsi="Times New Roman"/>
                <w:color w:val="000000"/>
                <w:sz w:val="18"/>
                <w:szCs w:val="18"/>
              </w:rPr>
            </w:pPr>
            <w:r w:rsidRPr="00E82FB6">
              <w:rPr>
                <w:rFonts w:ascii="Times New Roman" w:hAnsi="Times New Roman"/>
                <w:color w:val="000000"/>
                <w:sz w:val="18"/>
                <w:szCs w:val="18"/>
              </w:rPr>
              <w:t>Федеральное агентство по рыболовству (076)</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366800">
            <w:pPr>
              <w:jc w:val="right"/>
              <w:rPr>
                <w:rFonts w:ascii="Times New Roman" w:hAnsi="Times New Roman"/>
                <w:color w:val="000000"/>
                <w:sz w:val="18"/>
                <w:szCs w:val="18"/>
              </w:rPr>
            </w:pPr>
            <w:r>
              <w:rPr>
                <w:rFonts w:ascii="Times New Roman" w:hAnsi="Times New Roman"/>
                <w:color w:val="000000"/>
                <w:sz w:val="18"/>
                <w:szCs w:val="18"/>
              </w:rPr>
              <w:t>3</w:t>
            </w:r>
            <w:r w:rsidR="00E82FB6" w:rsidRPr="00E82FB6">
              <w:rPr>
                <w:rFonts w:ascii="Times New Roman" w:hAnsi="Times New Roman"/>
                <w:color w:val="000000"/>
                <w:sz w:val="18"/>
                <w:szCs w:val="18"/>
              </w:rPr>
              <w:t>,0</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color w:val="000000"/>
                <w:sz w:val="18"/>
                <w:szCs w:val="18"/>
              </w:rPr>
            </w:pPr>
            <w:r>
              <w:rPr>
                <w:rFonts w:ascii="Times New Roman" w:hAnsi="Times New Roman"/>
                <w:color w:val="000000"/>
                <w:sz w:val="18"/>
                <w:szCs w:val="18"/>
              </w:rPr>
              <w:t>3,0</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82FB6" w:rsidP="00812F7A">
            <w:pPr>
              <w:jc w:val="right"/>
              <w:rPr>
                <w:rFonts w:ascii="Times New Roman" w:hAnsi="Times New Roman"/>
                <w:color w:val="000000"/>
                <w:sz w:val="18"/>
                <w:szCs w:val="18"/>
              </w:rPr>
            </w:pPr>
            <w:r w:rsidRPr="00E82FB6">
              <w:rPr>
                <w:rFonts w:ascii="Times New Roman" w:hAnsi="Times New Roman"/>
                <w:color w:val="000000"/>
                <w:sz w:val="18"/>
                <w:szCs w:val="18"/>
              </w:rPr>
              <w:t>100,0</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82FB6" w:rsidP="00812F7A">
            <w:pPr>
              <w:jc w:val="right"/>
              <w:rPr>
                <w:rFonts w:ascii="Times New Roman" w:hAnsi="Times New Roman"/>
                <w:color w:val="000000"/>
                <w:sz w:val="18"/>
                <w:szCs w:val="18"/>
              </w:rPr>
            </w:pPr>
            <w:r w:rsidRPr="00E82FB6">
              <w:rPr>
                <w:rFonts w:ascii="Times New Roman" w:hAnsi="Times New Roman"/>
                <w:color w:val="000000"/>
                <w:sz w:val="18"/>
                <w:szCs w:val="18"/>
              </w:rPr>
              <w:t>0,0</w:t>
            </w:r>
          </w:p>
        </w:tc>
      </w:tr>
      <w:tr w:rsidR="00E82FB6" w:rsidRPr="00895F43" w:rsidTr="00185010">
        <w:trPr>
          <w:trHeight w:val="394"/>
        </w:trPr>
        <w:tc>
          <w:tcPr>
            <w:tcW w:w="425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82FB6" w:rsidRPr="00E82FB6" w:rsidRDefault="00E82FB6" w:rsidP="00366800">
            <w:pPr>
              <w:rPr>
                <w:rFonts w:ascii="Times New Roman" w:hAnsi="Times New Roman"/>
                <w:color w:val="000000"/>
                <w:sz w:val="18"/>
                <w:szCs w:val="18"/>
              </w:rPr>
            </w:pPr>
            <w:r w:rsidRPr="00E82FB6">
              <w:rPr>
                <w:rFonts w:ascii="Times New Roman" w:hAnsi="Times New Roman"/>
                <w:color w:val="000000"/>
                <w:sz w:val="18"/>
                <w:szCs w:val="18"/>
              </w:rPr>
              <w:t xml:space="preserve">Министерство </w:t>
            </w:r>
            <w:r w:rsidR="00366800">
              <w:rPr>
                <w:rFonts w:ascii="Times New Roman" w:hAnsi="Times New Roman"/>
                <w:color w:val="000000"/>
                <w:sz w:val="18"/>
                <w:szCs w:val="18"/>
              </w:rPr>
              <w:t>внутренних дел Российской Федерации</w:t>
            </w:r>
            <w:r w:rsidRPr="00E82FB6">
              <w:rPr>
                <w:rFonts w:ascii="Times New Roman" w:hAnsi="Times New Roman"/>
                <w:color w:val="000000"/>
                <w:sz w:val="18"/>
                <w:szCs w:val="18"/>
              </w:rPr>
              <w:t xml:space="preserve"> (</w:t>
            </w:r>
            <w:r w:rsidR="00366800">
              <w:rPr>
                <w:rFonts w:ascii="Times New Roman" w:hAnsi="Times New Roman"/>
                <w:color w:val="000000"/>
                <w:sz w:val="18"/>
                <w:szCs w:val="18"/>
              </w:rPr>
              <w:t>188</w:t>
            </w:r>
            <w:r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color w:val="000000"/>
                <w:sz w:val="18"/>
                <w:szCs w:val="18"/>
              </w:rPr>
            </w:pPr>
            <w:r>
              <w:rPr>
                <w:rFonts w:ascii="Times New Roman" w:hAnsi="Times New Roman"/>
                <w:color w:val="000000"/>
                <w:sz w:val="18"/>
                <w:szCs w:val="18"/>
              </w:rPr>
              <w:t>14,7</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366800" w:rsidP="00812F7A">
            <w:pPr>
              <w:jc w:val="right"/>
              <w:rPr>
                <w:rFonts w:ascii="Times New Roman" w:hAnsi="Times New Roman"/>
                <w:color w:val="000000"/>
                <w:sz w:val="18"/>
                <w:szCs w:val="18"/>
              </w:rPr>
            </w:pPr>
            <w:r>
              <w:rPr>
                <w:rFonts w:ascii="Times New Roman" w:hAnsi="Times New Roman"/>
                <w:color w:val="000000"/>
                <w:sz w:val="18"/>
                <w:szCs w:val="18"/>
              </w:rPr>
              <w:t>14,7</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color w:val="000000"/>
                <w:sz w:val="18"/>
                <w:szCs w:val="18"/>
              </w:rPr>
            </w:pPr>
            <w:r>
              <w:rPr>
                <w:rFonts w:ascii="Times New Roman" w:hAnsi="Times New Roman"/>
                <w:color w:val="000000"/>
                <w:sz w:val="18"/>
                <w:szCs w:val="18"/>
              </w:rPr>
              <w:t xml:space="preserve"> </w:t>
            </w:r>
            <w:r w:rsidR="00E82FB6" w:rsidRPr="00E82FB6">
              <w:rPr>
                <w:rFonts w:ascii="Times New Roman" w:hAnsi="Times New Roman"/>
                <w:color w:val="000000"/>
                <w:sz w:val="18"/>
                <w:szCs w:val="18"/>
              </w:rPr>
              <w:t>100,0</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82FB6" w:rsidP="007076CD">
            <w:pPr>
              <w:jc w:val="right"/>
              <w:rPr>
                <w:rFonts w:ascii="Times New Roman" w:hAnsi="Times New Roman"/>
                <w:color w:val="000000"/>
                <w:sz w:val="18"/>
                <w:szCs w:val="18"/>
              </w:rPr>
            </w:pPr>
            <w:r w:rsidRPr="00E82FB6">
              <w:rPr>
                <w:rFonts w:ascii="Times New Roman" w:hAnsi="Times New Roman"/>
                <w:color w:val="000000"/>
                <w:sz w:val="18"/>
                <w:szCs w:val="18"/>
              </w:rPr>
              <w:t>0,</w:t>
            </w:r>
            <w:r w:rsidR="007076CD">
              <w:rPr>
                <w:rFonts w:ascii="Times New Roman" w:hAnsi="Times New Roman"/>
                <w:color w:val="000000"/>
                <w:sz w:val="18"/>
                <w:szCs w:val="18"/>
              </w:rPr>
              <w:t>0</w:t>
            </w:r>
          </w:p>
        </w:tc>
      </w:tr>
      <w:tr w:rsidR="00E82FB6" w:rsidRPr="00895F43" w:rsidTr="00185010">
        <w:trPr>
          <w:trHeight w:val="129"/>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AE15BF" w:rsidP="00AE15BF">
            <w:pPr>
              <w:rPr>
                <w:rFonts w:ascii="Times New Roman" w:hAnsi="Times New Roman"/>
                <w:color w:val="000000"/>
                <w:sz w:val="18"/>
                <w:szCs w:val="18"/>
              </w:rPr>
            </w:pPr>
            <w:r>
              <w:rPr>
                <w:rFonts w:ascii="Times New Roman" w:hAnsi="Times New Roman"/>
                <w:color w:val="000000"/>
                <w:sz w:val="18"/>
                <w:szCs w:val="18"/>
              </w:rPr>
              <w:t>Министерство охраны окружающей среды Кировской области</w:t>
            </w:r>
            <w:r w:rsidR="00E82FB6" w:rsidRPr="00E82FB6">
              <w:rPr>
                <w:rFonts w:ascii="Times New Roman" w:hAnsi="Times New Roman"/>
                <w:color w:val="000000"/>
                <w:sz w:val="18"/>
                <w:szCs w:val="18"/>
              </w:rPr>
              <w:t xml:space="preserve"> (</w:t>
            </w:r>
            <w:r>
              <w:rPr>
                <w:rFonts w:ascii="Times New Roman" w:hAnsi="Times New Roman"/>
                <w:color w:val="000000"/>
                <w:sz w:val="18"/>
                <w:szCs w:val="18"/>
              </w:rPr>
              <w:t>710</w:t>
            </w:r>
            <w:r w:rsidR="00E82FB6"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250,5</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250,7</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100,1</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82FB6" w:rsidP="00AE15BF">
            <w:pPr>
              <w:jc w:val="right"/>
              <w:rPr>
                <w:rFonts w:ascii="Times New Roman" w:hAnsi="Times New Roman"/>
                <w:color w:val="000000"/>
                <w:sz w:val="18"/>
                <w:szCs w:val="18"/>
              </w:rPr>
            </w:pPr>
            <w:r w:rsidRPr="00E82FB6">
              <w:rPr>
                <w:rFonts w:ascii="Times New Roman" w:hAnsi="Times New Roman"/>
                <w:color w:val="000000"/>
                <w:sz w:val="18"/>
                <w:szCs w:val="18"/>
              </w:rPr>
              <w:t>0,</w:t>
            </w:r>
            <w:r w:rsidR="00AE15BF">
              <w:rPr>
                <w:rFonts w:ascii="Times New Roman" w:hAnsi="Times New Roman"/>
                <w:color w:val="000000"/>
                <w:sz w:val="18"/>
                <w:szCs w:val="18"/>
              </w:rPr>
              <w:t>6</w:t>
            </w:r>
          </w:p>
        </w:tc>
      </w:tr>
      <w:tr w:rsidR="00E82FB6" w:rsidRPr="00895F43" w:rsidTr="00185010">
        <w:trPr>
          <w:trHeight w:val="190"/>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AE15BF" w:rsidP="00AE15BF">
            <w:pPr>
              <w:rPr>
                <w:rFonts w:ascii="Times New Roman" w:hAnsi="Times New Roman"/>
                <w:color w:val="000000"/>
                <w:sz w:val="18"/>
                <w:szCs w:val="18"/>
              </w:rPr>
            </w:pPr>
            <w:r>
              <w:rPr>
                <w:rFonts w:ascii="Times New Roman" w:hAnsi="Times New Roman"/>
                <w:color w:val="000000"/>
                <w:sz w:val="18"/>
                <w:szCs w:val="18"/>
              </w:rPr>
              <w:t>Министерство юстиции Кировской области</w:t>
            </w:r>
            <w:r w:rsidR="00E82FB6" w:rsidRPr="00E82FB6">
              <w:rPr>
                <w:rFonts w:ascii="Times New Roman" w:hAnsi="Times New Roman"/>
                <w:color w:val="000000"/>
                <w:sz w:val="18"/>
                <w:szCs w:val="18"/>
              </w:rPr>
              <w:t xml:space="preserve"> (</w:t>
            </w:r>
            <w:r>
              <w:rPr>
                <w:rFonts w:ascii="Times New Roman" w:hAnsi="Times New Roman"/>
                <w:color w:val="000000"/>
                <w:sz w:val="18"/>
                <w:szCs w:val="18"/>
              </w:rPr>
              <w:t>738</w:t>
            </w:r>
            <w:r w:rsidR="00E82FB6" w:rsidRPr="00E82FB6">
              <w:rPr>
                <w:rFonts w:ascii="Times New Roman" w:hAnsi="Times New Roman"/>
                <w:color w:val="000000"/>
                <w:sz w:val="18"/>
                <w:szCs w:val="18"/>
              </w:rPr>
              <w:t>)</w:t>
            </w:r>
          </w:p>
        </w:tc>
        <w:tc>
          <w:tcPr>
            <w:tcW w:w="261" w:type="dxa"/>
            <w:tcBorders>
              <w:top w:val="nil"/>
              <w:left w:val="nil"/>
              <w:bottom w:val="single" w:sz="8" w:space="0" w:color="auto"/>
              <w:right w:val="nil"/>
            </w:tcBorders>
            <w:shd w:val="clear" w:color="auto" w:fill="auto"/>
            <w:vAlign w:val="bottom"/>
            <w:hideMark/>
          </w:tcPr>
          <w:p w:rsidR="00E82FB6" w:rsidRPr="00E82FB6" w:rsidRDefault="00E82FB6" w:rsidP="00812F7A">
            <w:pPr>
              <w:rPr>
                <w:rFonts w:ascii="Times New Roman" w:hAnsi="Times New Roman"/>
                <w:color w:val="000000"/>
                <w:sz w:val="18"/>
                <w:szCs w:val="18"/>
              </w:rPr>
            </w:pPr>
            <w:r w:rsidRPr="00E82FB6">
              <w:rPr>
                <w:rFonts w:ascii="Times New Roman" w:hAnsi="Times New Roman"/>
                <w:color w:val="000000"/>
                <w:sz w:val="18"/>
                <w:szCs w:val="18"/>
              </w:rPr>
              <w:t> </w:t>
            </w:r>
          </w:p>
        </w:tc>
        <w:tc>
          <w:tcPr>
            <w:tcW w:w="1187" w:type="dxa"/>
            <w:tcBorders>
              <w:top w:val="nil"/>
              <w:left w:val="nil"/>
              <w:bottom w:val="single" w:sz="8" w:space="0" w:color="auto"/>
              <w:right w:val="single" w:sz="8" w:space="0" w:color="auto"/>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154,0</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156,4</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101,6</w:t>
            </w:r>
          </w:p>
        </w:tc>
        <w:tc>
          <w:tcPr>
            <w:tcW w:w="992" w:type="dxa"/>
            <w:tcBorders>
              <w:top w:val="nil"/>
              <w:left w:val="nil"/>
              <w:bottom w:val="single" w:sz="8" w:space="0" w:color="auto"/>
              <w:right w:val="single" w:sz="4" w:space="0" w:color="auto"/>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0,4</w:t>
            </w:r>
          </w:p>
        </w:tc>
      </w:tr>
      <w:tr w:rsidR="00E82FB6" w:rsidRPr="00895F43" w:rsidTr="00185010">
        <w:trPr>
          <w:trHeight w:val="235"/>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AE15BF" w:rsidP="00AE15BF">
            <w:pPr>
              <w:rPr>
                <w:rFonts w:ascii="Times New Roman" w:hAnsi="Times New Roman"/>
                <w:color w:val="000000"/>
                <w:sz w:val="18"/>
                <w:szCs w:val="18"/>
              </w:rPr>
            </w:pPr>
            <w:r>
              <w:rPr>
                <w:rFonts w:ascii="Times New Roman" w:hAnsi="Times New Roman"/>
                <w:color w:val="000000"/>
                <w:sz w:val="18"/>
                <w:szCs w:val="18"/>
              </w:rPr>
              <w:t>Министерство лесного хозяйства Кировской области</w:t>
            </w:r>
            <w:r w:rsidR="00E82FB6" w:rsidRPr="00E82FB6">
              <w:rPr>
                <w:rFonts w:ascii="Times New Roman" w:hAnsi="Times New Roman"/>
                <w:color w:val="000000"/>
                <w:sz w:val="18"/>
                <w:szCs w:val="18"/>
              </w:rPr>
              <w:t xml:space="preserve"> (</w:t>
            </w:r>
            <w:r>
              <w:rPr>
                <w:rFonts w:ascii="Times New Roman" w:hAnsi="Times New Roman"/>
                <w:color w:val="000000"/>
                <w:sz w:val="18"/>
                <w:szCs w:val="18"/>
              </w:rPr>
              <w:t>804</w:t>
            </w:r>
            <w:r w:rsidR="00E82FB6"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3 430,0</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3 432,7</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100,1</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8,5</w:t>
            </w:r>
          </w:p>
        </w:tc>
      </w:tr>
      <w:tr w:rsidR="00E82FB6" w:rsidRPr="00895F43" w:rsidTr="00185010">
        <w:trPr>
          <w:trHeight w:val="268"/>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AE15BF">
            <w:pPr>
              <w:rPr>
                <w:rFonts w:ascii="Times New Roman" w:hAnsi="Times New Roman"/>
                <w:color w:val="000000"/>
                <w:sz w:val="18"/>
                <w:szCs w:val="18"/>
              </w:rPr>
            </w:pPr>
            <w:r w:rsidRPr="00E82FB6">
              <w:rPr>
                <w:rFonts w:ascii="Times New Roman" w:hAnsi="Times New Roman"/>
                <w:color w:val="000000"/>
                <w:sz w:val="18"/>
                <w:szCs w:val="18"/>
              </w:rPr>
              <w:t xml:space="preserve">Администрация </w:t>
            </w:r>
            <w:r w:rsidR="00AE15BF">
              <w:rPr>
                <w:rFonts w:ascii="Times New Roman" w:hAnsi="Times New Roman"/>
                <w:color w:val="000000"/>
                <w:sz w:val="18"/>
                <w:szCs w:val="18"/>
              </w:rPr>
              <w:t>Губернатора и Правительства Кировской области</w:t>
            </w:r>
            <w:r w:rsidRPr="00E82FB6">
              <w:rPr>
                <w:rFonts w:ascii="Times New Roman" w:hAnsi="Times New Roman"/>
                <w:color w:val="000000"/>
                <w:sz w:val="18"/>
                <w:szCs w:val="18"/>
              </w:rPr>
              <w:t xml:space="preserve"> (</w:t>
            </w:r>
            <w:r w:rsidR="00AE15BF">
              <w:rPr>
                <w:rFonts w:ascii="Times New Roman" w:hAnsi="Times New Roman"/>
                <w:color w:val="000000"/>
                <w:sz w:val="18"/>
                <w:szCs w:val="18"/>
              </w:rPr>
              <w:t>836</w:t>
            </w:r>
            <w:r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32,2</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32,3</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100,3</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0,1</w:t>
            </w:r>
          </w:p>
        </w:tc>
      </w:tr>
      <w:tr w:rsidR="00E82FB6" w:rsidRPr="00895F43" w:rsidTr="00185010">
        <w:trPr>
          <w:trHeight w:val="214"/>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AE15BF" w:rsidP="00812F7A">
            <w:pPr>
              <w:rPr>
                <w:rFonts w:ascii="Times New Roman" w:hAnsi="Times New Roman"/>
                <w:color w:val="000000"/>
                <w:sz w:val="18"/>
                <w:szCs w:val="18"/>
              </w:rPr>
            </w:pPr>
            <w:r>
              <w:rPr>
                <w:rFonts w:ascii="Times New Roman" w:hAnsi="Times New Roman"/>
                <w:color w:val="000000"/>
                <w:sz w:val="18"/>
                <w:szCs w:val="18"/>
              </w:rPr>
              <w:t>МКУ Управление образования администрации Уржумского муниципального района</w:t>
            </w:r>
            <w:r w:rsidRPr="00E82FB6">
              <w:rPr>
                <w:rFonts w:ascii="Times New Roman" w:hAnsi="Times New Roman"/>
                <w:color w:val="000000"/>
                <w:sz w:val="18"/>
                <w:szCs w:val="18"/>
              </w:rPr>
              <w:t xml:space="preserve"> (</w:t>
            </w:r>
            <w:r>
              <w:rPr>
                <w:rFonts w:ascii="Times New Roman" w:hAnsi="Times New Roman"/>
                <w:color w:val="000000"/>
                <w:sz w:val="18"/>
                <w:szCs w:val="18"/>
              </w:rPr>
              <w:t>903</w:t>
            </w:r>
            <w:r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33,9</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33,9</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100,0</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AE15BF" w:rsidP="00812F7A">
            <w:pPr>
              <w:jc w:val="right"/>
              <w:rPr>
                <w:rFonts w:ascii="Times New Roman" w:hAnsi="Times New Roman"/>
                <w:color w:val="000000"/>
                <w:sz w:val="18"/>
                <w:szCs w:val="18"/>
              </w:rPr>
            </w:pPr>
            <w:r>
              <w:rPr>
                <w:rFonts w:ascii="Times New Roman" w:hAnsi="Times New Roman"/>
                <w:color w:val="000000"/>
                <w:sz w:val="18"/>
                <w:szCs w:val="18"/>
              </w:rPr>
              <w:t>0,1</w:t>
            </w:r>
          </w:p>
        </w:tc>
      </w:tr>
      <w:tr w:rsidR="00E82FB6" w:rsidRPr="00895F43" w:rsidTr="00185010">
        <w:trPr>
          <w:trHeight w:val="249"/>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7076CD" w:rsidP="00812F7A">
            <w:pPr>
              <w:rPr>
                <w:rFonts w:ascii="Times New Roman" w:hAnsi="Times New Roman"/>
                <w:color w:val="000000"/>
                <w:sz w:val="18"/>
                <w:szCs w:val="18"/>
              </w:rPr>
            </w:pPr>
            <w:r w:rsidRPr="0039476A">
              <w:rPr>
                <w:rFonts w:ascii="Times New Roman" w:hAnsi="Times New Roman"/>
                <w:bCs/>
                <w:color w:val="000000"/>
                <w:sz w:val="18"/>
                <w:szCs w:val="18"/>
              </w:rPr>
              <w:t xml:space="preserve">МКУ </w:t>
            </w:r>
            <w:r>
              <w:rPr>
                <w:rFonts w:ascii="Times New Roman" w:hAnsi="Times New Roman"/>
                <w:bCs/>
                <w:color w:val="000000"/>
                <w:sz w:val="18"/>
                <w:szCs w:val="18"/>
              </w:rPr>
              <w:t>Управление финансов администрации Уржумского муниципального района Кировской области (912)</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10,0</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10,0</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82FB6" w:rsidP="00812F7A">
            <w:pPr>
              <w:jc w:val="right"/>
              <w:rPr>
                <w:rFonts w:ascii="Times New Roman" w:hAnsi="Times New Roman"/>
                <w:color w:val="000000"/>
                <w:sz w:val="18"/>
                <w:szCs w:val="18"/>
              </w:rPr>
            </w:pPr>
            <w:r w:rsidRPr="00E82FB6">
              <w:rPr>
                <w:rFonts w:ascii="Times New Roman" w:hAnsi="Times New Roman"/>
                <w:color w:val="000000"/>
                <w:sz w:val="18"/>
                <w:szCs w:val="18"/>
              </w:rPr>
              <w:t>100,0</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82FB6" w:rsidP="00812F7A">
            <w:pPr>
              <w:jc w:val="right"/>
              <w:rPr>
                <w:rFonts w:ascii="Times New Roman" w:hAnsi="Times New Roman"/>
                <w:color w:val="000000"/>
                <w:sz w:val="18"/>
                <w:szCs w:val="18"/>
              </w:rPr>
            </w:pPr>
            <w:r w:rsidRPr="00E82FB6">
              <w:rPr>
                <w:rFonts w:ascii="Times New Roman" w:hAnsi="Times New Roman"/>
                <w:color w:val="000000"/>
                <w:sz w:val="18"/>
                <w:szCs w:val="18"/>
              </w:rPr>
              <w:t>0,0</w:t>
            </w:r>
          </w:p>
        </w:tc>
      </w:tr>
      <w:tr w:rsidR="00E82FB6" w:rsidRPr="00895F43" w:rsidTr="00185010">
        <w:trPr>
          <w:trHeight w:val="397"/>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7076CD" w:rsidP="00812F7A">
            <w:pPr>
              <w:rPr>
                <w:rFonts w:ascii="Times New Roman" w:hAnsi="Times New Roman"/>
                <w:color w:val="000000"/>
                <w:sz w:val="18"/>
                <w:szCs w:val="18"/>
              </w:rPr>
            </w:pPr>
            <w:r>
              <w:rPr>
                <w:rFonts w:ascii="Times New Roman" w:hAnsi="Times New Roman"/>
                <w:color w:val="000000"/>
                <w:sz w:val="18"/>
                <w:szCs w:val="18"/>
              </w:rPr>
              <w:t xml:space="preserve">МКУ </w:t>
            </w:r>
            <w:r w:rsidRPr="00E82FB6">
              <w:rPr>
                <w:rFonts w:ascii="Times New Roman" w:hAnsi="Times New Roman"/>
                <w:color w:val="000000"/>
                <w:sz w:val="18"/>
                <w:szCs w:val="18"/>
              </w:rPr>
              <w:t xml:space="preserve">Администрация </w:t>
            </w:r>
            <w:r>
              <w:rPr>
                <w:rFonts w:ascii="Times New Roman" w:hAnsi="Times New Roman"/>
                <w:color w:val="000000"/>
                <w:sz w:val="18"/>
                <w:szCs w:val="18"/>
              </w:rPr>
              <w:t>Уржумского муниципального района</w:t>
            </w:r>
            <w:r w:rsidRPr="00E82FB6">
              <w:rPr>
                <w:rFonts w:ascii="Times New Roman" w:hAnsi="Times New Roman"/>
                <w:color w:val="000000"/>
                <w:sz w:val="18"/>
                <w:szCs w:val="18"/>
              </w:rPr>
              <w:t xml:space="preserve"> (</w:t>
            </w:r>
            <w:r>
              <w:rPr>
                <w:rFonts w:ascii="Times New Roman" w:hAnsi="Times New Roman"/>
                <w:color w:val="000000"/>
                <w:sz w:val="18"/>
                <w:szCs w:val="18"/>
              </w:rPr>
              <w:t>936</w:t>
            </w:r>
            <w:r w:rsidRPr="00E82FB6">
              <w:rPr>
                <w:rFonts w:ascii="Times New Roman" w:hAnsi="Times New Roman"/>
                <w:color w:val="000000"/>
                <w:sz w:val="18"/>
                <w:szCs w:val="18"/>
              </w:rPr>
              <w:t>)</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611,5</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611,6</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100,0</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82FB6" w:rsidP="007076CD">
            <w:pPr>
              <w:jc w:val="right"/>
              <w:rPr>
                <w:rFonts w:ascii="Times New Roman" w:hAnsi="Times New Roman"/>
                <w:color w:val="000000"/>
                <w:sz w:val="18"/>
                <w:szCs w:val="18"/>
              </w:rPr>
            </w:pPr>
            <w:r w:rsidRPr="00E82FB6">
              <w:rPr>
                <w:rFonts w:ascii="Times New Roman" w:hAnsi="Times New Roman"/>
                <w:color w:val="000000"/>
                <w:sz w:val="18"/>
                <w:szCs w:val="18"/>
              </w:rPr>
              <w:t>1,</w:t>
            </w:r>
            <w:r w:rsidR="007076CD">
              <w:rPr>
                <w:rFonts w:ascii="Times New Roman" w:hAnsi="Times New Roman"/>
                <w:color w:val="000000"/>
                <w:sz w:val="18"/>
                <w:szCs w:val="18"/>
              </w:rPr>
              <w:t>5</w:t>
            </w:r>
          </w:p>
        </w:tc>
      </w:tr>
      <w:tr w:rsidR="00E82FB6" w:rsidRPr="00895F43" w:rsidTr="00185010">
        <w:trPr>
          <w:trHeight w:val="180"/>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итого </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b/>
                <w:bCs/>
                <w:color w:val="000000"/>
                <w:sz w:val="18"/>
                <w:szCs w:val="18"/>
              </w:rPr>
            </w:pPr>
            <w:r>
              <w:rPr>
                <w:rFonts w:ascii="Times New Roman" w:hAnsi="Times New Roman"/>
                <w:b/>
                <w:bCs/>
                <w:color w:val="000000"/>
                <w:sz w:val="18"/>
                <w:szCs w:val="18"/>
              </w:rPr>
              <w:t>4 539,8</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b/>
                <w:bCs/>
                <w:color w:val="000000"/>
                <w:sz w:val="18"/>
                <w:szCs w:val="18"/>
              </w:rPr>
            </w:pPr>
            <w:r>
              <w:rPr>
                <w:rFonts w:ascii="Times New Roman" w:hAnsi="Times New Roman"/>
                <w:b/>
                <w:bCs/>
                <w:color w:val="000000"/>
                <w:sz w:val="18"/>
                <w:szCs w:val="18"/>
              </w:rPr>
              <w:t>4 545,4</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7076CD" w:rsidP="00812F7A">
            <w:pPr>
              <w:jc w:val="right"/>
              <w:rPr>
                <w:rFonts w:ascii="Times New Roman" w:hAnsi="Times New Roman"/>
                <w:b/>
                <w:bCs/>
                <w:color w:val="000000"/>
                <w:sz w:val="18"/>
                <w:szCs w:val="18"/>
              </w:rPr>
            </w:pPr>
            <w:r>
              <w:rPr>
                <w:rFonts w:ascii="Times New Roman" w:hAnsi="Times New Roman"/>
                <w:b/>
                <w:bCs/>
                <w:color w:val="000000"/>
                <w:sz w:val="18"/>
                <w:szCs w:val="18"/>
              </w:rPr>
              <w:t>100,1</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7076CD" w:rsidP="00812F7A">
            <w:pPr>
              <w:jc w:val="right"/>
              <w:rPr>
                <w:rFonts w:ascii="Times New Roman" w:hAnsi="Times New Roman"/>
                <w:color w:val="000000"/>
                <w:sz w:val="18"/>
                <w:szCs w:val="18"/>
              </w:rPr>
            </w:pPr>
            <w:r>
              <w:rPr>
                <w:rFonts w:ascii="Times New Roman" w:hAnsi="Times New Roman"/>
                <w:color w:val="000000"/>
                <w:sz w:val="18"/>
                <w:szCs w:val="18"/>
              </w:rPr>
              <w:t>11,3</w:t>
            </w:r>
          </w:p>
        </w:tc>
      </w:tr>
      <w:tr w:rsidR="00E82FB6" w:rsidRPr="00895F43" w:rsidTr="00185010">
        <w:trPr>
          <w:trHeight w:val="108"/>
        </w:trPr>
        <w:tc>
          <w:tcPr>
            <w:tcW w:w="922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КОСГУ 180 "Прочие неналоговые доходы бюджетов муниципальных округов"  </w:t>
            </w:r>
          </w:p>
        </w:tc>
      </w:tr>
      <w:tr w:rsidR="00E82FB6" w:rsidRPr="00895F43" w:rsidTr="00185010">
        <w:trPr>
          <w:trHeight w:val="437"/>
        </w:trPr>
        <w:tc>
          <w:tcPr>
            <w:tcW w:w="4252" w:type="dxa"/>
            <w:tcBorders>
              <w:top w:val="single" w:sz="8" w:space="0" w:color="auto"/>
              <w:left w:val="single" w:sz="8" w:space="0" w:color="auto"/>
              <w:bottom w:val="single" w:sz="4" w:space="0" w:color="auto"/>
              <w:right w:val="nil"/>
            </w:tcBorders>
            <w:shd w:val="clear" w:color="auto" w:fill="auto"/>
            <w:vAlign w:val="bottom"/>
            <w:hideMark/>
          </w:tcPr>
          <w:p w:rsidR="00E82FB6" w:rsidRPr="00E82FB6" w:rsidRDefault="00EC3C3D" w:rsidP="00812F7A">
            <w:pPr>
              <w:rPr>
                <w:rFonts w:ascii="Times New Roman" w:hAnsi="Times New Roman"/>
                <w:color w:val="000000"/>
                <w:sz w:val="18"/>
                <w:szCs w:val="18"/>
              </w:rPr>
            </w:pPr>
            <w:r>
              <w:rPr>
                <w:rFonts w:ascii="Times New Roman" w:hAnsi="Times New Roman"/>
                <w:color w:val="000000"/>
                <w:sz w:val="18"/>
                <w:szCs w:val="18"/>
              </w:rPr>
              <w:t xml:space="preserve">МКУ </w:t>
            </w:r>
            <w:r w:rsidRPr="00E82FB6">
              <w:rPr>
                <w:rFonts w:ascii="Times New Roman" w:hAnsi="Times New Roman"/>
                <w:color w:val="000000"/>
                <w:sz w:val="18"/>
                <w:szCs w:val="18"/>
              </w:rPr>
              <w:t xml:space="preserve">Администрация </w:t>
            </w:r>
            <w:r>
              <w:rPr>
                <w:rFonts w:ascii="Times New Roman" w:hAnsi="Times New Roman"/>
                <w:color w:val="000000"/>
                <w:sz w:val="18"/>
                <w:szCs w:val="18"/>
              </w:rPr>
              <w:t>Уржумского муниципального района</w:t>
            </w:r>
            <w:r w:rsidRPr="00E82FB6">
              <w:rPr>
                <w:rFonts w:ascii="Times New Roman" w:hAnsi="Times New Roman"/>
                <w:color w:val="000000"/>
                <w:sz w:val="18"/>
                <w:szCs w:val="18"/>
              </w:rPr>
              <w:t xml:space="preserve"> (</w:t>
            </w:r>
            <w:r>
              <w:rPr>
                <w:rFonts w:ascii="Times New Roman" w:hAnsi="Times New Roman"/>
                <w:color w:val="000000"/>
                <w:sz w:val="18"/>
                <w:szCs w:val="18"/>
              </w:rPr>
              <w:t>936</w:t>
            </w:r>
            <w:r w:rsidRPr="00E82FB6">
              <w:rPr>
                <w:rFonts w:ascii="Times New Roman" w:hAnsi="Times New Roman"/>
                <w:color w:val="000000"/>
                <w:sz w:val="18"/>
                <w:szCs w:val="18"/>
              </w:rPr>
              <w:t>)</w:t>
            </w:r>
          </w:p>
        </w:tc>
        <w:tc>
          <w:tcPr>
            <w:tcW w:w="1448" w:type="dxa"/>
            <w:gridSpan w:val="2"/>
            <w:tcBorders>
              <w:top w:val="single" w:sz="8" w:space="0" w:color="auto"/>
              <w:left w:val="single" w:sz="4" w:space="0" w:color="auto"/>
              <w:bottom w:val="single" w:sz="4" w:space="0" w:color="auto"/>
              <w:right w:val="nil"/>
            </w:tcBorders>
            <w:shd w:val="clear" w:color="auto" w:fill="auto"/>
            <w:vAlign w:val="bottom"/>
            <w:hideMark/>
          </w:tcPr>
          <w:p w:rsidR="00E82FB6" w:rsidRPr="00EC3C3D" w:rsidRDefault="00EC3C3D" w:rsidP="00812F7A">
            <w:pPr>
              <w:jc w:val="right"/>
              <w:rPr>
                <w:rFonts w:ascii="Times New Roman" w:hAnsi="Times New Roman"/>
                <w:bCs/>
                <w:color w:val="000000"/>
                <w:sz w:val="18"/>
                <w:szCs w:val="18"/>
              </w:rPr>
            </w:pPr>
            <w:r w:rsidRPr="00EC3C3D">
              <w:rPr>
                <w:rFonts w:ascii="Times New Roman" w:hAnsi="Times New Roman"/>
                <w:bCs/>
                <w:color w:val="000000"/>
                <w:sz w:val="18"/>
                <w:szCs w:val="18"/>
              </w:rPr>
              <w:t>3,6</w:t>
            </w:r>
          </w:p>
        </w:tc>
        <w:tc>
          <w:tcPr>
            <w:tcW w:w="1401" w:type="dxa"/>
            <w:tcBorders>
              <w:top w:val="single" w:sz="8" w:space="0" w:color="auto"/>
              <w:left w:val="single" w:sz="4" w:space="0" w:color="auto"/>
              <w:bottom w:val="single" w:sz="4" w:space="0" w:color="auto"/>
              <w:right w:val="nil"/>
            </w:tcBorders>
            <w:shd w:val="clear" w:color="auto" w:fill="auto"/>
            <w:vAlign w:val="bottom"/>
            <w:hideMark/>
          </w:tcPr>
          <w:p w:rsidR="00E82FB6" w:rsidRPr="00EC3C3D" w:rsidRDefault="00EC3C3D" w:rsidP="00812F7A">
            <w:pPr>
              <w:jc w:val="right"/>
              <w:rPr>
                <w:rFonts w:ascii="Times New Roman" w:hAnsi="Times New Roman"/>
                <w:bCs/>
                <w:color w:val="000000"/>
                <w:sz w:val="18"/>
                <w:szCs w:val="18"/>
              </w:rPr>
            </w:pPr>
            <w:r w:rsidRPr="00EC3C3D">
              <w:rPr>
                <w:rFonts w:ascii="Times New Roman" w:hAnsi="Times New Roman"/>
                <w:bCs/>
                <w:color w:val="000000"/>
                <w:sz w:val="18"/>
                <w:szCs w:val="18"/>
              </w:rPr>
              <w:t>75,7</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E82FB6" w:rsidRPr="00EC3C3D" w:rsidRDefault="00EC3C3D" w:rsidP="00812F7A">
            <w:pPr>
              <w:jc w:val="right"/>
              <w:rPr>
                <w:rFonts w:ascii="Times New Roman" w:hAnsi="Times New Roman"/>
                <w:bCs/>
                <w:color w:val="000000"/>
                <w:sz w:val="18"/>
                <w:szCs w:val="18"/>
              </w:rPr>
            </w:pPr>
            <w:r w:rsidRPr="00EC3C3D">
              <w:rPr>
                <w:rFonts w:ascii="Times New Roman" w:hAnsi="Times New Roman"/>
                <w:bCs/>
                <w:color w:val="000000"/>
                <w:sz w:val="18"/>
                <w:szCs w:val="18"/>
              </w:rPr>
              <w:t>2</w:t>
            </w:r>
            <w:r>
              <w:rPr>
                <w:rFonts w:ascii="Times New Roman" w:hAnsi="Times New Roman"/>
                <w:bCs/>
                <w:color w:val="000000"/>
                <w:sz w:val="18"/>
                <w:szCs w:val="18"/>
              </w:rPr>
              <w:t xml:space="preserve"> </w:t>
            </w:r>
            <w:r w:rsidRPr="00EC3C3D">
              <w:rPr>
                <w:rFonts w:ascii="Times New Roman" w:hAnsi="Times New Roman"/>
                <w:bCs/>
                <w:color w:val="000000"/>
                <w:sz w:val="18"/>
                <w:szCs w:val="18"/>
              </w:rPr>
              <w:t>102,7</w:t>
            </w:r>
          </w:p>
        </w:tc>
        <w:tc>
          <w:tcPr>
            <w:tcW w:w="992" w:type="dxa"/>
            <w:tcBorders>
              <w:top w:val="nil"/>
              <w:left w:val="single" w:sz="4" w:space="0" w:color="auto"/>
              <w:bottom w:val="single" w:sz="4" w:space="0" w:color="auto"/>
              <w:right w:val="single" w:sz="8" w:space="0" w:color="auto"/>
            </w:tcBorders>
            <w:shd w:val="clear" w:color="auto" w:fill="auto"/>
            <w:vAlign w:val="bottom"/>
            <w:hideMark/>
          </w:tcPr>
          <w:p w:rsidR="00E82FB6" w:rsidRPr="00EC3C3D" w:rsidRDefault="00EC3C3D" w:rsidP="00812F7A">
            <w:pPr>
              <w:jc w:val="right"/>
              <w:rPr>
                <w:rFonts w:ascii="Times New Roman" w:hAnsi="Times New Roman"/>
                <w:color w:val="000000"/>
                <w:sz w:val="18"/>
                <w:szCs w:val="18"/>
              </w:rPr>
            </w:pPr>
            <w:r w:rsidRPr="00EC3C3D">
              <w:rPr>
                <w:rFonts w:ascii="Times New Roman" w:hAnsi="Times New Roman"/>
                <w:color w:val="000000"/>
                <w:sz w:val="18"/>
                <w:szCs w:val="18"/>
              </w:rPr>
              <w:t>0,2</w:t>
            </w:r>
          </w:p>
        </w:tc>
      </w:tr>
      <w:tr w:rsidR="00E82FB6" w:rsidRPr="00895F43" w:rsidTr="00185010">
        <w:trPr>
          <w:trHeight w:val="118"/>
        </w:trPr>
        <w:tc>
          <w:tcPr>
            <w:tcW w:w="4252" w:type="dxa"/>
            <w:tcBorders>
              <w:top w:val="single" w:sz="8" w:space="0" w:color="auto"/>
              <w:left w:val="single" w:sz="8" w:space="0" w:color="auto"/>
              <w:bottom w:val="single" w:sz="8" w:space="0" w:color="auto"/>
              <w:right w:val="nil"/>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итого </w:t>
            </w:r>
          </w:p>
        </w:tc>
        <w:tc>
          <w:tcPr>
            <w:tcW w:w="1448" w:type="dxa"/>
            <w:gridSpan w:val="2"/>
            <w:tcBorders>
              <w:top w:val="single" w:sz="8" w:space="0" w:color="auto"/>
              <w:left w:val="nil"/>
              <w:bottom w:val="single" w:sz="8" w:space="0" w:color="auto"/>
              <w:right w:val="nil"/>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3,6</w:t>
            </w:r>
          </w:p>
        </w:tc>
        <w:tc>
          <w:tcPr>
            <w:tcW w:w="1401" w:type="dxa"/>
            <w:tcBorders>
              <w:top w:val="single" w:sz="8" w:space="0" w:color="auto"/>
              <w:left w:val="nil"/>
              <w:bottom w:val="single" w:sz="8" w:space="0" w:color="auto"/>
              <w:right w:val="nil"/>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75,7</w:t>
            </w:r>
          </w:p>
        </w:tc>
        <w:tc>
          <w:tcPr>
            <w:tcW w:w="1134" w:type="dxa"/>
            <w:tcBorders>
              <w:top w:val="single" w:sz="8" w:space="0" w:color="auto"/>
              <w:left w:val="nil"/>
              <w:bottom w:val="single" w:sz="8" w:space="0" w:color="auto"/>
              <w:right w:val="nil"/>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2 102,7</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0,2</w:t>
            </w:r>
          </w:p>
        </w:tc>
      </w:tr>
      <w:tr w:rsidR="00E82FB6" w:rsidRPr="00895F43" w:rsidTr="00185010">
        <w:trPr>
          <w:trHeight w:val="178"/>
        </w:trPr>
        <w:tc>
          <w:tcPr>
            <w:tcW w:w="922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КОСГУ 400 "Выбытие нефинансовых активов"</w:t>
            </w:r>
          </w:p>
        </w:tc>
      </w:tr>
      <w:tr w:rsidR="00E82FB6" w:rsidRPr="00895F43" w:rsidTr="00185010">
        <w:trPr>
          <w:trHeight w:val="238"/>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C3C3D" w:rsidP="00812F7A">
            <w:pPr>
              <w:rPr>
                <w:rFonts w:ascii="Times New Roman" w:hAnsi="Times New Roman"/>
                <w:color w:val="000000"/>
                <w:sz w:val="18"/>
                <w:szCs w:val="18"/>
              </w:rPr>
            </w:pPr>
            <w:r>
              <w:rPr>
                <w:rFonts w:ascii="Times New Roman" w:hAnsi="Times New Roman"/>
                <w:color w:val="000000"/>
                <w:sz w:val="18"/>
                <w:szCs w:val="18"/>
              </w:rPr>
              <w:t xml:space="preserve">МКУ </w:t>
            </w:r>
            <w:r w:rsidRPr="00E82FB6">
              <w:rPr>
                <w:rFonts w:ascii="Times New Roman" w:hAnsi="Times New Roman"/>
                <w:color w:val="000000"/>
                <w:sz w:val="18"/>
                <w:szCs w:val="18"/>
              </w:rPr>
              <w:t xml:space="preserve">Администрация </w:t>
            </w:r>
            <w:r>
              <w:rPr>
                <w:rFonts w:ascii="Times New Roman" w:hAnsi="Times New Roman"/>
                <w:color w:val="000000"/>
                <w:sz w:val="18"/>
                <w:szCs w:val="18"/>
              </w:rPr>
              <w:t>Уржумского муниципального района</w:t>
            </w:r>
            <w:r w:rsidRPr="00E82FB6">
              <w:rPr>
                <w:rFonts w:ascii="Times New Roman" w:hAnsi="Times New Roman"/>
                <w:color w:val="000000"/>
                <w:sz w:val="18"/>
                <w:szCs w:val="18"/>
              </w:rPr>
              <w:t xml:space="preserve"> (</w:t>
            </w:r>
            <w:r>
              <w:rPr>
                <w:rFonts w:ascii="Times New Roman" w:hAnsi="Times New Roman"/>
                <w:color w:val="000000"/>
                <w:sz w:val="18"/>
                <w:szCs w:val="18"/>
              </w:rPr>
              <w:t>936</w:t>
            </w:r>
            <w:r w:rsidRPr="00E82FB6">
              <w:rPr>
                <w:rFonts w:ascii="Times New Roman" w:hAnsi="Times New Roman"/>
                <w:color w:val="000000"/>
                <w:sz w:val="18"/>
                <w:szCs w:val="18"/>
              </w:rPr>
              <w:t>)</w:t>
            </w:r>
            <w:r>
              <w:rPr>
                <w:rFonts w:ascii="Times New Roman" w:hAnsi="Times New Roman"/>
                <w:color w:val="000000"/>
                <w:sz w:val="18"/>
                <w:szCs w:val="18"/>
              </w:rPr>
              <w:t xml:space="preserve"> – продажа имущества и земли</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color w:val="000000"/>
                <w:sz w:val="18"/>
                <w:szCs w:val="18"/>
              </w:rPr>
            </w:pPr>
            <w:r>
              <w:rPr>
                <w:rFonts w:ascii="Times New Roman" w:hAnsi="Times New Roman"/>
                <w:color w:val="000000"/>
                <w:sz w:val="18"/>
                <w:szCs w:val="18"/>
              </w:rPr>
              <w:t>1 552,3</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color w:val="000000"/>
                <w:sz w:val="18"/>
                <w:szCs w:val="18"/>
              </w:rPr>
            </w:pPr>
            <w:r>
              <w:rPr>
                <w:rFonts w:ascii="Times New Roman" w:hAnsi="Times New Roman"/>
                <w:color w:val="000000"/>
                <w:sz w:val="18"/>
                <w:szCs w:val="18"/>
              </w:rPr>
              <w:t>1 554,5</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color w:val="000000"/>
                <w:sz w:val="18"/>
                <w:szCs w:val="18"/>
              </w:rPr>
            </w:pPr>
            <w:r>
              <w:rPr>
                <w:rFonts w:ascii="Times New Roman" w:hAnsi="Times New Roman"/>
                <w:color w:val="000000"/>
                <w:sz w:val="18"/>
                <w:szCs w:val="18"/>
              </w:rPr>
              <w:t>100,1</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C3C3D" w:rsidP="00812F7A">
            <w:pPr>
              <w:jc w:val="right"/>
              <w:rPr>
                <w:rFonts w:ascii="Times New Roman" w:hAnsi="Times New Roman"/>
                <w:color w:val="000000"/>
                <w:sz w:val="18"/>
                <w:szCs w:val="18"/>
              </w:rPr>
            </w:pPr>
            <w:r>
              <w:rPr>
                <w:rFonts w:ascii="Times New Roman" w:hAnsi="Times New Roman"/>
                <w:color w:val="000000"/>
                <w:sz w:val="18"/>
                <w:szCs w:val="18"/>
              </w:rPr>
              <w:t>3,9</w:t>
            </w:r>
          </w:p>
        </w:tc>
      </w:tr>
      <w:tr w:rsidR="00E82FB6" w:rsidRPr="00895F43" w:rsidTr="00185010">
        <w:trPr>
          <w:trHeight w:val="114"/>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итого </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1 552,3</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1 554,5</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EC3C3D" w:rsidP="00812F7A">
            <w:pPr>
              <w:jc w:val="right"/>
              <w:rPr>
                <w:rFonts w:ascii="Times New Roman" w:hAnsi="Times New Roman"/>
                <w:b/>
                <w:bCs/>
                <w:color w:val="000000"/>
                <w:sz w:val="18"/>
                <w:szCs w:val="18"/>
              </w:rPr>
            </w:pPr>
            <w:r>
              <w:rPr>
                <w:rFonts w:ascii="Times New Roman" w:hAnsi="Times New Roman"/>
                <w:b/>
                <w:bCs/>
                <w:color w:val="000000"/>
                <w:sz w:val="18"/>
                <w:szCs w:val="18"/>
              </w:rPr>
              <w:t>100,1</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C3C3D" w:rsidP="00812F7A">
            <w:pPr>
              <w:jc w:val="right"/>
              <w:rPr>
                <w:rFonts w:ascii="Times New Roman" w:hAnsi="Times New Roman"/>
                <w:color w:val="000000"/>
                <w:sz w:val="18"/>
                <w:szCs w:val="18"/>
              </w:rPr>
            </w:pPr>
            <w:r>
              <w:rPr>
                <w:rFonts w:ascii="Times New Roman" w:hAnsi="Times New Roman"/>
                <w:color w:val="000000"/>
                <w:sz w:val="18"/>
                <w:szCs w:val="18"/>
              </w:rPr>
              <w:t>3,9</w:t>
            </w:r>
          </w:p>
        </w:tc>
      </w:tr>
      <w:tr w:rsidR="00E82FB6" w:rsidRPr="00895F43" w:rsidTr="00185010">
        <w:trPr>
          <w:trHeight w:val="173"/>
        </w:trPr>
        <w:tc>
          <w:tcPr>
            <w:tcW w:w="4252"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E82FB6" w:rsidRPr="00E82FB6" w:rsidRDefault="00E82FB6" w:rsidP="00812F7A">
            <w:pPr>
              <w:rPr>
                <w:rFonts w:ascii="Times New Roman" w:hAnsi="Times New Roman"/>
                <w:b/>
                <w:bCs/>
                <w:color w:val="000000"/>
                <w:sz w:val="18"/>
                <w:szCs w:val="18"/>
              </w:rPr>
            </w:pPr>
            <w:r w:rsidRPr="00E82FB6">
              <w:rPr>
                <w:rFonts w:ascii="Times New Roman" w:hAnsi="Times New Roman"/>
                <w:b/>
                <w:bCs/>
                <w:color w:val="000000"/>
                <w:sz w:val="18"/>
                <w:szCs w:val="18"/>
              </w:rPr>
              <w:t xml:space="preserve">Всего </w:t>
            </w:r>
          </w:p>
        </w:tc>
        <w:tc>
          <w:tcPr>
            <w:tcW w:w="1448" w:type="dxa"/>
            <w:gridSpan w:val="2"/>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b/>
                <w:bCs/>
                <w:color w:val="000000"/>
                <w:sz w:val="18"/>
                <w:szCs w:val="18"/>
              </w:rPr>
            </w:pPr>
            <w:r>
              <w:rPr>
                <w:rFonts w:ascii="Times New Roman" w:hAnsi="Times New Roman"/>
                <w:b/>
                <w:bCs/>
                <w:color w:val="000000"/>
                <w:sz w:val="18"/>
                <w:szCs w:val="18"/>
              </w:rPr>
              <w:t>39 247,4</w:t>
            </w:r>
          </w:p>
        </w:tc>
        <w:tc>
          <w:tcPr>
            <w:tcW w:w="1401"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b/>
                <w:bCs/>
                <w:color w:val="000000"/>
                <w:sz w:val="18"/>
                <w:szCs w:val="18"/>
              </w:rPr>
            </w:pPr>
            <w:r>
              <w:rPr>
                <w:rFonts w:ascii="Times New Roman" w:hAnsi="Times New Roman"/>
                <w:b/>
                <w:bCs/>
                <w:color w:val="000000"/>
                <w:sz w:val="18"/>
                <w:szCs w:val="18"/>
              </w:rPr>
              <w:t>40 344,3</w:t>
            </w:r>
          </w:p>
        </w:tc>
        <w:tc>
          <w:tcPr>
            <w:tcW w:w="1134" w:type="dxa"/>
            <w:tcBorders>
              <w:top w:val="single" w:sz="8" w:space="0" w:color="auto"/>
              <w:left w:val="nil"/>
              <w:bottom w:val="single" w:sz="8" w:space="0" w:color="auto"/>
              <w:right w:val="single" w:sz="8" w:space="0" w:color="000000"/>
            </w:tcBorders>
            <w:shd w:val="clear" w:color="auto" w:fill="auto"/>
            <w:vAlign w:val="bottom"/>
            <w:hideMark/>
          </w:tcPr>
          <w:p w:rsidR="00E82FB6" w:rsidRPr="00E82FB6" w:rsidRDefault="00067E2E" w:rsidP="00812F7A">
            <w:pPr>
              <w:jc w:val="right"/>
              <w:rPr>
                <w:rFonts w:ascii="Times New Roman" w:hAnsi="Times New Roman"/>
                <w:b/>
                <w:bCs/>
                <w:color w:val="000000"/>
                <w:sz w:val="18"/>
                <w:szCs w:val="18"/>
              </w:rPr>
            </w:pPr>
            <w:r>
              <w:rPr>
                <w:rFonts w:ascii="Times New Roman" w:hAnsi="Times New Roman"/>
                <w:b/>
                <w:bCs/>
                <w:color w:val="000000"/>
                <w:sz w:val="18"/>
                <w:szCs w:val="18"/>
              </w:rPr>
              <w:t>102,8</w:t>
            </w:r>
          </w:p>
        </w:tc>
        <w:tc>
          <w:tcPr>
            <w:tcW w:w="992" w:type="dxa"/>
            <w:tcBorders>
              <w:top w:val="nil"/>
              <w:left w:val="nil"/>
              <w:bottom w:val="single" w:sz="8" w:space="0" w:color="auto"/>
              <w:right w:val="single" w:sz="8" w:space="0" w:color="auto"/>
            </w:tcBorders>
            <w:shd w:val="clear" w:color="auto" w:fill="auto"/>
            <w:vAlign w:val="bottom"/>
            <w:hideMark/>
          </w:tcPr>
          <w:p w:rsidR="00E82FB6" w:rsidRPr="00E82FB6" w:rsidRDefault="00E82FB6" w:rsidP="00812F7A">
            <w:pPr>
              <w:jc w:val="right"/>
              <w:rPr>
                <w:rFonts w:ascii="Times New Roman" w:hAnsi="Times New Roman"/>
                <w:b/>
                <w:bCs/>
                <w:color w:val="000000"/>
                <w:sz w:val="18"/>
                <w:szCs w:val="18"/>
              </w:rPr>
            </w:pPr>
            <w:r w:rsidRPr="00E82FB6">
              <w:rPr>
                <w:rFonts w:ascii="Times New Roman" w:hAnsi="Times New Roman"/>
                <w:b/>
                <w:bCs/>
                <w:color w:val="000000"/>
                <w:sz w:val="18"/>
                <w:szCs w:val="18"/>
              </w:rPr>
              <w:t>100,0</w:t>
            </w:r>
          </w:p>
        </w:tc>
      </w:tr>
    </w:tbl>
    <w:p w:rsidR="00E82FB6" w:rsidRDefault="00E82FB6" w:rsidP="00A76E28">
      <w:pPr>
        <w:ind w:firstLine="695"/>
        <w:jc w:val="both"/>
        <w:rPr>
          <w:rFonts w:ascii="Times New Roman" w:hAnsi="Times New Roman"/>
          <w:color w:val="FF0000"/>
          <w:sz w:val="28"/>
          <w:szCs w:val="28"/>
        </w:rPr>
      </w:pPr>
    </w:p>
    <w:p w:rsidR="0052739A" w:rsidRDefault="0052739A" w:rsidP="00A76E28">
      <w:pPr>
        <w:tabs>
          <w:tab w:val="left" w:pos="1076"/>
        </w:tabs>
        <w:ind w:left="13" w:firstLine="695"/>
        <w:jc w:val="both"/>
        <w:rPr>
          <w:rFonts w:ascii="Times New Roman" w:hAnsi="Times New Roman"/>
          <w:color w:val="FF0000"/>
          <w:sz w:val="28"/>
          <w:szCs w:val="28"/>
        </w:rPr>
      </w:pPr>
    </w:p>
    <w:p w:rsidR="00185010" w:rsidRDefault="00185010" w:rsidP="00A76E28">
      <w:pPr>
        <w:tabs>
          <w:tab w:val="left" w:pos="1076"/>
        </w:tabs>
        <w:ind w:left="13" w:firstLine="695"/>
        <w:jc w:val="both"/>
        <w:rPr>
          <w:rFonts w:ascii="Times New Roman" w:hAnsi="Times New Roman"/>
          <w:color w:val="FF0000"/>
          <w:sz w:val="28"/>
          <w:szCs w:val="28"/>
        </w:rPr>
      </w:pPr>
    </w:p>
    <w:p w:rsidR="00185010" w:rsidRPr="00776009" w:rsidRDefault="00185010" w:rsidP="00A76E28">
      <w:pPr>
        <w:tabs>
          <w:tab w:val="left" w:pos="1076"/>
        </w:tabs>
        <w:ind w:left="13" w:firstLine="695"/>
        <w:jc w:val="both"/>
        <w:rPr>
          <w:rFonts w:ascii="Times New Roman" w:hAnsi="Times New Roman"/>
          <w:color w:val="FF0000"/>
          <w:sz w:val="28"/>
          <w:szCs w:val="28"/>
        </w:rPr>
      </w:pPr>
    </w:p>
    <w:p w:rsidR="00E759AC" w:rsidRPr="00B2167E" w:rsidRDefault="00E759AC" w:rsidP="00B2167E">
      <w:pPr>
        <w:numPr>
          <w:ilvl w:val="1"/>
          <w:numId w:val="14"/>
        </w:numPr>
        <w:tabs>
          <w:tab w:val="left" w:pos="0"/>
        </w:tabs>
        <w:ind w:left="0" w:firstLine="709"/>
        <w:jc w:val="both"/>
        <w:rPr>
          <w:rFonts w:ascii="Times New Roman" w:hAnsi="Times New Roman"/>
          <w:b/>
          <w:sz w:val="28"/>
          <w:szCs w:val="28"/>
        </w:rPr>
      </w:pPr>
      <w:r w:rsidRPr="00B2167E">
        <w:rPr>
          <w:rFonts w:ascii="Times New Roman" w:hAnsi="Times New Roman"/>
          <w:b/>
          <w:sz w:val="28"/>
          <w:szCs w:val="28"/>
        </w:rPr>
        <w:lastRenderedPageBreak/>
        <w:t>Анализ безвозмездных поступлений</w:t>
      </w:r>
    </w:p>
    <w:p w:rsidR="00E759AC" w:rsidRPr="00BF1EC0" w:rsidRDefault="00E759AC" w:rsidP="00E759AC">
      <w:pPr>
        <w:tabs>
          <w:tab w:val="left" w:pos="0"/>
        </w:tabs>
        <w:ind w:firstLine="567"/>
        <w:jc w:val="center"/>
        <w:rPr>
          <w:rFonts w:ascii="Times New Roman" w:hAnsi="Times New Roman"/>
          <w:b/>
          <w:i/>
          <w:sz w:val="16"/>
          <w:szCs w:val="16"/>
        </w:rPr>
      </w:pPr>
    </w:p>
    <w:p w:rsidR="00E759AC" w:rsidRPr="00BF1EC0" w:rsidRDefault="00E759AC" w:rsidP="00A76E28">
      <w:pPr>
        <w:tabs>
          <w:tab w:val="left" w:pos="0"/>
        </w:tabs>
        <w:ind w:firstLine="709"/>
        <w:jc w:val="both"/>
        <w:rPr>
          <w:rFonts w:ascii="Times New Roman" w:hAnsi="Times New Roman"/>
          <w:sz w:val="28"/>
          <w:szCs w:val="28"/>
        </w:rPr>
      </w:pPr>
      <w:r w:rsidRPr="00BF1EC0">
        <w:rPr>
          <w:rFonts w:ascii="Times New Roman" w:hAnsi="Times New Roman"/>
          <w:sz w:val="28"/>
          <w:szCs w:val="28"/>
        </w:rPr>
        <w:t>В 20</w:t>
      </w:r>
      <w:r w:rsidR="003E7101">
        <w:rPr>
          <w:rFonts w:ascii="Times New Roman" w:hAnsi="Times New Roman"/>
          <w:sz w:val="28"/>
          <w:szCs w:val="28"/>
        </w:rPr>
        <w:t>2</w:t>
      </w:r>
      <w:r w:rsidR="0085731F">
        <w:rPr>
          <w:rFonts w:ascii="Times New Roman" w:hAnsi="Times New Roman"/>
          <w:sz w:val="28"/>
          <w:szCs w:val="28"/>
        </w:rPr>
        <w:t>3</w:t>
      </w:r>
      <w:r w:rsidRPr="00BF1EC0">
        <w:rPr>
          <w:rFonts w:ascii="Times New Roman" w:hAnsi="Times New Roman"/>
          <w:sz w:val="28"/>
          <w:szCs w:val="28"/>
        </w:rPr>
        <w:t xml:space="preserve"> году безвозмездных поступлений в бюджет района поступило </w:t>
      </w:r>
      <w:r w:rsidR="0085731F">
        <w:rPr>
          <w:rFonts w:ascii="Times New Roman" w:hAnsi="Times New Roman"/>
          <w:sz w:val="28"/>
          <w:szCs w:val="28"/>
        </w:rPr>
        <w:t>613 035,4</w:t>
      </w:r>
      <w:r w:rsidR="00B60A44">
        <w:rPr>
          <w:rFonts w:ascii="Times New Roman" w:hAnsi="Times New Roman"/>
          <w:sz w:val="28"/>
          <w:szCs w:val="28"/>
        </w:rPr>
        <w:t xml:space="preserve"> </w:t>
      </w:r>
      <w:r w:rsidR="006A32F1" w:rsidRPr="00BF1EC0">
        <w:rPr>
          <w:rFonts w:ascii="Times New Roman" w:hAnsi="Times New Roman"/>
          <w:sz w:val="28"/>
          <w:szCs w:val="28"/>
        </w:rPr>
        <w:t>тыс</w:t>
      </w:r>
      <w:r w:rsidR="00D97405">
        <w:rPr>
          <w:rFonts w:ascii="Times New Roman" w:hAnsi="Times New Roman"/>
          <w:sz w:val="28"/>
          <w:szCs w:val="28"/>
        </w:rPr>
        <w:t>. руб.</w:t>
      </w:r>
      <w:r w:rsidRPr="00BF1EC0">
        <w:rPr>
          <w:rFonts w:ascii="Times New Roman" w:hAnsi="Times New Roman"/>
          <w:sz w:val="28"/>
          <w:szCs w:val="28"/>
        </w:rPr>
        <w:t xml:space="preserve"> или </w:t>
      </w:r>
      <w:r w:rsidR="0085731F">
        <w:rPr>
          <w:rFonts w:ascii="Times New Roman" w:hAnsi="Times New Roman"/>
          <w:sz w:val="28"/>
          <w:szCs w:val="28"/>
        </w:rPr>
        <w:t>78,0</w:t>
      </w:r>
      <w:r w:rsidRPr="00BF1EC0">
        <w:rPr>
          <w:rFonts w:ascii="Times New Roman" w:hAnsi="Times New Roman"/>
          <w:sz w:val="28"/>
          <w:szCs w:val="28"/>
        </w:rPr>
        <w:t>% объема доходов бюджета</w:t>
      </w:r>
      <w:r w:rsidR="006A32F1" w:rsidRPr="00BF1EC0">
        <w:rPr>
          <w:rFonts w:ascii="Times New Roman" w:hAnsi="Times New Roman"/>
          <w:sz w:val="28"/>
          <w:szCs w:val="28"/>
        </w:rPr>
        <w:t xml:space="preserve"> района</w:t>
      </w:r>
      <w:r w:rsidRPr="00BF1EC0">
        <w:rPr>
          <w:rFonts w:ascii="Times New Roman" w:hAnsi="Times New Roman"/>
          <w:sz w:val="28"/>
          <w:szCs w:val="28"/>
        </w:rPr>
        <w:t xml:space="preserve">. </w:t>
      </w:r>
    </w:p>
    <w:p w:rsidR="00D97405" w:rsidRDefault="00D95498" w:rsidP="00A76E28">
      <w:pPr>
        <w:tabs>
          <w:tab w:val="left" w:pos="0"/>
        </w:tabs>
        <w:ind w:firstLine="709"/>
        <w:jc w:val="both"/>
        <w:rPr>
          <w:rFonts w:ascii="Times New Roman" w:hAnsi="Times New Roman"/>
          <w:sz w:val="28"/>
          <w:szCs w:val="28"/>
        </w:rPr>
      </w:pPr>
      <w:r w:rsidRPr="00BF1EC0">
        <w:rPr>
          <w:rFonts w:ascii="Times New Roman" w:hAnsi="Times New Roman"/>
          <w:sz w:val="28"/>
          <w:szCs w:val="28"/>
        </w:rPr>
        <w:t>По сравнению с 20</w:t>
      </w:r>
      <w:r w:rsidR="00DA4BE6">
        <w:rPr>
          <w:rFonts w:ascii="Times New Roman" w:hAnsi="Times New Roman"/>
          <w:sz w:val="28"/>
          <w:szCs w:val="28"/>
        </w:rPr>
        <w:t>2</w:t>
      </w:r>
      <w:r w:rsidR="0085731F">
        <w:rPr>
          <w:rFonts w:ascii="Times New Roman" w:hAnsi="Times New Roman"/>
          <w:sz w:val="28"/>
          <w:szCs w:val="28"/>
        </w:rPr>
        <w:t>2</w:t>
      </w:r>
      <w:r w:rsidR="00E759AC" w:rsidRPr="00BF1EC0">
        <w:rPr>
          <w:rFonts w:ascii="Times New Roman" w:hAnsi="Times New Roman"/>
          <w:sz w:val="28"/>
          <w:szCs w:val="28"/>
        </w:rPr>
        <w:t xml:space="preserve"> годом безвозмездные поступления из бюджет</w:t>
      </w:r>
      <w:r w:rsidR="002D7597">
        <w:rPr>
          <w:rFonts w:ascii="Times New Roman" w:hAnsi="Times New Roman"/>
          <w:sz w:val="28"/>
          <w:szCs w:val="28"/>
        </w:rPr>
        <w:t>ов другого уровня</w:t>
      </w:r>
      <w:r w:rsidR="00E759AC" w:rsidRPr="00BF1EC0">
        <w:rPr>
          <w:rFonts w:ascii="Times New Roman" w:hAnsi="Times New Roman"/>
          <w:sz w:val="28"/>
          <w:szCs w:val="28"/>
        </w:rPr>
        <w:t xml:space="preserve"> в 20</w:t>
      </w:r>
      <w:r w:rsidR="003E7101">
        <w:rPr>
          <w:rFonts w:ascii="Times New Roman" w:hAnsi="Times New Roman"/>
          <w:sz w:val="28"/>
          <w:szCs w:val="28"/>
        </w:rPr>
        <w:t>2</w:t>
      </w:r>
      <w:r w:rsidR="0085731F">
        <w:rPr>
          <w:rFonts w:ascii="Times New Roman" w:hAnsi="Times New Roman"/>
          <w:sz w:val="28"/>
          <w:szCs w:val="28"/>
        </w:rPr>
        <w:t>3</w:t>
      </w:r>
      <w:r w:rsidR="00E759AC" w:rsidRPr="00BF1EC0">
        <w:rPr>
          <w:rFonts w:ascii="Times New Roman" w:hAnsi="Times New Roman"/>
          <w:sz w:val="28"/>
          <w:szCs w:val="28"/>
        </w:rPr>
        <w:t xml:space="preserve"> году </w:t>
      </w:r>
      <w:r w:rsidR="002D7597">
        <w:rPr>
          <w:rFonts w:ascii="Times New Roman" w:hAnsi="Times New Roman"/>
          <w:sz w:val="28"/>
          <w:szCs w:val="28"/>
        </w:rPr>
        <w:t>у</w:t>
      </w:r>
      <w:r w:rsidR="0085731F">
        <w:rPr>
          <w:rFonts w:ascii="Times New Roman" w:hAnsi="Times New Roman"/>
          <w:sz w:val="28"/>
          <w:szCs w:val="28"/>
        </w:rPr>
        <w:t>меньши</w:t>
      </w:r>
      <w:r w:rsidR="00BF1EC0" w:rsidRPr="00BF1EC0">
        <w:rPr>
          <w:rFonts w:ascii="Times New Roman" w:hAnsi="Times New Roman"/>
          <w:sz w:val="28"/>
          <w:szCs w:val="28"/>
        </w:rPr>
        <w:t xml:space="preserve">лись </w:t>
      </w:r>
      <w:r w:rsidR="00E759AC" w:rsidRPr="00BF1EC0">
        <w:rPr>
          <w:rFonts w:ascii="Times New Roman" w:hAnsi="Times New Roman"/>
          <w:sz w:val="28"/>
          <w:szCs w:val="28"/>
        </w:rPr>
        <w:t xml:space="preserve">на </w:t>
      </w:r>
      <w:r w:rsidR="0085731F">
        <w:rPr>
          <w:rFonts w:ascii="Times New Roman" w:hAnsi="Times New Roman"/>
          <w:sz w:val="28"/>
          <w:szCs w:val="28"/>
        </w:rPr>
        <w:t>109 848,1</w:t>
      </w:r>
      <w:r w:rsidR="002D7597">
        <w:rPr>
          <w:rFonts w:ascii="Times New Roman" w:hAnsi="Times New Roman"/>
          <w:sz w:val="28"/>
          <w:szCs w:val="28"/>
        </w:rPr>
        <w:t xml:space="preserve"> </w:t>
      </w:r>
      <w:r w:rsidR="006A32F1" w:rsidRPr="00BF1EC0">
        <w:rPr>
          <w:rFonts w:ascii="Times New Roman" w:hAnsi="Times New Roman"/>
          <w:sz w:val="28"/>
          <w:szCs w:val="28"/>
        </w:rPr>
        <w:t>тыс</w:t>
      </w:r>
      <w:r w:rsidR="00E759AC" w:rsidRPr="00BF1EC0">
        <w:rPr>
          <w:rFonts w:ascii="Times New Roman" w:hAnsi="Times New Roman"/>
          <w:sz w:val="28"/>
          <w:szCs w:val="28"/>
        </w:rPr>
        <w:t xml:space="preserve">. руб. или </w:t>
      </w:r>
      <w:r w:rsidR="00BF1EC0" w:rsidRPr="00BF1EC0">
        <w:rPr>
          <w:rFonts w:ascii="Times New Roman" w:hAnsi="Times New Roman"/>
          <w:sz w:val="28"/>
          <w:szCs w:val="28"/>
        </w:rPr>
        <w:t xml:space="preserve">на </w:t>
      </w:r>
      <w:r w:rsidR="0085731F">
        <w:rPr>
          <w:rFonts w:ascii="Times New Roman" w:hAnsi="Times New Roman"/>
          <w:sz w:val="28"/>
          <w:szCs w:val="28"/>
        </w:rPr>
        <w:t>15,2</w:t>
      </w:r>
      <w:r w:rsidR="00E759AC" w:rsidRPr="00BF1EC0">
        <w:rPr>
          <w:rFonts w:ascii="Times New Roman" w:hAnsi="Times New Roman"/>
          <w:sz w:val="28"/>
          <w:szCs w:val="28"/>
        </w:rPr>
        <w:t xml:space="preserve">%. </w:t>
      </w:r>
      <w:r w:rsidR="00BD633C">
        <w:rPr>
          <w:rFonts w:ascii="Times New Roman" w:hAnsi="Times New Roman"/>
          <w:sz w:val="28"/>
          <w:szCs w:val="28"/>
        </w:rPr>
        <w:t xml:space="preserve">Дотации </w:t>
      </w:r>
      <w:r w:rsidR="00DA4BE6">
        <w:rPr>
          <w:rFonts w:ascii="Times New Roman" w:hAnsi="Times New Roman"/>
          <w:sz w:val="28"/>
          <w:szCs w:val="28"/>
        </w:rPr>
        <w:t>увеличились</w:t>
      </w:r>
      <w:r w:rsidR="00BD633C">
        <w:rPr>
          <w:rFonts w:ascii="Times New Roman" w:hAnsi="Times New Roman"/>
          <w:sz w:val="28"/>
          <w:szCs w:val="28"/>
        </w:rPr>
        <w:t xml:space="preserve"> на </w:t>
      </w:r>
      <w:r w:rsidR="0085731F">
        <w:rPr>
          <w:rFonts w:ascii="Times New Roman" w:hAnsi="Times New Roman"/>
          <w:sz w:val="28"/>
          <w:szCs w:val="28"/>
        </w:rPr>
        <w:t>13 224,1</w:t>
      </w:r>
      <w:r w:rsidR="00202BED">
        <w:rPr>
          <w:rFonts w:ascii="Times New Roman" w:hAnsi="Times New Roman"/>
          <w:sz w:val="28"/>
          <w:szCs w:val="28"/>
        </w:rPr>
        <w:t xml:space="preserve"> </w:t>
      </w:r>
      <w:r w:rsidR="00BD633C">
        <w:rPr>
          <w:rFonts w:ascii="Times New Roman" w:hAnsi="Times New Roman"/>
          <w:sz w:val="28"/>
          <w:szCs w:val="28"/>
        </w:rPr>
        <w:t>тыс.</w:t>
      </w:r>
      <w:r w:rsidR="00575206">
        <w:rPr>
          <w:rFonts w:ascii="Times New Roman" w:hAnsi="Times New Roman"/>
          <w:sz w:val="28"/>
          <w:szCs w:val="28"/>
        </w:rPr>
        <w:t xml:space="preserve"> </w:t>
      </w:r>
      <w:r w:rsidR="00BD633C">
        <w:rPr>
          <w:rFonts w:ascii="Times New Roman" w:hAnsi="Times New Roman"/>
          <w:sz w:val="28"/>
          <w:szCs w:val="28"/>
        </w:rPr>
        <w:t xml:space="preserve">руб. или </w:t>
      </w:r>
      <w:r w:rsidR="00202BED">
        <w:rPr>
          <w:rFonts w:ascii="Times New Roman" w:hAnsi="Times New Roman"/>
          <w:sz w:val="28"/>
          <w:szCs w:val="28"/>
        </w:rPr>
        <w:t xml:space="preserve">на </w:t>
      </w:r>
      <w:r w:rsidR="0085731F">
        <w:rPr>
          <w:rFonts w:ascii="Times New Roman" w:hAnsi="Times New Roman"/>
          <w:sz w:val="28"/>
          <w:szCs w:val="28"/>
        </w:rPr>
        <w:t>16,5</w:t>
      </w:r>
      <w:r w:rsidR="00202BED">
        <w:rPr>
          <w:rFonts w:ascii="Times New Roman" w:hAnsi="Times New Roman"/>
          <w:sz w:val="28"/>
          <w:szCs w:val="28"/>
        </w:rPr>
        <w:t>%</w:t>
      </w:r>
      <w:r w:rsidR="00BD633C">
        <w:rPr>
          <w:rFonts w:ascii="Times New Roman" w:hAnsi="Times New Roman"/>
          <w:sz w:val="28"/>
          <w:szCs w:val="28"/>
        </w:rPr>
        <w:t>, с</w:t>
      </w:r>
      <w:r w:rsidR="00BF1EC0">
        <w:rPr>
          <w:rFonts w:ascii="Times New Roman" w:hAnsi="Times New Roman"/>
          <w:sz w:val="28"/>
          <w:szCs w:val="28"/>
        </w:rPr>
        <w:t xml:space="preserve">убсидии </w:t>
      </w:r>
      <w:r w:rsidR="002D7597">
        <w:rPr>
          <w:rFonts w:ascii="Times New Roman" w:hAnsi="Times New Roman"/>
          <w:sz w:val="28"/>
          <w:szCs w:val="28"/>
        </w:rPr>
        <w:t>у</w:t>
      </w:r>
      <w:r w:rsidR="0085731F">
        <w:rPr>
          <w:rFonts w:ascii="Times New Roman" w:hAnsi="Times New Roman"/>
          <w:sz w:val="28"/>
          <w:szCs w:val="28"/>
        </w:rPr>
        <w:t>меньши</w:t>
      </w:r>
      <w:r w:rsidR="00D97405">
        <w:rPr>
          <w:rFonts w:ascii="Times New Roman" w:hAnsi="Times New Roman"/>
          <w:sz w:val="28"/>
          <w:szCs w:val="28"/>
        </w:rPr>
        <w:t>лись</w:t>
      </w:r>
      <w:r w:rsidR="00BF1EC0">
        <w:rPr>
          <w:rFonts w:ascii="Times New Roman" w:hAnsi="Times New Roman"/>
          <w:sz w:val="28"/>
          <w:szCs w:val="28"/>
        </w:rPr>
        <w:t xml:space="preserve"> на </w:t>
      </w:r>
      <w:r w:rsidR="0085731F">
        <w:rPr>
          <w:rFonts w:ascii="Times New Roman" w:hAnsi="Times New Roman"/>
          <w:sz w:val="28"/>
          <w:szCs w:val="28"/>
        </w:rPr>
        <w:t>8 362,4</w:t>
      </w:r>
      <w:r w:rsidR="002D7597">
        <w:rPr>
          <w:rFonts w:ascii="Times New Roman" w:hAnsi="Times New Roman"/>
          <w:sz w:val="28"/>
          <w:szCs w:val="28"/>
        </w:rPr>
        <w:t xml:space="preserve"> </w:t>
      </w:r>
      <w:r w:rsidR="00BF1EC0">
        <w:rPr>
          <w:rFonts w:ascii="Times New Roman" w:hAnsi="Times New Roman"/>
          <w:sz w:val="28"/>
          <w:szCs w:val="28"/>
        </w:rPr>
        <w:t>тыс.</w:t>
      </w:r>
      <w:r w:rsidR="00575206">
        <w:rPr>
          <w:rFonts w:ascii="Times New Roman" w:hAnsi="Times New Roman"/>
          <w:sz w:val="28"/>
          <w:szCs w:val="28"/>
        </w:rPr>
        <w:t xml:space="preserve"> </w:t>
      </w:r>
      <w:r w:rsidR="00BF1EC0">
        <w:rPr>
          <w:rFonts w:ascii="Times New Roman" w:hAnsi="Times New Roman"/>
          <w:sz w:val="28"/>
          <w:szCs w:val="28"/>
        </w:rPr>
        <w:t xml:space="preserve">руб. или на </w:t>
      </w:r>
      <w:r w:rsidR="0085731F">
        <w:rPr>
          <w:rFonts w:ascii="Times New Roman" w:hAnsi="Times New Roman"/>
          <w:sz w:val="28"/>
          <w:szCs w:val="28"/>
        </w:rPr>
        <w:t>2,9</w:t>
      </w:r>
      <w:r w:rsidR="00BF1EC0">
        <w:rPr>
          <w:rFonts w:ascii="Times New Roman" w:hAnsi="Times New Roman"/>
          <w:sz w:val="28"/>
          <w:szCs w:val="28"/>
        </w:rPr>
        <w:t xml:space="preserve">%, </w:t>
      </w:r>
      <w:r w:rsidR="00D97405" w:rsidRPr="00A73133">
        <w:rPr>
          <w:rFonts w:ascii="Times New Roman" w:hAnsi="Times New Roman"/>
          <w:sz w:val="28"/>
          <w:szCs w:val="28"/>
        </w:rPr>
        <w:t xml:space="preserve">субвенции </w:t>
      </w:r>
      <w:r w:rsidR="00DA4BE6">
        <w:rPr>
          <w:rFonts w:ascii="Times New Roman" w:hAnsi="Times New Roman"/>
          <w:sz w:val="28"/>
          <w:szCs w:val="28"/>
        </w:rPr>
        <w:t>увеличились</w:t>
      </w:r>
      <w:r w:rsidR="00D97405" w:rsidRPr="00A73133">
        <w:rPr>
          <w:rFonts w:ascii="Times New Roman" w:hAnsi="Times New Roman"/>
          <w:sz w:val="28"/>
          <w:szCs w:val="28"/>
        </w:rPr>
        <w:t xml:space="preserve"> на </w:t>
      </w:r>
      <w:r w:rsidR="0085731F">
        <w:rPr>
          <w:rFonts w:ascii="Times New Roman" w:hAnsi="Times New Roman"/>
          <w:sz w:val="28"/>
          <w:szCs w:val="28"/>
        </w:rPr>
        <w:t>12 544,5</w:t>
      </w:r>
      <w:r w:rsidR="002D7597">
        <w:rPr>
          <w:rFonts w:ascii="Times New Roman" w:hAnsi="Times New Roman"/>
          <w:sz w:val="28"/>
          <w:szCs w:val="28"/>
        </w:rPr>
        <w:t xml:space="preserve"> тыс.</w:t>
      </w:r>
      <w:r w:rsidR="00575206">
        <w:rPr>
          <w:rFonts w:ascii="Times New Roman" w:hAnsi="Times New Roman"/>
          <w:sz w:val="28"/>
          <w:szCs w:val="28"/>
        </w:rPr>
        <w:t xml:space="preserve"> </w:t>
      </w:r>
      <w:r w:rsidR="00D97405" w:rsidRPr="00A73133">
        <w:rPr>
          <w:rFonts w:ascii="Times New Roman" w:hAnsi="Times New Roman"/>
          <w:sz w:val="28"/>
          <w:szCs w:val="28"/>
        </w:rPr>
        <w:t>руб. или на</w:t>
      </w:r>
      <w:r w:rsidR="002D7597">
        <w:rPr>
          <w:rFonts w:ascii="Times New Roman" w:hAnsi="Times New Roman"/>
          <w:sz w:val="28"/>
          <w:szCs w:val="28"/>
        </w:rPr>
        <w:t xml:space="preserve"> </w:t>
      </w:r>
      <w:r w:rsidR="0085731F">
        <w:rPr>
          <w:rFonts w:ascii="Times New Roman" w:hAnsi="Times New Roman"/>
          <w:sz w:val="28"/>
          <w:szCs w:val="28"/>
        </w:rPr>
        <w:t>6,4</w:t>
      </w:r>
      <w:r w:rsidR="00D97405">
        <w:rPr>
          <w:rFonts w:ascii="Times New Roman" w:hAnsi="Times New Roman"/>
          <w:sz w:val="28"/>
          <w:szCs w:val="28"/>
        </w:rPr>
        <w:t xml:space="preserve">%, </w:t>
      </w:r>
      <w:r w:rsidR="00BF1EC0" w:rsidRPr="00A73133">
        <w:rPr>
          <w:rFonts w:ascii="Times New Roman" w:hAnsi="Times New Roman"/>
          <w:sz w:val="28"/>
          <w:szCs w:val="28"/>
        </w:rPr>
        <w:t>иные межбюджетные трансферты</w:t>
      </w:r>
      <w:r w:rsidR="00EA46A5">
        <w:rPr>
          <w:rFonts w:ascii="Times New Roman" w:hAnsi="Times New Roman"/>
          <w:sz w:val="28"/>
          <w:szCs w:val="28"/>
        </w:rPr>
        <w:t xml:space="preserve"> </w:t>
      </w:r>
      <w:r w:rsidR="00575206">
        <w:rPr>
          <w:rFonts w:ascii="Times New Roman" w:hAnsi="Times New Roman"/>
          <w:sz w:val="28"/>
          <w:szCs w:val="28"/>
        </w:rPr>
        <w:t>у</w:t>
      </w:r>
      <w:r w:rsidR="0085731F">
        <w:rPr>
          <w:rFonts w:ascii="Times New Roman" w:hAnsi="Times New Roman"/>
          <w:sz w:val="28"/>
          <w:szCs w:val="28"/>
        </w:rPr>
        <w:t>меньш</w:t>
      </w:r>
      <w:r w:rsidR="00575206">
        <w:rPr>
          <w:rFonts w:ascii="Times New Roman" w:hAnsi="Times New Roman"/>
          <w:sz w:val="28"/>
          <w:szCs w:val="28"/>
        </w:rPr>
        <w:t>и</w:t>
      </w:r>
      <w:r w:rsidR="00202BED" w:rsidRPr="00A73133">
        <w:rPr>
          <w:rFonts w:ascii="Times New Roman" w:hAnsi="Times New Roman"/>
          <w:sz w:val="28"/>
          <w:szCs w:val="28"/>
        </w:rPr>
        <w:t>лись</w:t>
      </w:r>
      <w:r w:rsidR="00A73133" w:rsidRPr="00A73133">
        <w:rPr>
          <w:rFonts w:ascii="Times New Roman" w:hAnsi="Times New Roman"/>
          <w:sz w:val="28"/>
          <w:szCs w:val="28"/>
        </w:rPr>
        <w:t xml:space="preserve"> на </w:t>
      </w:r>
      <w:r w:rsidR="0085731F">
        <w:rPr>
          <w:rFonts w:ascii="Times New Roman" w:hAnsi="Times New Roman"/>
          <w:sz w:val="28"/>
          <w:szCs w:val="28"/>
        </w:rPr>
        <w:t>127 582,0</w:t>
      </w:r>
      <w:r w:rsidR="002D7597">
        <w:rPr>
          <w:rFonts w:ascii="Times New Roman" w:hAnsi="Times New Roman"/>
          <w:sz w:val="28"/>
          <w:szCs w:val="28"/>
        </w:rPr>
        <w:t xml:space="preserve"> </w:t>
      </w:r>
      <w:r w:rsidR="00A73133" w:rsidRPr="00A73133">
        <w:rPr>
          <w:rFonts w:ascii="Times New Roman" w:hAnsi="Times New Roman"/>
          <w:sz w:val="28"/>
          <w:szCs w:val="28"/>
        </w:rPr>
        <w:t>тыс.</w:t>
      </w:r>
      <w:r w:rsidR="00575206">
        <w:rPr>
          <w:rFonts w:ascii="Times New Roman" w:hAnsi="Times New Roman"/>
          <w:sz w:val="28"/>
          <w:szCs w:val="28"/>
        </w:rPr>
        <w:t xml:space="preserve"> </w:t>
      </w:r>
      <w:r w:rsidR="00A73133" w:rsidRPr="00A73133">
        <w:rPr>
          <w:rFonts w:ascii="Times New Roman" w:hAnsi="Times New Roman"/>
          <w:sz w:val="28"/>
          <w:szCs w:val="28"/>
        </w:rPr>
        <w:t xml:space="preserve">руб. </w:t>
      </w:r>
      <w:r w:rsidR="00B71FDE">
        <w:rPr>
          <w:rFonts w:ascii="Times New Roman" w:hAnsi="Times New Roman"/>
          <w:sz w:val="28"/>
          <w:szCs w:val="28"/>
        </w:rPr>
        <w:t xml:space="preserve">или </w:t>
      </w:r>
      <w:r w:rsidR="00554E01">
        <w:rPr>
          <w:rFonts w:ascii="Times New Roman" w:hAnsi="Times New Roman"/>
          <w:sz w:val="28"/>
          <w:szCs w:val="28"/>
        </w:rPr>
        <w:t xml:space="preserve">в </w:t>
      </w:r>
      <w:r w:rsidR="0085731F">
        <w:rPr>
          <w:rFonts w:ascii="Times New Roman" w:hAnsi="Times New Roman"/>
          <w:sz w:val="28"/>
          <w:szCs w:val="28"/>
        </w:rPr>
        <w:t>5,3</w:t>
      </w:r>
      <w:r w:rsidR="00575206">
        <w:rPr>
          <w:rFonts w:ascii="Times New Roman" w:hAnsi="Times New Roman"/>
          <w:sz w:val="28"/>
          <w:szCs w:val="28"/>
        </w:rPr>
        <w:t xml:space="preserve"> раза, прочие безвозмездные поступления в 202</w:t>
      </w:r>
      <w:r w:rsidR="0085731F">
        <w:rPr>
          <w:rFonts w:ascii="Times New Roman" w:hAnsi="Times New Roman"/>
          <w:sz w:val="28"/>
          <w:szCs w:val="28"/>
        </w:rPr>
        <w:t>3</w:t>
      </w:r>
      <w:r w:rsidR="00575206">
        <w:rPr>
          <w:rFonts w:ascii="Times New Roman" w:hAnsi="Times New Roman"/>
          <w:sz w:val="28"/>
          <w:szCs w:val="28"/>
        </w:rPr>
        <w:t xml:space="preserve"> году </w:t>
      </w:r>
      <w:r w:rsidR="0085731F">
        <w:rPr>
          <w:rFonts w:ascii="Times New Roman" w:hAnsi="Times New Roman"/>
          <w:sz w:val="28"/>
          <w:szCs w:val="28"/>
        </w:rPr>
        <w:t>уменьшились на 635,6 тыс. руб. или в 6,6 раза</w:t>
      </w:r>
      <w:r w:rsidR="00575206">
        <w:rPr>
          <w:rFonts w:ascii="Times New Roman" w:hAnsi="Times New Roman"/>
          <w:sz w:val="28"/>
          <w:szCs w:val="28"/>
        </w:rPr>
        <w:t>.</w:t>
      </w:r>
    </w:p>
    <w:p w:rsidR="00E759AC" w:rsidRPr="002A7ADD" w:rsidRDefault="00500A29" w:rsidP="00E759AC">
      <w:pPr>
        <w:tabs>
          <w:tab w:val="left" w:pos="0"/>
        </w:tabs>
        <w:ind w:firstLine="567"/>
        <w:jc w:val="both"/>
        <w:rPr>
          <w:rFonts w:ascii="Times New Roman" w:hAnsi="Times New Roman"/>
          <w:sz w:val="28"/>
          <w:szCs w:val="28"/>
          <w:highlight w:val="yellow"/>
        </w:rPr>
      </w:pPr>
      <w:r w:rsidRPr="00A73133">
        <w:rPr>
          <w:rFonts w:ascii="Times New Roman" w:hAnsi="Times New Roman"/>
          <w:noProof/>
          <w:sz w:val="28"/>
          <w:szCs w:val="28"/>
          <w:lang w:eastAsia="ru-RU"/>
        </w:rPr>
        <w:drawing>
          <wp:inline distT="0" distB="0" distL="0" distR="0">
            <wp:extent cx="6048375" cy="32575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4246" w:rsidRPr="002A7ADD" w:rsidRDefault="00024246" w:rsidP="00B876E4">
      <w:pPr>
        <w:shd w:val="clear" w:color="auto" w:fill="FFFFFF"/>
        <w:spacing w:line="322" w:lineRule="exact"/>
        <w:ind w:left="14" w:right="34" w:firstLine="553"/>
        <w:jc w:val="both"/>
        <w:rPr>
          <w:rFonts w:ascii="Times New Roman" w:hAnsi="Times New Roman"/>
          <w:color w:val="000000"/>
          <w:sz w:val="28"/>
          <w:szCs w:val="28"/>
          <w:highlight w:val="yellow"/>
        </w:rPr>
      </w:pPr>
    </w:p>
    <w:p w:rsidR="009632FF" w:rsidRDefault="009632FF" w:rsidP="00243DA8">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По итогам исполнения бюджета района 2023 года из областного бюджета не в полном объеме поступили средства:</w:t>
      </w:r>
    </w:p>
    <w:p w:rsidR="009632FF" w:rsidRDefault="009632FF" w:rsidP="009632FF">
      <w:pPr>
        <w:pStyle w:val="af5"/>
        <w:tabs>
          <w:tab w:val="left" w:pos="709"/>
        </w:tabs>
        <w:suppressAutoHyphens/>
        <w:ind w:left="0"/>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2A7B47">
        <w:rPr>
          <w:rFonts w:ascii="Times New Roman" w:hAnsi="Times New Roman"/>
          <w:bCs/>
          <w:sz w:val="28"/>
          <w:szCs w:val="28"/>
        </w:rPr>
        <w:t>с</w:t>
      </w:r>
      <w:r>
        <w:rPr>
          <w:rFonts w:ascii="Times New Roman" w:hAnsi="Times New Roman"/>
          <w:bCs/>
          <w:sz w:val="28"/>
          <w:szCs w:val="28"/>
        </w:rPr>
        <w:t>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469,9 тыс. руб. из 2 353,8 тыс.</w:t>
      </w:r>
      <w:r w:rsidR="00185010">
        <w:rPr>
          <w:rFonts w:ascii="Times New Roman" w:hAnsi="Times New Roman"/>
          <w:bCs/>
          <w:sz w:val="28"/>
          <w:szCs w:val="28"/>
        </w:rPr>
        <w:t xml:space="preserve"> </w:t>
      </w:r>
      <w:r>
        <w:rPr>
          <w:rFonts w:ascii="Times New Roman" w:hAnsi="Times New Roman"/>
          <w:bCs/>
          <w:sz w:val="28"/>
          <w:szCs w:val="28"/>
        </w:rPr>
        <w:t xml:space="preserve">руб. (20% от плана) в связи с изменением норматива стоимости 1 </w:t>
      </w:r>
      <w:proofErr w:type="spellStart"/>
      <w:r>
        <w:rPr>
          <w:rFonts w:ascii="Times New Roman" w:hAnsi="Times New Roman"/>
          <w:bCs/>
          <w:sz w:val="28"/>
          <w:szCs w:val="28"/>
        </w:rPr>
        <w:t>кв.м</w:t>
      </w:r>
      <w:proofErr w:type="spellEnd"/>
      <w:r>
        <w:rPr>
          <w:rFonts w:ascii="Times New Roman" w:hAnsi="Times New Roman"/>
          <w:bCs/>
          <w:sz w:val="28"/>
          <w:szCs w:val="28"/>
        </w:rPr>
        <w:t>. общей площади жилого помещения в муниципальных районах Кировской области на 2023 год в течение года и увеличением объема субвенции</w:t>
      </w:r>
      <w:r w:rsidR="002A7B47">
        <w:rPr>
          <w:rFonts w:ascii="Times New Roman" w:hAnsi="Times New Roman"/>
          <w:bCs/>
          <w:sz w:val="28"/>
          <w:szCs w:val="28"/>
        </w:rPr>
        <w:t xml:space="preserve"> из областного бюджета</w:t>
      </w:r>
      <w:r>
        <w:rPr>
          <w:rFonts w:ascii="Times New Roman" w:hAnsi="Times New Roman"/>
          <w:bCs/>
          <w:sz w:val="28"/>
          <w:szCs w:val="28"/>
        </w:rPr>
        <w:t xml:space="preserve">, но одна квартира была приобретена по стоимости 1 </w:t>
      </w:r>
      <w:proofErr w:type="spellStart"/>
      <w:r>
        <w:rPr>
          <w:rFonts w:ascii="Times New Roman" w:hAnsi="Times New Roman"/>
          <w:bCs/>
          <w:sz w:val="28"/>
          <w:szCs w:val="28"/>
        </w:rPr>
        <w:t>кв.м</w:t>
      </w:r>
      <w:proofErr w:type="spellEnd"/>
      <w:r>
        <w:rPr>
          <w:rFonts w:ascii="Times New Roman" w:hAnsi="Times New Roman"/>
          <w:bCs/>
          <w:sz w:val="28"/>
          <w:szCs w:val="28"/>
        </w:rPr>
        <w:t>. до внесения изменений</w:t>
      </w:r>
      <w:r w:rsidR="002A7B47">
        <w:rPr>
          <w:rFonts w:ascii="Times New Roman" w:hAnsi="Times New Roman"/>
          <w:bCs/>
          <w:sz w:val="28"/>
          <w:szCs w:val="28"/>
        </w:rPr>
        <w:t>;</w:t>
      </w:r>
    </w:p>
    <w:p w:rsidR="009632FF" w:rsidRDefault="009632FF" w:rsidP="009632FF">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 xml:space="preserve">субвенции </w:t>
      </w:r>
      <w:r w:rsidR="002A7B47">
        <w:rPr>
          <w:rFonts w:ascii="Times New Roman" w:hAnsi="Times New Roman"/>
          <w:bCs/>
          <w:sz w:val="28"/>
          <w:szCs w:val="28"/>
        </w:rPr>
        <w:t>на содержание ребенка в семье опекуна и приемной семье, а также вознаграждение, причитающееся приемному родителю</w:t>
      </w:r>
      <w:r>
        <w:rPr>
          <w:rFonts w:ascii="Times New Roman" w:hAnsi="Times New Roman"/>
          <w:bCs/>
          <w:sz w:val="28"/>
          <w:szCs w:val="28"/>
        </w:rPr>
        <w:t xml:space="preserve">, в сумме </w:t>
      </w:r>
      <w:r w:rsidR="002A7B47">
        <w:rPr>
          <w:rFonts w:ascii="Times New Roman" w:hAnsi="Times New Roman"/>
          <w:bCs/>
          <w:sz w:val="28"/>
          <w:szCs w:val="28"/>
        </w:rPr>
        <w:t>132,8</w:t>
      </w:r>
      <w:r>
        <w:rPr>
          <w:rFonts w:ascii="Times New Roman" w:hAnsi="Times New Roman"/>
          <w:bCs/>
          <w:sz w:val="28"/>
          <w:szCs w:val="28"/>
        </w:rPr>
        <w:t xml:space="preserve"> тыс. руб. из </w:t>
      </w:r>
      <w:r w:rsidR="002A7B47">
        <w:rPr>
          <w:rFonts w:ascii="Times New Roman" w:hAnsi="Times New Roman"/>
          <w:bCs/>
          <w:sz w:val="28"/>
          <w:szCs w:val="28"/>
        </w:rPr>
        <w:t>7 819,0</w:t>
      </w:r>
      <w:r>
        <w:rPr>
          <w:rFonts w:ascii="Times New Roman" w:hAnsi="Times New Roman"/>
          <w:bCs/>
          <w:sz w:val="28"/>
          <w:szCs w:val="28"/>
        </w:rPr>
        <w:t xml:space="preserve"> тыс. руб.</w:t>
      </w:r>
      <w:r w:rsidR="002A7B47">
        <w:rPr>
          <w:rFonts w:ascii="Times New Roman" w:hAnsi="Times New Roman"/>
          <w:bCs/>
          <w:sz w:val="28"/>
          <w:szCs w:val="28"/>
        </w:rPr>
        <w:t xml:space="preserve"> </w:t>
      </w:r>
      <w:r>
        <w:rPr>
          <w:rFonts w:ascii="Times New Roman" w:hAnsi="Times New Roman"/>
          <w:bCs/>
          <w:sz w:val="28"/>
          <w:szCs w:val="28"/>
        </w:rPr>
        <w:t>(</w:t>
      </w:r>
      <w:r w:rsidR="002A7B47">
        <w:rPr>
          <w:rFonts w:ascii="Times New Roman" w:hAnsi="Times New Roman"/>
          <w:bCs/>
          <w:sz w:val="28"/>
          <w:szCs w:val="28"/>
        </w:rPr>
        <w:t>1,7</w:t>
      </w:r>
      <w:r>
        <w:rPr>
          <w:rFonts w:ascii="Times New Roman" w:hAnsi="Times New Roman"/>
          <w:bCs/>
          <w:sz w:val="28"/>
          <w:szCs w:val="28"/>
        </w:rPr>
        <w:t xml:space="preserve">% от плана) в связи с уменьшением количества </w:t>
      </w:r>
      <w:r w:rsidR="002A7B47">
        <w:rPr>
          <w:rFonts w:ascii="Times New Roman" w:hAnsi="Times New Roman"/>
          <w:bCs/>
          <w:sz w:val="28"/>
          <w:szCs w:val="28"/>
        </w:rPr>
        <w:t>опекаемых</w:t>
      </w:r>
      <w:r>
        <w:rPr>
          <w:rFonts w:ascii="Times New Roman" w:hAnsi="Times New Roman"/>
          <w:bCs/>
          <w:sz w:val="28"/>
          <w:szCs w:val="28"/>
        </w:rPr>
        <w:t>;</w:t>
      </w:r>
    </w:p>
    <w:p w:rsidR="002A7B47" w:rsidRDefault="002A7B47" w:rsidP="009632FF">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 xml:space="preserve">субвенции на выполнение переданных полномочий субъектов РФ в сумме </w:t>
      </w:r>
      <w:r w:rsidR="00C32E16">
        <w:rPr>
          <w:rFonts w:ascii="Times New Roman" w:hAnsi="Times New Roman"/>
          <w:bCs/>
          <w:sz w:val="28"/>
          <w:szCs w:val="28"/>
        </w:rPr>
        <w:t>289,8</w:t>
      </w:r>
      <w:r>
        <w:rPr>
          <w:rFonts w:ascii="Times New Roman" w:hAnsi="Times New Roman"/>
          <w:bCs/>
          <w:sz w:val="28"/>
          <w:szCs w:val="28"/>
        </w:rPr>
        <w:t xml:space="preserve"> тыс. руб. из </w:t>
      </w:r>
      <w:r w:rsidR="00C32E16">
        <w:rPr>
          <w:rFonts w:ascii="Times New Roman" w:hAnsi="Times New Roman"/>
          <w:bCs/>
          <w:sz w:val="28"/>
          <w:szCs w:val="28"/>
        </w:rPr>
        <w:t>13 652,0</w:t>
      </w:r>
      <w:r>
        <w:rPr>
          <w:rFonts w:ascii="Times New Roman" w:hAnsi="Times New Roman"/>
          <w:bCs/>
          <w:sz w:val="28"/>
          <w:szCs w:val="28"/>
        </w:rPr>
        <w:t xml:space="preserve"> тыс. руб. (2,</w:t>
      </w:r>
      <w:r w:rsidR="00C32E16">
        <w:rPr>
          <w:rFonts w:ascii="Times New Roman" w:hAnsi="Times New Roman"/>
          <w:bCs/>
          <w:sz w:val="28"/>
          <w:szCs w:val="28"/>
        </w:rPr>
        <w:t>1</w:t>
      </w:r>
      <w:r>
        <w:rPr>
          <w:rFonts w:ascii="Times New Roman" w:hAnsi="Times New Roman"/>
          <w:bCs/>
          <w:sz w:val="28"/>
          <w:szCs w:val="28"/>
        </w:rPr>
        <w:t>% от плана) в связи с экономией фонда оплаты труда и расходов на содержание;</w:t>
      </w:r>
    </w:p>
    <w:p w:rsidR="00C32E16" w:rsidRDefault="00C32E16" w:rsidP="009632FF">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межбюджетные трансферты, передаваемые на ежемесячное денежное вознаграждение за классное руководство</w:t>
      </w:r>
      <w:r w:rsidR="00B11602">
        <w:rPr>
          <w:rFonts w:ascii="Times New Roman" w:hAnsi="Times New Roman"/>
          <w:bCs/>
          <w:sz w:val="28"/>
          <w:szCs w:val="28"/>
        </w:rPr>
        <w:t xml:space="preserve"> педагогическим работникам </w:t>
      </w:r>
      <w:r w:rsidR="00B11602">
        <w:rPr>
          <w:rFonts w:ascii="Times New Roman" w:hAnsi="Times New Roman"/>
          <w:bCs/>
          <w:sz w:val="28"/>
          <w:szCs w:val="28"/>
        </w:rPr>
        <w:lastRenderedPageBreak/>
        <w:t>муниципальных образовательных организаций в сумме 34,5 тыс. руб. из 12186,7 тыс. руб. (0,3% от плана) по причине фактической потребности;</w:t>
      </w:r>
    </w:p>
    <w:p w:rsidR="002A7B47" w:rsidRDefault="002A7B47" w:rsidP="009632FF">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 xml:space="preserve">прочие межбюджетные трансферты, передаваемые бюджетам муниципальных районов </w:t>
      </w:r>
      <w:r w:rsidR="00243DA8">
        <w:rPr>
          <w:rFonts w:ascii="Times New Roman" w:hAnsi="Times New Roman"/>
          <w:bCs/>
          <w:sz w:val="28"/>
          <w:szCs w:val="28"/>
        </w:rPr>
        <w:t xml:space="preserve">в сумме </w:t>
      </w:r>
      <w:r>
        <w:rPr>
          <w:rFonts w:ascii="Times New Roman" w:hAnsi="Times New Roman"/>
          <w:bCs/>
          <w:sz w:val="28"/>
          <w:szCs w:val="28"/>
        </w:rPr>
        <w:t>62,4 тыс. руб. из 16 013,3 тыс. руб. (</w:t>
      </w:r>
      <w:r w:rsidR="00243DA8">
        <w:rPr>
          <w:rFonts w:ascii="Times New Roman" w:hAnsi="Times New Roman"/>
          <w:bCs/>
          <w:sz w:val="28"/>
          <w:szCs w:val="28"/>
        </w:rPr>
        <w:t>0,4% от плана) в связи с тем, что предоставленные документы в Министерство спорта и туризма Кировской области не были приняты к учету для возмещения расходов;</w:t>
      </w:r>
    </w:p>
    <w:p w:rsidR="00243DA8" w:rsidRDefault="00243DA8" w:rsidP="009632FF">
      <w:pPr>
        <w:pStyle w:val="af5"/>
        <w:tabs>
          <w:tab w:val="left" w:pos="709"/>
        </w:tabs>
        <w:suppressAutoHyphens/>
        <w:ind w:left="0" w:firstLine="709"/>
        <w:jc w:val="both"/>
        <w:rPr>
          <w:rFonts w:ascii="Times New Roman" w:hAnsi="Times New Roman"/>
          <w:bCs/>
          <w:sz w:val="28"/>
          <w:szCs w:val="28"/>
        </w:rPr>
      </w:pPr>
      <w:r>
        <w:rPr>
          <w:rFonts w:ascii="Times New Roman" w:hAnsi="Times New Roman"/>
          <w:bCs/>
          <w:sz w:val="28"/>
          <w:szCs w:val="28"/>
        </w:rPr>
        <w:t>прочие субсидии в сумме 70,0 тыс. руб. из 79 156,0 тыс. руб. (0,08% от плана), финансирование осуществлено в соответствии с заявками учреждений по фактической потребности</w:t>
      </w:r>
      <w:r w:rsidR="00B11602">
        <w:rPr>
          <w:rFonts w:ascii="Times New Roman" w:hAnsi="Times New Roman"/>
          <w:bCs/>
          <w:sz w:val="28"/>
          <w:szCs w:val="28"/>
        </w:rPr>
        <w:t>.</w:t>
      </w:r>
    </w:p>
    <w:p w:rsidR="005A0C74" w:rsidRPr="00D359DF" w:rsidRDefault="00243DA8" w:rsidP="00B11602">
      <w:pPr>
        <w:pStyle w:val="af5"/>
        <w:tabs>
          <w:tab w:val="left" w:pos="709"/>
        </w:tabs>
        <w:suppressAutoHyphens/>
        <w:ind w:left="0" w:firstLine="709"/>
        <w:jc w:val="both"/>
        <w:rPr>
          <w:rFonts w:ascii="Times New Roman" w:hAnsi="Times New Roman"/>
          <w:b/>
          <w:bCs/>
          <w:color w:val="000000" w:themeColor="text1"/>
          <w:sz w:val="28"/>
          <w:szCs w:val="28"/>
        </w:rPr>
      </w:pPr>
      <w:r>
        <w:rPr>
          <w:rFonts w:ascii="Times New Roman" w:hAnsi="Times New Roman"/>
          <w:bCs/>
          <w:sz w:val="28"/>
          <w:szCs w:val="28"/>
        </w:rPr>
        <w:t xml:space="preserve"> </w:t>
      </w:r>
    </w:p>
    <w:p w:rsidR="00210FA1" w:rsidRPr="00D359DF" w:rsidRDefault="00210FA1" w:rsidP="00B2167E">
      <w:pPr>
        <w:pStyle w:val="ad"/>
        <w:snapToGrid w:val="0"/>
        <w:ind w:firstLine="709"/>
        <w:jc w:val="both"/>
        <w:rPr>
          <w:rFonts w:ascii="Times New Roman" w:hAnsi="Times New Roman"/>
          <w:b/>
          <w:bCs/>
          <w:color w:val="000000" w:themeColor="text1"/>
          <w:sz w:val="28"/>
          <w:szCs w:val="28"/>
        </w:rPr>
      </w:pPr>
      <w:r w:rsidRPr="00D359DF">
        <w:rPr>
          <w:rFonts w:ascii="Times New Roman" w:hAnsi="Times New Roman"/>
          <w:b/>
          <w:bCs/>
          <w:color w:val="000000" w:themeColor="text1"/>
          <w:sz w:val="28"/>
          <w:szCs w:val="28"/>
        </w:rPr>
        <w:t>4. Анализ исполнения бюджета района по расходам</w:t>
      </w:r>
    </w:p>
    <w:p w:rsidR="00210FA1" w:rsidRPr="002A7ADD" w:rsidRDefault="00210FA1">
      <w:pPr>
        <w:pStyle w:val="ad"/>
        <w:snapToGrid w:val="0"/>
        <w:ind w:firstLine="550"/>
        <w:jc w:val="both"/>
        <w:rPr>
          <w:rFonts w:ascii="Times New Roman" w:hAnsi="Times New Roman"/>
          <w:sz w:val="28"/>
          <w:szCs w:val="28"/>
          <w:highlight w:val="yellow"/>
        </w:rPr>
      </w:pPr>
    </w:p>
    <w:p w:rsidR="00981F4F" w:rsidRDefault="0000109B" w:rsidP="00A76E28">
      <w:pPr>
        <w:ind w:firstLine="709"/>
        <w:jc w:val="both"/>
        <w:rPr>
          <w:rFonts w:ascii="Times New Roman" w:hAnsi="Times New Roman"/>
          <w:sz w:val="28"/>
          <w:szCs w:val="28"/>
        </w:rPr>
      </w:pPr>
      <w:r w:rsidRPr="00B71FDE">
        <w:rPr>
          <w:rFonts w:ascii="Times New Roman" w:hAnsi="Times New Roman"/>
          <w:sz w:val="28"/>
          <w:szCs w:val="28"/>
        </w:rPr>
        <w:t>Расходная часть бюджета</w:t>
      </w:r>
      <w:r w:rsidR="0052739A" w:rsidRPr="00B71FDE">
        <w:rPr>
          <w:rFonts w:ascii="Times New Roman" w:hAnsi="Times New Roman"/>
          <w:sz w:val="28"/>
          <w:szCs w:val="28"/>
        </w:rPr>
        <w:t xml:space="preserve"> района за 20</w:t>
      </w:r>
      <w:r w:rsidR="00180199">
        <w:rPr>
          <w:rFonts w:ascii="Times New Roman" w:hAnsi="Times New Roman"/>
          <w:sz w:val="28"/>
          <w:szCs w:val="28"/>
        </w:rPr>
        <w:t>2</w:t>
      </w:r>
      <w:r w:rsidR="00D359DF">
        <w:rPr>
          <w:rFonts w:ascii="Times New Roman" w:hAnsi="Times New Roman"/>
          <w:sz w:val="28"/>
          <w:szCs w:val="28"/>
        </w:rPr>
        <w:t>3</w:t>
      </w:r>
      <w:r w:rsidRPr="00B71FDE">
        <w:rPr>
          <w:rFonts w:ascii="Times New Roman" w:hAnsi="Times New Roman"/>
          <w:sz w:val="28"/>
          <w:szCs w:val="28"/>
        </w:rPr>
        <w:t xml:space="preserve"> год исполнена в объеме </w:t>
      </w:r>
      <w:r w:rsidR="00DB0A4E">
        <w:rPr>
          <w:rFonts w:ascii="Times New Roman" w:hAnsi="Times New Roman"/>
          <w:sz w:val="28"/>
          <w:szCs w:val="28"/>
        </w:rPr>
        <w:t xml:space="preserve">770 601,7 </w:t>
      </w:r>
      <w:r w:rsidR="005F443E" w:rsidRPr="00B71FDE">
        <w:rPr>
          <w:rFonts w:ascii="Times New Roman" w:hAnsi="Times New Roman"/>
          <w:sz w:val="28"/>
          <w:szCs w:val="28"/>
        </w:rPr>
        <w:t>тыс</w:t>
      </w:r>
      <w:r w:rsidRPr="00B71FDE">
        <w:rPr>
          <w:rFonts w:ascii="Times New Roman" w:hAnsi="Times New Roman"/>
          <w:sz w:val="28"/>
          <w:szCs w:val="28"/>
        </w:rPr>
        <w:t xml:space="preserve">. рублей, </w:t>
      </w:r>
      <w:r w:rsidRPr="00A94790">
        <w:rPr>
          <w:rFonts w:ascii="Times New Roman" w:hAnsi="Times New Roman"/>
          <w:sz w:val="28"/>
          <w:szCs w:val="28"/>
        </w:rPr>
        <w:t xml:space="preserve">или на </w:t>
      </w:r>
      <w:r w:rsidR="00DB0A4E">
        <w:rPr>
          <w:rFonts w:ascii="Times New Roman" w:hAnsi="Times New Roman"/>
          <w:sz w:val="28"/>
          <w:szCs w:val="28"/>
        </w:rPr>
        <w:t>98,2</w:t>
      </w:r>
      <w:r w:rsidR="009A5F62">
        <w:rPr>
          <w:rFonts w:ascii="Times New Roman" w:hAnsi="Times New Roman"/>
          <w:sz w:val="28"/>
          <w:szCs w:val="28"/>
        </w:rPr>
        <w:t xml:space="preserve">% к уточненному плану по расходам в ред. Решения о бюджете от 22.12.2023 №22/184. </w:t>
      </w:r>
      <w:r w:rsidRPr="00A94790">
        <w:rPr>
          <w:rFonts w:ascii="Times New Roman" w:hAnsi="Times New Roman"/>
          <w:sz w:val="28"/>
          <w:szCs w:val="28"/>
        </w:rPr>
        <w:t xml:space="preserve">В течение года в бюджет </w:t>
      </w:r>
      <w:r w:rsidR="005F443E" w:rsidRPr="00A94790">
        <w:rPr>
          <w:rFonts w:ascii="Times New Roman" w:hAnsi="Times New Roman"/>
          <w:sz w:val="28"/>
          <w:szCs w:val="28"/>
        </w:rPr>
        <w:t xml:space="preserve">района </w:t>
      </w:r>
      <w:r w:rsidR="00DB0A4E">
        <w:rPr>
          <w:rFonts w:ascii="Times New Roman" w:hAnsi="Times New Roman"/>
          <w:sz w:val="28"/>
          <w:szCs w:val="28"/>
        </w:rPr>
        <w:t>шесть</w:t>
      </w:r>
      <w:r w:rsidRPr="00A94790">
        <w:rPr>
          <w:rFonts w:ascii="Times New Roman" w:hAnsi="Times New Roman"/>
          <w:sz w:val="28"/>
          <w:szCs w:val="28"/>
        </w:rPr>
        <w:t xml:space="preserve"> раз вносились </w:t>
      </w:r>
      <w:r w:rsidR="00B4320A">
        <w:rPr>
          <w:rFonts w:ascii="Times New Roman" w:hAnsi="Times New Roman"/>
          <w:sz w:val="28"/>
          <w:szCs w:val="28"/>
        </w:rPr>
        <w:t>изменения</w:t>
      </w:r>
      <w:r w:rsidRPr="00A94790">
        <w:rPr>
          <w:rFonts w:ascii="Times New Roman" w:hAnsi="Times New Roman"/>
          <w:sz w:val="28"/>
          <w:szCs w:val="28"/>
        </w:rPr>
        <w:t xml:space="preserve">, </w:t>
      </w:r>
      <w:r w:rsidR="005F443E" w:rsidRPr="00A94790">
        <w:rPr>
          <w:rFonts w:ascii="Times New Roman" w:hAnsi="Times New Roman"/>
          <w:sz w:val="28"/>
          <w:szCs w:val="28"/>
        </w:rPr>
        <w:t>которыми</w:t>
      </w:r>
      <w:r w:rsidRPr="00A94790">
        <w:rPr>
          <w:rFonts w:ascii="Times New Roman" w:hAnsi="Times New Roman"/>
          <w:sz w:val="28"/>
          <w:szCs w:val="28"/>
        </w:rPr>
        <w:t xml:space="preserve"> объем расходов бюджета </w:t>
      </w:r>
      <w:r w:rsidR="005F443E" w:rsidRPr="00A94790">
        <w:rPr>
          <w:rFonts w:ascii="Times New Roman" w:hAnsi="Times New Roman"/>
          <w:sz w:val="28"/>
          <w:szCs w:val="28"/>
        </w:rPr>
        <w:t xml:space="preserve">района </w:t>
      </w:r>
      <w:r w:rsidRPr="00A94790">
        <w:rPr>
          <w:rFonts w:ascii="Times New Roman" w:hAnsi="Times New Roman"/>
          <w:sz w:val="28"/>
          <w:szCs w:val="28"/>
        </w:rPr>
        <w:t xml:space="preserve">увеличен на </w:t>
      </w:r>
      <w:r w:rsidR="00DB0A4E">
        <w:rPr>
          <w:rFonts w:ascii="Times New Roman" w:hAnsi="Times New Roman"/>
          <w:sz w:val="28"/>
          <w:szCs w:val="28"/>
        </w:rPr>
        <w:t>129 879,2</w:t>
      </w:r>
      <w:r w:rsidR="00EA46A5">
        <w:rPr>
          <w:rFonts w:ascii="Times New Roman" w:hAnsi="Times New Roman"/>
          <w:sz w:val="28"/>
          <w:szCs w:val="28"/>
        </w:rPr>
        <w:t xml:space="preserve"> </w:t>
      </w:r>
      <w:r w:rsidR="005F443E" w:rsidRPr="00A94790">
        <w:rPr>
          <w:rFonts w:ascii="Times New Roman" w:hAnsi="Times New Roman"/>
          <w:sz w:val="28"/>
          <w:szCs w:val="28"/>
        </w:rPr>
        <w:t>тыс</w:t>
      </w:r>
      <w:r w:rsidRPr="00A94790">
        <w:rPr>
          <w:rFonts w:ascii="Times New Roman" w:hAnsi="Times New Roman"/>
          <w:sz w:val="28"/>
          <w:szCs w:val="28"/>
        </w:rPr>
        <w:t xml:space="preserve">. руб. или на </w:t>
      </w:r>
      <w:r w:rsidR="00DB0A4E">
        <w:rPr>
          <w:rFonts w:ascii="Times New Roman" w:hAnsi="Times New Roman"/>
          <w:sz w:val="28"/>
          <w:szCs w:val="28"/>
        </w:rPr>
        <w:t>19,8</w:t>
      </w:r>
      <w:r w:rsidRPr="00A94790">
        <w:rPr>
          <w:rFonts w:ascii="Times New Roman" w:hAnsi="Times New Roman"/>
          <w:sz w:val="28"/>
          <w:szCs w:val="28"/>
        </w:rPr>
        <w:t>% к первоначальному годовому плану.</w:t>
      </w:r>
    </w:p>
    <w:p w:rsidR="00981F4F" w:rsidRDefault="00981F4F" w:rsidP="00A76E28">
      <w:pPr>
        <w:ind w:firstLine="709"/>
        <w:jc w:val="both"/>
        <w:rPr>
          <w:rFonts w:ascii="Times New Roman" w:hAnsi="Times New Roman"/>
          <w:sz w:val="28"/>
          <w:szCs w:val="28"/>
        </w:rPr>
      </w:pPr>
      <w:r>
        <w:rPr>
          <w:rFonts w:ascii="Times New Roman" w:hAnsi="Times New Roman"/>
          <w:sz w:val="28"/>
          <w:szCs w:val="28"/>
        </w:rPr>
        <w:t>Структура расходов бюджета района в 20</w:t>
      </w:r>
      <w:r w:rsidR="004D7C85">
        <w:rPr>
          <w:rFonts w:ascii="Times New Roman" w:hAnsi="Times New Roman"/>
          <w:sz w:val="28"/>
          <w:szCs w:val="28"/>
        </w:rPr>
        <w:t>2</w:t>
      </w:r>
      <w:r w:rsidR="00DB0A4E">
        <w:rPr>
          <w:rFonts w:ascii="Times New Roman" w:hAnsi="Times New Roman"/>
          <w:sz w:val="28"/>
          <w:szCs w:val="28"/>
        </w:rPr>
        <w:t>3</w:t>
      </w:r>
      <w:r>
        <w:rPr>
          <w:rFonts w:ascii="Times New Roman" w:hAnsi="Times New Roman"/>
          <w:sz w:val="28"/>
          <w:szCs w:val="28"/>
        </w:rPr>
        <w:t xml:space="preserve"> году представлена в следующей таблице:</w:t>
      </w:r>
    </w:p>
    <w:p w:rsidR="00981F4F" w:rsidRDefault="00981F4F" w:rsidP="0000109B">
      <w:pPr>
        <w:ind w:firstLine="567"/>
        <w:jc w:val="both"/>
        <w:rPr>
          <w:rFonts w:ascii="Times New Roman" w:hAnsi="Times New Roman"/>
          <w:sz w:val="28"/>
          <w:szCs w:val="28"/>
        </w:rPr>
      </w:pPr>
    </w:p>
    <w:tbl>
      <w:tblPr>
        <w:tblStyle w:val="af0"/>
        <w:tblW w:w="9781" w:type="dxa"/>
        <w:tblInd w:w="108" w:type="dxa"/>
        <w:tblLayout w:type="fixed"/>
        <w:tblLook w:val="04A0" w:firstRow="1" w:lastRow="0" w:firstColumn="1" w:lastColumn="0" w:noHBand="0" w:noVBand="1"/>
      </w:tblPr>
      <w:tblGrid>
        <w:gridCol w:w="2127"/>
        <w:gridCol w:w="1275"/>
        <w:gridCol w:w="1276"/>
        <w:gridCol w:w="1134"/>
        <w:gridCol w:w="992"/>
        <w:gridCol w:w="567"/>
        <w:gridCol w:w="1273"/>
        <w:gridCol w:w="1137"/>
      </w:tblGrid>
      <w:tr w:rsidR="00DB0A4E" w:rsidTr="00DB0A4E">
        <w:trPr>
          <w:trHeight w:val="654"/>
        </w:trPr>
        <w:tc>
          <w:tcPr>
            <w:tcW w:w="2127" w:type="dxa"/>
            <w:vMerge w:val="restart"/>
          </w:tcPr>
          <w:p w:rsidR="00DB0A4E" w:rsidRPr="00DB0A4E" w:rsidRDefault="00DB0A4E" w:rsidP="0091565E">
            <w:pPr>
              <w:suppressAutoHyphens/>
              <w:jc w:val="center"/>
              <w:rPr>
                <w:rFonts w:ascii="Times New Roman" w:hAnsi="Times New Roman"/>
                <w:b/>
                <w:bCs/>
              </w:rPr>
            </w:pPr>
            <w:r w:rsidRPr="00DB0A4E">
              <w:rPr>
                <w:rFonts w:ascii="Times New Roman" w:hAnsi="Times New Roman"/>
                <w:b/>
                <w:bCs/>
              </w:rPr>
              <w:t>Наименование расходов</w:t>
            </w:r>
          </w:p>
        </w:tc>
        <w:tc>
          <w:tcPr>
            <w:tcW w:w="1275" w:type="dxa"/>
            <w:vMerge w:val="restart"/>
          </w:tcPr>
          <w:p w:rsidR="00F00C24" w:rsidRPr="00F00C24" w:rsidRDefault="00F00C24" w:rsidP="00F00C24">
            <w:pPr>
              <w:ind w:right="43"/>
              <w:jc w:val="center"/>
              <w:rPr>
                <w:rFonts w:ascii="Times New Roman" w:hAnsi="Times New Roman"/>
                <w:b/>
              </w:rPr>
            </w:pPr>
            <w:r w:rsidRPr="00F00C24">
              <w:rPr>
                <w:rFonts w:ascii="Times New Roman" w:hAnsi="Times New Roman"/>
                <w:b/>
              </w:rPr>
              <w:t>Уточненный план</w:t>
            </w:r>
            <w:r w:rsidRPr="00F00C24">
              <w:rPr>
                <w:rFonts w:ascii="Times New Roman" w:hAnsi="Times New Roman"/>
                <w:b/>
                <w:sz w:val="22"/>
                <w:szCs w:val="22"/>
              </w:rPr>
              <w:t xml:space="preserve"> </w:t>
            </w:r>
            <w:r w:rsidRPr="00F00C24">
              <w:rPr>
                <w:rFonts w:ascii="Times New Roman" w:hAnsi="Times New Roman"/>
                <w:b/>
              </w:rPr>
              <w:t>Решение о бюджете</w:t>
            </w:r>
          </w:p>
          <w:p w:rsidR="00F00C24" w:rsidRPr="00F00C24" w:rsidRDefault="00F00C24" w:rsidP="00F00C24">
            <w:pPr>
              <w:ind w:right="43"/>
              <w:jc w:val="center"/>
              <w:rPr>
                <w:rFonts w:ascii="Times New Roman" w:hAnsi="Times New Roman"/>
                <w:b/>
              </w:rPr>
            </w:pPr>
            <w:r w:rsidRPr="00F00C24">
              <w:rPr>
                <w:rFonts w:ascii="Times New Roman" w:hAnsi="Times New Roman"/>
                <w:b/>
              </w:rPr>
              <w:t>от 22.12.2023 №22/184</w:t>
            </w:r>
          </w:p>
          <w:p w:rsidR="00DB0A4E" w:rsidRPr="00DB0A4E" w:rsidRDefault="00DB0A4E" w:rsidP="00F00C24">
            <w:pPr>
              <w:suppressAutoHyphens/>
              <w:rPr>
                <w:rFonts w:ascii="Times New Roman" w:hAnsi="Times New Roman"/>
                <w:b/>
                <w:bCs/>
              </w:rPr>
            </w:pPr>
          </w:p>
        </w:tc>
        <w:tc>
          <w:tcPr>
            <w:tcW w:w="1276" w:type="dxa"/>
            <w:vMerge w:val="restart"/>
          </w:tcPr>
          <w:p w:rsidR="00DB0A4E" w:rsidRPr="00DB0A4E" w:rsidRDefault="00DB0A4E" w:rsidP="0091565E">
            <w:pPr>
              <w:suppressAutoHyphens/>
              <w:jc w:val="center"/>
              <w:rPr>
                <w:rFonts w:ascii="Times New Roman" w:hAnsi="Times New Roman"/>
                <w:b/>
                <w:bCs/>
              </w:rPr>
            </w:pPr>
            <w:proofErr w:type="spellStart"/>
            <w:proofErr w:type="gramStart"/>
            <w:r w:rsidRPr="00DB0A4E">
              <w:rPr>
                <w:rFonts w:ascii="Times New Roman" w:hAnsi="Times New Roman"/>
                <w:b/>
                <w:bCs/>
              </w:rPr>
              <w:t>Утвержде</w:t>
            </w:r>
            <w:proofErr w:type="spellEnd"/>
            <w:r w:rsidRPr="00DB0A4E">
              <w:rPr>
                <w:rFonts w:ascii="Times New Roman" w:hAnsi="Times New Roman"/>
                <w:b/>
                <w:bCs/>
              </w:rPr>
              <w:t>-но</w:t>
            </w:r>
            <w:proofErr w:type="gramEnd"/>
            <w:r w:rsidRPr="00DB0A4E">
              <w:rPr>
                <w:rFonts w:ascii="Times New Roman" w:hAnsi="Times New Roman"/>
                <w:b/>
                <w:bCs/>
              </w:rPr>
              <w:t xml:space="preserve"> сводной бюджет-ной росписью, тыс. руб.</w:t>
            </w:r>
          </w:p>
        </w:tc>
        <w:tc>
          <w:tcPr>
            <w:tcW w:w="1134" w:type="dxa"/>
            <w:vMerge w:val="restart"/>
          </w:tcPr>
          <w:p w:rsidR="00DB0A4E" w:rsidRPr="00DB0A4E" w:rsidRDefault="00DB0A4E" w:rsidP="0091565E">
            <w:pPr>
              <w:suppressAutoHyphens/>
              <w:jc w:val="center"/>
              <w:rPr>
                <w:rFonts w:ascii="Times New Roman" w:hAnsi="Times New Roman"/>
                <w:b/>
                <w:bCs/>
              </w:rPr>
            </w:pPr>
            <w:proofErr w:type="spellStart"/>
            <w:proofErr w:type="gramStart"/>
            <w:r w:rsidRPr="00DB0A4E">
              <w:rPr>
                <w:rFonts w:ascii="Times New Roman" w:hAnsi="Times New Roman"/>
                <w:b/>
                <w:bCs/>
              </w:rPr>
              <w:t>Испол-нено</w:t>
            </w:r>
            <w:proofErr w:type="spellEnd"/>
            <w:proofErr w:type="gramEnd"/>
            <w:r w:rsidRPr="00DB0A4E">
              <w:rPr>
                <w:rFonts w:ascii="Times New Roman" w:hAnsi="Times New Roman"/>
                <w:b/>
                <w:bCs/>
              </w:rPr>
              <w:t>,</w:t>
            </w:r>
          </w:p>
          <w:p w:rsidR="00DB0A4E" w:rsidRPr="00DB0A4E" w:rsidRDefault="00DB0A4E" w:rsidP="0091565E">
            <w:pPr>
              <w:suppressAutoHyphens/>
              <w:jc w:val="center"/>
              <w:rPr>
                <w:rFonts w:ascii="Times New Roman" w:hAnsi="Times New Roman"/>
                <w:b/>
                <w:bCs/>
              </w:rPr>
            </w:pPr>
            <w:r w:rsidRPr="00DB0A4E">
              <w:rPr>
                <w:rFonts w:ascii="Times New Roman" w:hAnsi="Times New Roman"/>
                <w:b/>
                <w:bCs/>
              </w:rPr>
              <w:t xml:space="preserve"> тыс. руб.</w:t>
            </w:r>
          </w:p>
        </w:tc>
        <w:tc>
          <w:tcPr>
            <w:tcW w:w="992" w:type="dxa"/>
            <w:vMerge w:val="restart"/>
          </w:tcPr>
          <w:p w:rsidR="00DB0A4E" w:rsidRDefault="00DB0A4E" w:rsidP="0091565E">
            <w:pPr>
              <w:suppressAutoHyphens/>
              <w:jc w:val="center"/>
              <w:rPr>
                <w:rFonts w:ascii="Times New Roman" w:hAnsi="Times New Roman"/>
                <w:b/>
                <w:bCs/>
              </w:rPr>
            </w:pPr>
            <w:proofErr w:type="gramStart"/>
            <w:r w:rsidRPr="00DB0A4E">
              <w:rPr>
                <w:rFonts w:ascii="Times New Roman" w:hAnsi="Times New Roman"/>
                <w:b/>
                <w:bCs/>
              </w:rPr>
              <w:t>Про-цент</w:t>
            </w:r>
            <w:proofErr w:type="gramEnd"/>
            <w:r w:rsidRPr="00DB0A4E">
              <w:rPr>
                <w:rFonts w:ascii="Times New Roman" w:hAnsi="Times New Roman"/>
                <w:b/>
                <w:bCs/>
              </w:rPr>
              <w:t xml:space="preserve"> </w:t>
            </w:r>
            <w:proofErr w:type="spellStart"/>
            <w:r w:rsidRPr="00DB0A4E">
              <w:rPr>
                <w:rFonts w:ascii="Times New Roman" w:hAnsi="Times New Roman"/>
                <w:b/>
                <w:bCs/>
              </w:rPr>
              <w:t>испол</w:t>
            </w:r>
            <w:proofErr w:type="spellEnd"/>
            <w:r w:rsidRPr="00DB0A4E">
              <w:rPr>
                <w:rFonts w:ascii="Times New Roman" w:hAnsi="Times New Roman"/>
                <w:b/>
                <w:bCs/>
              </w:rPr>
              <w:t>-нения, %</w:t>
            </w:r>
            <w:r w:rsidR="00670F6B">
              <w:rPr>
                <w:rFonts w:ascii="Times New Roman" w:hAnsi="Times New Roman"/>
                <w:b/>
                <w:bCs/>
              </w:rPr>
              <w:t>,</w:t>
            </w:r>
          </w:p>
          <w:p w:rsidR="00670F6B" w:rsidRPr="00670F6B" w:rsidRDefault="00670F6B" w:rsidP="0091565E">
            <w:pPr>
              <w:suppressAutoHyphens/>
              <w:jc w:val="center"/>
              <w:rPr>
                <w:rFonts w:ascii="Times New Roman" w:hAnsi="Times New Roman"/>
                <w:b/>
                <w:bCs/>
                <w:sz w:val="18"/>
                <w:szCs w:val="18"/>
              </w:rPr>
            </w:pPr>
            <w:r>
              <w:rPr>
                <w:rFonts w:ascii="Times New Roman" w:hAnsi="Times New Roman"/>
                <w:b/>
                <w:bCs/>
                <w:sz w:val="18"/>
                <w:szCs w:val="18"/>
              </w:rPr>
              <w:t>г</w:t>
            </w:r>
            <w:r w:rsidRPr="00670F6B">
              <w:rPr>
                <w:rFonts w:ascii="Times New Roman" w:hAnsi="Times New Roman"/>
                <w:b/>
                <w:bCs/>
                <w:sz w:val="18"/>
                <w:szCs w:val="18"/>
              </w:rPr>
              <w:t>р.</w:t>
            </w:r>
            <w:r>
              <w:rPr>
                <w:rFonts w:ascii="Times New Roman" w:hAnsi="Times New Roman"/>
                <w:b/>
                <w:bCs/>
                <w:sz w:val="18"/>
                <w:szCs w:val="18"/>
              </w:rPr>
              <w:t xml:space="preserve"> 4 / гр.3 *100</w:t>
            </w:r>
          </w:p>
        </w:tc>
        <w:tc>
          <w:tcPr>
            <w:tcW w:w="567" w:type="dxa"/>
            <w:vMerge w:val="restart"/>
          </w:tcPr>
          <w:p w:rsidR="00DB0A4E" w:rsidRPr="00DB0A4E" w:rsidRDefault="00DB0A4E" w:rsidP="0091565E">
            <w:pPr>
              <w:suppressAutoHyphens/>
              <w:jc w:val="center"/>
              <w:rPr>
                <w:rFonts w:ascii="Times New Roman" w:hAnsi="Times New Roman"/>
                <w:b/>
                <w:bCs/>
              </w:rPr>
            </w:pPr>
            <w:proofErr w:type="spellStart"/>
            <w:proofErr w:type="gramStart"/>
            <w:r w:rsidRPr="00DB0A4E">
              <w:rPr>
                <w:rFonts w:ascii="Times New Roman" w:hAnsi="Times New Roman"/>
                <w:b/>
                <w:bCs/>
              </w:rPr>
              <w:t>Удель-ный</w:t>
            </w:r>
            <w:proofErr w:type="spellEnd"/>
            <w:proofErr w:type="gramEnd"/>
            <w:r w:rsidRPr="00DB0A4E">
              <w:rPr>
                <w:rFonts w:ascii="Times New Roman" w:hAnsi="Times New Roman"/>
                <w:b/>
                <w:bCs/>
              </w:rPr>
              <w:t xml:space="preserve"> вес,</w:t>
            </w:r>
          </w:p>
          <w:p w:rsidR="00DB0A4E" w:rsidRPr="00DB0A4E" w:rsidRDefault="00DB0A4E" w:rsidP="0091565E">
            <w:pPr>
              <w:suppressAutoHyphens/>
              <w:jc w:val="center"/>
              <w:rPr>
                <w:rFonts w:ascii="Times New Roman" w:hAnsi="Times New Roman"/>
                <w:b/>
                <w:bCs/>
              </w:rPr>
            </w:pPr>
            <w:r w:rsidRPr="00DB0A4E">
              <w:rPr>
                <w:rFonts w:ascii="Times New Roman" w:hAnsi="Times New Roman"/>
                <w:b/>
                <w:bCs/>
              </w:rPr>
              <w:t>%</w:t>
            </w:r>
          </w:p>
        </w:tc>
        <w:tc>
          <w:tcPr>
            <w:tcW w:w="2410" w:type="dxa"/>
            <w:gridSpan w:val="2"/>
          </w:tcPr>
          <w:p w:rsidR="00DB0A4E" w:rsidRPr="00DB0A4E" w:rsidRDefault="00DB0A4E" w:rsidP="0091565E">
            <w:pPr>
              <w:suppressAutoHyphens/>
              <w:jc w:val="center"/>
              <w:rPr>
                <w:rFonts w:ascii="Times New Roman" w:hAnsi="Times New Roman"/>
                <w:b/>
                <w:bCs/>
              </w:rPr>
            </w:pPr>
            <w:proofErr w:type="spellStart"/>
            <w:r w:rsidRPr="00DB0A4E">
              <w:rPr>
                <w:rFonts w:ascii="Times New Roman" w:hAnsi="Times New Roman"/>
                <w:b/>
                <w:bCs/>
              </w:rPr>
              <w:t>Справочно</w:t>
            </w:r>
            <w:proofErr w:type="spellEnd"/>
          </w:p>
        </w:tc>
      </w:tr>
      <w:tr w:rsidR="00DB0A4E" w:rsidTr="00DB0A4E">
        <w:tc>
          <w:tcPr>
            <w:tcW w:w="2127" w:type="dxa"/>
            <w:vMerge/>
          </w:tcPr>
          <w:p w:rsidR="00DB0A4E" w:rsidRPr="00DB0A4E" w:rsidRDefault="00DB0A4E" w:rsidP="0091565E">
            <w:pPr>
              <w:suppressAutoHyphens/>
              <w:jc w:val="center"/>
              <w:rPr>
                <w:rFonts w:ascii="Times New Roman" w:hAnsi="Times New Roman"/>
                <w:b/>
                <w:bCs/>
              </w:rPr>
            </w:pPr>
          </w:p>
        </w:tc>
        <w:tc>
          <w:tcPr>
            <w:tcW w:w="1275" w:type="dxa"/>
            <w:vMerge/>
          </w:tcPr>
          <w:p w:rsidR="00DB0A4E" w:rsidRPr="00DB0A4E" w:rsidRDefault="00DB0A4E" w:rsidP="0091565E">
            <w:pPr>
              <w:suppressAutoHyphens/>
              <w:jc w:val="center"/>
              <w:rPr>
                <w:rFonts w:ascii="Times New Roman" w:hAnsi="Times New Roman"/>
                <w:b/>
                <w:bCs/>
              </w:rPr>
            </w:pPr>
          </w:p>
        </w:tc>
        <w:tc>
          <w:tcPr>
            <w:tcW w:w="1276" w:type="dxa"/>
            <w:vMerge/>
          </w:tcPr>
          <w:p w:rsidR="00DB0A4E" w:rsidRPr="00DB0A4E" w:rsidRDefault="00DB0A4E" w:rsidP="0091565E">
            <w:pPr>
              <w:suppressAutoHyphens/>
              <w:jc w:val="center"/>
              <w:rPr>
                <w:rFonts w:ascii="Times New Roman" w:hAnsi="Times New Roman"/>
                <w:b/>
                <w:bCs/>
              </w:rPr>
            </w:pPr>
          </w:p>
        </w:tc>
        <w:tc>
          <w:tcPr>
            <w:tcW w:w="1134" w:type="dxa"/>
            <w:vMerge/>
          </w:tcPr>
          <w:p w:rsidR="00DB0A4E" w:rsidRPr="00DB0A4E" w:rsidRDefault="00DB0A4E" w:rsidP="0091565E">
            <w:pPr>
              <w:suppressAutoHyphens/>
              <w:jc w:val="center"/>
              <w:rPr>
                <w:rFonts w:ascii="Times New Roman" w:hAnsi="Times New Roman"/>
                <w:b/>
                <w:bCs/>
              </w:rPr>
            </w:pPr>
          </w:p>
        </w:tc>
        <w:tc>
          <w:tcPr>
            <w:tcW w:w="992" w:type="dxa"/>
            <w:vMerge/>
          </w:tcPr>
          <w:p w:rsidR="00DB0A4E" w:rsidRPr="00DB0A4E" w:rsidRDefault="00DB0A4E" w:rsidP="0091565E">
            <w:pPr>
              <w:suppressAutoHyphens/>
              <w:jc w:val="center"/>
              <w:rPr>
                <w:rFonts w:ascii="Times New Roman" w:hAnsi="Times New Roman"/>
                <w:b/>
                <w:bCs/>
              </w:rPr>
            </w:pPr>
          </w:p>
        </w:tc>
        <w:tc>
          <w:tcPr>
            <w:tcW w:w="567" w:type="dxa"/>
            <w:vMerge/>
          </w:tcPr>
          <w:p w:rsidR="00DB0A4E" w:rsidRPr="00DB0A4E" w:rsidRDefault="00DB0A4E" w:rsidP="0091565E">
            <w:pPr>
              <w:suppressAutoHyphens/>
              <w:jc w:val="center"/>
              <w:rPr>
                <w:rFonts w:ascii="Times New Roman" w:hAnsi="Times New Roman"/>
                <w:b/>
                <w:bCs/>
              </w:rPr>
            </w:pPr>
          </w:p>
        </w:tc>
        <w:tc>
          <w:tcPr>
            <w:tcW w:w="1273" w:type="dxa"/>
          </w:tcPr>
          <w:p w:rsidR="00DB0A4E" w:rsidRPr="00DB0A4E" w:rsidRDefault="00DB0A4E" w:rsidP="0091565E">
            <w:pPr>
              <w:suppressAutoHyphens/>
              <w:jc w:val="center"/>
              <w:rPr>
                <w:rFonts w:ascii="Times New Roman" w:hAnsi="Times New Roman"/>
                <w:b/>
                <w:bCs/>
              </w:rPr>
            </w:pPr>
            <w:proofErr w:type="spellStart"/>
            <w:proofErr w:type="gramStart"/>
            <w:r w:rsidRPr="00DB0A4E">
              <w:rPr>
                <w:rFonts w:ascii="Times New Roman" w:hAnsi="Times New Roman"/>
                <w:b/>
                <w:bCs/>
              </w:rPr>
              <w:t>Исполне</w:t>
            </w:r>
            <w:proofErr w:type="spellEnd"/>
            <w:r w:rsidRPr="00DB0A4E">
              <w:rPr>
                <w:rFonts w:ascii="Times New Roman" w:hAnsi="Times New Roman"/>
                <w:b/>
                <w:bCs/>
              </w:rPr>
              <w:t>-но</w:t>
            </w:r>
            <w:proofErr w:type="gramEnd"/>
            <w:r w:rsidRPr="00DB0A4E">
              <w:rPr>
                <w:rFonts w:ascii="Times New Roman" w:hAnsi="Times New Roman"/>
                <w:b/>
                <w:bCs/>
              </w:rPr>
              <w:t xml:space="preserve"> в 2022 году, </w:t>
            </w:r>
          </w:p>
          <w:p w:rsidR="00DB0A4E" w:rsidRPr="00DB0A4E" w:rsidRDefault="00DB0A4E" w:rsidP="0091565E">
            <w:pPr>
              <w:suppressAutoHyphens/>
              <w:jc w:val="center"/>
              <w:rPr>
                <w:rFonts w:ascii="Times New Roman" w:hAnsi="Times New Roman"/>
                <w:b/>
                <w:bCs/>
              </w:rPr>
            </w:pPr>
            <w:r w:rsidRPr="00DB0A4E">
              <w:rPr>
                <w:rFonts w:ascii="Times New Roman" w:hAnsi="Times New Roman"/>
                <w:b/>
                <w:bCs/>
              </w:rPr>
              <w:t>тыс. руб.</w:t>
            </w:r>
          </w:p>
        </w:tc>
        <w:tc>
          <w:tcPr>
            <w:tcW w:w="1137" w:type="dxa"/>
          </w:tcPr>
          <w:p w:rsidR="00DB0A4E" w:rsidRPr="00DB0A4E" w:rsidRDefault="00DB0A4E" w:rsidP="00F00C24">
            <w:pPr>
              <w:suppressAutoHyphens/>
              <w:ind w:right="-108"/>
              <w:jc w:val="center"/>
              <w:rPr>
                <w:rFonts w:ascii="Times New Roman" w:hAnsi="Times New Roman"/>
                <w:b/>
                <w:bCs/>
              </w:rPr>
            </w:pPr>
            <w:proofErr w:type="spellStart"/>
            <w:proofErr w:type="gramStart"/>
            <w:r w:rsidRPr="00DB0A4E">
              <w:rPr>
                <w:rFonts w:ascii="Times New Roman" w:hAnsi="Times New Roman"/>
                <w:b/>
                <w:bCs/>
              </w:rPr>
              <w:t>Отклоне-ние</w:t>
            </w:r>
            <w:proofErr w:type="spellEnd"/>
            <w:proofErr w:type="gramEnd"/>
            <w:r w:rsidRPr="00DB0A4E">
              <w:rPr>
                <w:rFonts w:ascii="Times New Roman" w:hAnsi="Times New Roman"/>
                <w:b/>
                <w:bCs/>
              </w:rPr>
              <w:t xml:space="preserve"> 2023/2022</w:t>
            </w:r>
            <w:r w:rsidR="00F00C24">
              <w:rPr>
                <w:rFonts w:ascii="Times New Roman" w:hAnsi="Times New Roman"/>
                <w:b/>
                <w:bCs/>
              </w:rPr>
              <w:t>, гр.4</w:t>
            </w:r>
            <w:r w:rsidRPr="00DB0A4E">
              <w:rPr>
                <w:rFonts w:ascii="Times New Roman" w:hAnsi="Times New Roman"/>
                <w:b/>
                <w:bCs/>
              </w:rPr>
              <w:t>-гр.</w:t>
            </w:r>
            <w:r w:rsidR="00F00C24">
              <w:rPr>
                <w:rFonts w:ascii="Times New Roman" w:hAnsi="Times New Roman"/>
                <w:b/>
                <w:bCs/>
              </w:rPr>
              <w:t>7</w:t>
            </w:r>
            <w:r w:rsidRPr="00DB0A4E">
              <w:rPr>
                <w:rFonts w:ascii="Times New Roman" w:hAnsi="Times New Roman"/>
                <w:b/>
                <w:bCs/>
              </w:rPr>
              <w:t>, тыс. руб.</w:t>
            </w:r>
          </w:p>
        </w:tc>
      </w:tr>
      <w:tr w:rsidR="00DB0A4E" w:rsidRPr="00777196" w:rsidTr="00DB0A4E">
        <w:tc>
          <w:tcPr>
            <w:tcW w:w="2127" w:type="dxa"/>
            <w:vAlign w:val="center"/>
          </w:tcPr>
          <w:p w:rsidR="00DB0A4E" w:rsidRPr="00DB0A4E" w:rsidRDefault="00DB0A4E" w:rsidP="00066FA3">
            <w:pPr>
              <w:jc w:val="center"/>
              <w:rPr>
                <w:rFonts w:ascii="Times New Roman" w:hAnsi="Times New Roman"/>
                <w:b/>
                <w:color w:val="000000"/>
                <w:lang w:eastAsia="ru-RU"/>
              </w:rPr>
            </w:pPr>
            <w:r w:rsidRPr="00DB0A4E">
              <w:rPr>
                <w:rFonts w:ascii="Times New Roman" w:hAnsi="Times New Roman"/>
                <w:b/>
                <w:color w:val="000000"/>
                <w:lang w:eastAsia="ru-RU"/>
              </w:rPr>
              <w:t>1</w:t>
            </w:r>
          </w:p>
        </w:tc>
        <w:tc>
          <w:tcPr>
            <w:tcW w:w="1275" w:type="dxa"/>
          </w:tcPr>
          <w:p w:rsidR="00DB0A4E" w:rsidRPr="00DB0A4E" w:rsidRDefault="00F00C24" w:rsidP="00066FA3">
            <w:pPr>
              <w:suppressAutoHyphens/>
              <w:jc w:val="center"/>
              <w:rPr>
                <w:rFonts w:ascii="Times New Roman" w:hAnsi="Times New Roman"/>
                <w:b/>
                <w:bCs/>
              </w:rPr>
            </w:pPr>
            <w:r>
              <w:rPr>
                <w:rFonts w:ascii="Times New Roman" w:hAnsi="Times New Roman"/>
                <w:b/>
                <w:bCs/>
              </w:rPr>
              <w:t>2</w:t>
            </w:r>
          </w:p>
        </w:tc>
        <w:tc>
          <w:tcPr>
            <w:tcW w:w="1276" w:type="dxa"/>
          </w:tcPr>
          <w:p w:rsidR="00DB0A4E" w:rsidRPr="00DB0A4E" w:rsidRDefault="00F00C24" w:rsidP="00066FA3">
            <w:pPr>
              <w:suppressAutoHyphens/>
              <w:jc w:val="center"/>
              <w:rPr>
                <w:rFonts w:ascii="Times New Roman" w:hAnsi="Times New Roman"/>
                <w:b/>
                <w:bCs/>
              </w:rPr>
            </w:pPr>
            <w:r>
              <w:rPr>
                <w:rFonts w:ascii="Times New Roman" w:hAnsi="Times New Roman"/>
                <w:b/>
                <w:bCs/>
              </w:rPr>
              <w:t>3</w:t>
            </w:r>
          </w:p>
        </w:tc>
        <w:tc>
          <w:tcPr>
            <w:tcW w:w="1134" w:type="dxa"/>
          </w:tcPr>
          <w:p w:rsidR="00DB0A4E" w:rsidRPr="00DB0A4E" w:rsidRDefault="00F00C24" w:rsidP="00066FA3">
            <w:pPr>
              <w:suppressAutoHyphens/>
              <w:jc w:val="center"/>
              <w:rPr>
                <w:rFonts w:ascii="Times New Roman" w:hAnsi="Times New Roman"/>
                <w:b/>
                <w:bCs/>
              </w:rPr>
            </w:pPr>
            <w:r>
              <w:rPr>
                <w:rFonts w:ascii="Times New Roman" w:hAnsi="Times New Roman"/>
                <w:b/>
                <w:bCs/>
              </w:rPr>
              <w:t>4</w:t>
            </w:r>
          </w:p>
        </w:tc>
        <w:tc>
          <w:tcPr>
            <w:tcW w:w="992" w:type="dxa"/>
          </w:tcPr>
          <w:p w:rsidR="00DB0A4E" w:rsidRPr="00DB0A4E" w:rsidRDefault="00F00C24" w:rsidP="00066FA3">
            <w:pPr>
              <w:suppressAutoHyphens/>
              <w:jc w:val="center"/>
              <w:rPr>
                <w:rFonts w:ascii="Times New Roman" w:hAnsi="Times New Roman"/>
                <w:b/>
                <w:bCs/>
              </w:rPr>
            </w:pPr>
            <w:r>
              <w:rPr>
                <w:rFonts w:ascii="Times New Roman" w:hAnsi="Times New Roman"/>
                <w:b/>
                <w:bCs/>
              </w:rPr>
              <w:t>5</w:t>
            </w:r>
          </w:p>
        </w:tc>
        <w:tc>
          <w:tcPr>
            <w:tcW w:w="567" w:type="dxa"/>
          </w:tcPr>
          <w:p w:rsidR="00DB0A4E" w:rsidRPr="00DB0A4E" w:rsidRDefault="00F00C24" w:rsidP="00066FA3">
            <w:pPr>
              <w:suppressAutoHyphens/>
              <w:jc w:val="center"/>
              <w:rPr>
                <w:rFonts w:ascii="Times New Roman" w:hAnsi="Times New Roman"/>
                <w:b/>
                <w:bCs/>
              </w:rPr>
            </w:pPr>
            <w:r>
              <w:rPr>
                <w:rFonts w:ascii="Times New Roman" w:hAnsi="Times New Roman"/>
                <w:b/>
                <w:bCs/>
              </w:rPr>
              <w:t>6</w:t>
            </w:r>
          </w:p>
        </w:tc>
        <w:tc>
          <w:tcPr>
            <w:tcW w:w="1273" w:type="dxa"/>
          </w:tcPr>
          <w:p w:rsidR="00DB0A4E" w:rsidRPr="00DB0A4E" w:rsidRDefault="00F00C24" w:rsidP="00066FA3">
            <w:pPr>
              <w:suppressAutoHyphens/>
              <w:jc w:val="center"/>
              <w:rPr>
                <w:rFonts w:ascii="Times New Roman" w:hAnsi="Times New Roman"/>
                <w:b/>
                <w:bCs/>
              </w:rPr>
            </w:pPr>
            <w:r>
              <w:rPr>
                <w:rFonts w:ascii="Times New Roman" w:hAnsi="Times New Roman"/>
                <w:b/>
                <w:bCs/>
              </w:rPr>
              <w:t>7</w:t>
            </w:r>
          </w:p>
        </w:tc>
        <w:tc>
          <w:tcPr>
            <w:tcW w:w="1137" w:type="dxa"/>
          </w:tcPr>
          <w:p w:rsidR="00DB0A4E" w:rsidRPr="00DB0A4E" w:rsidRDefault="00F00C24" w:rsidP="00066FA3">
            <w:pPr>
              <w:suppressAutoHyphens/>
              <w:jc w:val="center"/>
              <w:rPr>
                <w:rFonts w:ascii="Times New Roman" w:hAnsi="Times New Roman"/>
                <w:b/>
                <w:bCs/>
              </w:rPr>
            </w:pPr>
            <w:r>
              <w:rPr>
                <w:rFonts w:ascii="Times New Roman" w:hAnsi="Times New Roman"/>
                <w:b/>
                <w:bCs/>
              </w:rPr>
              <w:t>8</w:t>
            </w:r>
          </w:p>
        </w:tc>
      </w:tr>
      <w:tr w:rsidR="00F00C24" w:rsidRPr="00777196" w:rsidTr="00DB0A4E">
        <w:tc>
          <w:tcPr>
            <w:tcW w:w="2127" w:type="dxa"/>
            <w:vAlign w:val="center"/>
          </w:tcPr>
          <w:p w:rsidR="00F00C24" w:rsidRPr="00DB0A4E" w:rsidRDefault="00F00C24" w:rsidP="00F00C24">
            <w:pPr>
              <w:rPr>
                <w:rFonts w:ascii="Times New Roman" w:hAnsi="Times New Roman"/>
                <w:b/>
                <w:color w:val="000000"/>
                <w:lang w:eastAsia="ru-RU"/>
              </w:rPr>
            </w:pPr>
            <w:r w:rsidRPr="00DB0A4E">
              <w:rPr>
                <w:rFonts w:ascii="Times New Roman" w:hAnsi="Times New Roman"/>
                <w:b/>
                <w:color w:val="000000"/>
                <w:lang w:eastAsia="ru-RU"/>
              </w:rPr>
              <w:t>ВСЕГО РАСХОДОВ</w:t>
            </w:r>
          </w:p>
        </w:tc>
        <w:tc>
          <w:tcPr>
            <w:tcW w:w="1275" w:type="dxa"/>
          </w:tcPr>
          <w:p w:rsidR="00F00C24" w:rsidRPr="00DB0A4E" w:rsidRDefault="00F00C24" w:rsidP="00F00C24">
            <w:pPr>
              <w:suppressAutoHyphens/>
              <w:jc w:val="right"/>
              <w:rPr>
                <w:rFonts w:ascii="Times New Roman" w:hAnsi="Times New Roman"/>
                <w:b/>
                <w:bCs/>
              </w:rPr>
            </w:pPr>
            <w:r>
              <w:rPr>
                <w:rFonts w:ascii="Times New Roman" w:hAnsi="Times New Roman"/>
                <w:b/>
                <w:bCs/>
              </w:rPr>
              <w:t>784 932,7</w:t>
            </w:r>
          </w:p>
        </w:tc>
        <w:tc>
          <w:tcPr>
            <w:tcW w:w="1276" w:type="dxa"/>
          </w:tcPr>
          <w:p w:rsidR="00F00C24" w:rsidRPr="00DB0A4E" w:rsidRDefault="00F00C24" w:rsidP="00F00C24">
            <w:pPr>
              <w:suppressAutoHyphens/>
              <w:jc w:val="right"/>
              <w:rPr>
                <w:rFonts w:ascii="Times New Roman" w:hAnsi="Times New Roman"/>
                <w:b/>
                <w:bCs/>
              </w:rPr>
            </w:pPr>
            <w:r>
              <w:rPr>
                <w:rFonts w:ascii="Times New Roman" w:hAnsi="Times New Roman"/>
                <w:b/>
                <w:bCs/>
              </w:rPr>
              <w:t>787 528,6</w:t>
            </w:r>
          </w:p>
        </w:tc>
        <w:tc>
          <w:tcPr>
            <w:tcW w:w="1134" w:type="dxa"/>
          </w:tcPr>
          <w:p w:rsidR="00F00C24" w:rsidRPr="00DB0A4E" w:rsidRDefault="00F00C24" w:rsidP="00F00C24">
            <w:pPr>
              <w:suppressAutoHyphens/>
              <w:jc w:val="right"/>
              <w:rPr>
                <w:rFonts w:ascii="Times New Roman" w:hAnsi="Times New Roman"/>
                <w:b/>
                <w:bCs/>
              </w:rPr>
            </w:pPr>
            <w:r>
              <w:rPr>
                <w:rFonts w:ascii="Times New Roman" w:hAnsi="Times New Roman"/>
                <w:b/>
                <w:bCs/>
              </w:rPr>
              <w:t>770 601,7</w:t>
            </w:r>
          </w:p>
        </w:tc>
        <w:tc>
          <w:tcPr>
            <w:tcW w:w="992" w:type="dxa"/>
          </w:tcPr>
          <w:p w:rsidR="00F00C24" w:rsidRPr="00DB0A4E" w:rsidRDefault="00F00C24" w:rsidP="00F00C24">
            <w:pPr>
              <w:suppressAutoHyphens/>
              <w:jc w:val="right"/>
              <w:rPr>
                <w:rFonts w:ascii="Times New Roman" w:hAnsi="Times New Roman"/>
                <w:b/>
                <w:bCs/>
              </w:rPr>
            </w:pPr>
            <w:r>
              <w:rPr>
                <w:rFonts w:ascii="Times New Roman" w:hAnsi="Times New Roman"/>
                <w:b/>
                <w:bCs/>
              </w:rPr>
              <w:t>97,9</w:t>
            </w:r>
          </w:p>
        </w:tc>
        <w:tc>
          <w:tcPr>
            <w:tcW w:w="567" w:type="dxa"/>
          </w:tcPr>
          <w:p w:rsidR="00F00C24" w:rsidRPr="00DB0A4E" w:rsidRDefault="00F00C24" w:rsidP="00F00C24">
            <w:pPr>
              <w:suppressAutoHyphens/>
              <w:jc w:val="right"/>
              <w:rPr>
                <w:rFonts w:ascii="Times New Roman" w:hAnsi="Times New Roman"/>
                <w:b/>
                <w:bCs/>
              </w:rPr>
            </w:pPr>
            <w:r w:rsidRPr="00DB0A4E">
              <w:rPr>
                <w:rFonts w:ascii="Times New Roman" w:hAnsi="Times New Roman"/>
                <w:b/>
                <w:bCs/>
              </w:rPr>
              <w:t>100</w:t>
            </w:r>
          </w:p>
        </w:tc>
        <w:tc>
          <w:tcPr>
            <w:tcW w:w="1273" w:type="dxa"/>
          </w:tcPr>
          <w:p w:rsidR="00F00C24" w:rsidRPr="00DB0A4E" w:rsidRDefault="00F00C24" w:rsidP="00F00C24">
            <w:pPr>
              <w:suppressAutoHyphens/>
              <w:jc w:val="right"/>
              <w:rPr>
                <w:rFonts w:ascii="Times New Roman" w:hAnsi="Times New Roman"/>
                <w:b/>
                <w:bCs/>
              </w:rPr>
            </w:pPr>
            <w:r w:rsidRPr="00DB0A4E">
              <w:rPr>
                <w:rFonts w:ascii="Times New Roman" w:hAnsi="Times New Roman"/>
                <w:b/>
                <w:bCs/>
              </w:rPr>
              <w:t>879 498,9</w:t>
            </w:r>
          </w:p>
        </w:tc>
        <w:tc>
          <w:tcPr>
            <w:tcW w:w="1137" w:type="dxa"/>
          </w:tcPr>
          <w:p w:rsidR="00F00C24" w:rsidRPr="00DB0A4E" w:rsidRDefault="00605828" w:rsidP="00F00C24">
            <w:pPr>
              <w:suppressAutoHyphens/>
              <w:jc w:val="right"/>
              <w:rPr>
                <w:rFonts w:ascii="Times New Roman" w:hAnsi="Times New Roman"/>
                <w:b/>
                <w:bCs/>
              </w:rPr>
            </w:pPr>
            <w:r>
              <w:rPr>
                <w:rFonts w:ascii="Times New Roman" w:hAnsi="Times New Roman"/>
                <w:b/>
                <w:bCs/>
              </w:rPr>
              <w:t>-108 897,2</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Общегосударственные вопросы</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59 642,8</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61 509,7</w:t>
            </w:r>
          </w:p>
        </w:tc>
        <w:tc>
          <w:tcPr>
            <w:tcW w:w="1134" w:type="dxa"/>
          </w:tcPr>
          <w:p w:rsidR="00F00C24" w:rsidRPr="00DB0A4E" w:rsidRDefault="00F00C24" w:rsidP="00F00C24">
            <w:pPr>
              <w:suppressAutoHyphens/>
              <w:jc w:val="right"/>
              <w:rPr>
                <w:rFonts w:ascii="Times New Roman" w:hAnsi="Times New Roman"/>
                <w:bCs/>
              </w:rPr>
            </w:pPr>
            <w:r>
              <w:rPr>
                <w:rFonts w:ascii="Times New Roman" w:hAnsi="Times New Roman"/>
                <w:bCs/>
              </w:rPr>
              <w:t>61 172,9</w:t>
            </w:r>
          </w:p>
        </w:tc>
        <w:tc>
          <w:tcPr>
            <w:tcW w:w="992" w:type="dxa"/>
          </w:tcPr>
          <w:p w:rsidR="00F00C24" w:rsidRPr="00DB0A4E" w:rsidRDefault="00F00C24" w:rsidP="00F00C24">
            <w:pPr>
              <w:suppressAutoHyphens/>
              <w:jc w:val="right"/>
              <w:rPr>
                <w:rFonts w:ascii="Times New Roman" w:hAnsi="Times New Roman"/>
                <w:bCs/>
              </w:rPr>
            </w:pPr>
            <w:r>
              <w:rPr>
                <w:rFonts w:ascii="Times New Roman" w:hAnsi="Times New Roman"/>
                <w:bCs/>
              </w:rPr>
              <w:t>99,5</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7</w:t>
            </w:r>
            <w:r w:rsidR="00F00C24" w:rsidRPr="00DB0A4E">
              <w:rPr>
                <w:rFonts w:ascii="Times New Roman" w:hAnsi="Times New Roman"/>
                <w:bCs/>
              </w:rPr>
              <w:t>,9</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52 300,6</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8 872,3</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Национальная безопасность и правоохранительная деятельность</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15 948,3</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15 948,3</w:t>
            </w:r>
          </w:p>
        </w:tc>
        <w:tc>
          <w:tcPr>
            <w:tcW w:w="1134" w:type="dxa"/>
          </w:tcPr>
          <w:p w:rsidR="00F00C24" w:rsidRPr="00DB0A4E" w:rsidRDefault="00F00C24" w:rsidP="00F00C24">
            <w:pPr>
              <w:suppressAutoHyphens/>
              <w:jc w:val="right"/>
              <w:rPr>
                <w:rFonts w:ascii="Times New Roman" w:hAnsi="Times New Roman"/>
                <w:bCs/>
              </w:rPr>
            </w:pPr>
            <w:r>
              <w:rPr>
                <w:rFonts w:ascii="Times New Roman" w:hAnsi="Times New Roman"/>
                <w:bCs/>
              </w:rPr>
              <w:t>15 875,1</w:t>
            </w:r>
          </w:p>
        </w:tc>
        <w:tc>
          <w:tcPr>
            <w:tcW w:w="992" w:type="dxa"/>
          </w:tcPr>
          <w:p w:rsidR="00F00C24" w:rsidRPr="00DB0A4E" w:rsidRDefault="00F00C24" w:rsidP="00F00C24">
            <w:pPr>
              <w:suppressAutoHyphens/>
              <w:jc w:val="right"/>
              <w:rPr>
                <w:rFonts w:ascii="Times New Roman" w:hAnsi="Times New Roman"/>
                <w:bCs/>
              </w:rPr>
            </w:pPr>
            <w:r>
              <w:rPr>
                <w:rFonts w:ascii="Times New Roman" w:hAnsi="Times New Roman"/>
                <w:bCs/>
              </w:rPr>
              <w:t>99,5</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2,1</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14 004,7</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1 870,3</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Национальная экономика</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179 665,9</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179 665,9</w:t>
            </w:r>
          </w:p>
        </w:tc>
        <w:tc>
          <w:tcPr>
            <w:tcW w:w="1134" w:type="dxa"/>
          </w:tcPr>
          <w:p w:rsidR="00F00C24" w:rsidRPr="00DB0A4E" w:rsidRDefault="00F00C24" w:rsidP="00F00C24">
            <w:pPr>
              <w:suppressAutoHyphens/>
              <w:jc w:val="right"/>
              <w:rPr>
                <w:rFonts w:ascii="Times New Roman" w:hAnsi="Times New Roman"/>
                <w:bCs/>
              </w:rPr>
            </w:pPr>
            <w:r>
              <w:rPr>
                <w:rFonts w:ascii="Times New Roman" w:hAnsi="Times New Roman"/>
                <w:bCs/>
              </w:rPr>
              <w:t>166 366,4</w:t>
            </w:r>
          </w:p>
        </w:tc>
        <w:tc>
          <w:tcPr>
            <w:tcW w:w="992" w:type="dxa"/>
          </w:tcPr>
          <w:p w:rsidR="00F00C24" w:rsidRPr="00DB0A4E" w:rsidRDefault="00F00C24" w:rsidP="00F00C24">
            <w:pPr>
              <w:suppressAutoHyphens/>
              <w:jc w:val="right"/>
              <w:rPr>
                <w:rFonts w:ascii="Times New Roman" w:hAnsi="Times New Roman"/>
                <w:bCs/>
              </w:rPr>
            </w:pPr>
            <w:r>
              <w:rPr>
                <w:rFonts w:ascii="Times New Roman" w:hAnsi="Times New Roman"/>
                <w:bCs/>
              </w:rPr>
              <w:t>92,6</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21,6</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358 771,5</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-192 405,1</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Жилищно-коммунальное хозяйство</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23 255,1</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23 255,1</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23 240,0</w:t>
            </w:r>
          </w:p>
        </w:tc>
        <w:tc>
          <w:tcPr>
            <w:tcW w:w="992" w:type="dxa"/>
          </w:tcPr>
          <w:p w:rsidR="00F00C24" w:rsidRPr="00DB0A4E" w:rsidRDefault="00670F6B" w:rsidP="00F00C24">
            <w:pPr>
              <w:suppressAutoHyphens/>
              <w:jc w:val="right"/>
              <w:rPr>
                <w:rFonts w:ascii="Times New Roman" w:hAnsi="Times New Roman"/>
                <w:bCs/>
              </w:rPr>
            </w:pPr>
            <w:r>
              <w:rPr>
                <w:rFonts w:ascii="Times New Roman" w:hAnsi="Times New Roman"/>
                <w:bCs/>
              </w:rPr>
              <w:t>99,9</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3,0</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5 890,8</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17 349,3</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Охрана окружающей среды</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4 535,3</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4 535,3</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4 535,3</w:t>
            </w:r>
          </w:p>
        </w:tc>
        <w:tc>
          <w:tcPr>
            <w:tcW w:w="992" w:type="dxa"/>
          </w:tcPr>
          <w:p w:rsidR="00F00C24" w:rsidRPr="00DB0A4E" w:rsidRDefault="00670F6B" w:rsidP="00F00C24">
            <w:pPr>
              <w:suppressAutoHyphens/>
              <w:jc w:val="right"/>
              <w:rPr>
                <w:rFonts w:ascii="Times New Roman" w:hAnsi="Times New Roman"/>
                <w:bCs/>
              </w:rPr>
            </w:pPr>
            <w:r>
              <w:rPr>
                <w:rFonts w:ascii="Times New Roman" w:hAnsi="Times New Roman"/>
                <w:bCs/>
              </w:rPr>
              <w:t>100,0</w:t>
            </w:r>
          </w:p>
        </w:tc>
        <w:tc>
          <w:tcPr>
            <w:tcW w:w="567"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0,6</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4 872,1</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-336,9</w:t>
            </w:r>
          </w:p>
        </w:tc>
      </w:tr>
      <w:tr w:rsidR="00F00C24" w:rsidRPr="00777196" w:rsidTr="00DB0A4E">
        <w:trPr>
          <w:trHeight w:val="181"/>
        </w:trPr>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Образование</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368 391,7</w:t>
            </w:r>
          </w:p>
        </w:tc>
        <w:tc>
          <w:tcPr>
            <w:tcW w:w="1276" w:type="dxa"/>
          </w:tcPr>
          <w:p w:rsidR="00F00C24" w:rsidRPr="00DB0A4E" w:rsidRDefault="00F00C24" w:rsidP="00670F6B">
            <w:pPr>
              <w:suppressAutoHyphens/>
              <w:jc w:val="right"/>
              <w:rPr>
                <w:rFonts w:ascii="Times New Roman" w:hAnsi="Times New Roman"/>
                <w:bCs/>
              </w:rPr>
            </w:pPr>
            <w:r>
              <w:rPr>
                <w:rFonts w:ascii="Times New Roman" w:hAnsi="Times New Roman"/>
                <w:bCs/>
              </w:rPr>
              <w:t>368 </w:t>
            </w:r>
            <w:r w:rsidR="00670F6B">
              <w:rPr>
                <w:rFonts w:ascii="Times New Roman" w:hAnsi="Times New Roman"/>
                <w:bCs/>
              </w:rPr>
              <w:t>42</w:t>
            </w:r>
            <w:r>
              <w:rPr>
                <w:rFonts w:ascii="Times New Roman" w:hAnsi="Times New Roman"/>
                <w:bCs/>
              </w:rPr>
              <w:t>1,7</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366 077,6</w:t>
            </w:r>
          </w:p>
        </w:tc>
        <w:tc>
          <w:tcPr>
            <w:tcW w:w="992" w:type="dxa"/>
          </w:tcPr>
          <w:p w:rsidR="00F00C24" w:rsidRPr="00DB0A4E" w:rsidRDefault="00F00C24" w:rsidP="00670F6B">
            <w:pPr>
              <w:suppressAutoHyphens/>
              <w:jc w:val="right"/>
              <w:rPr>
                <w:rFonts w:ascii="Times New Roman" w:hAnsi="Times New Roman"/>
                <w:bCs/>
              </w:rPr>
            </w:pPr>
            <w:r w:rsidRPr="00DB0A4E">
              <w:rPr>
                <w:rFonts w:ascii="Times New Roman" w:hAnsi="Times New Roman"/>
                <w:bCs/>
              </w:rPr>
              <w:t>99,</w:t>
            </w:r>
            <w:r w:rsidR="00670F6B">
              <w:rPr>
                <w:rFonts w:ascii="Times New Roman" w:hAnsi="Times New Roman"/>
                <w:bCs/>
              </w:rPr>
              <w:t>4</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47,5</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329 081,5</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36 996,1</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Культура, кинематография</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32 019,4</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32 019,4</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32 014,4</w:t>
            </w:r>
          </w:p>
        </w:tc>
        <w:tc>
          <w:tcPr>
            <w:tcW w:w="992"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100,0</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4,2</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29 509,5</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2 504,9</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Социальная политика</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19 720,5</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19 720,5</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18 929,7</w:t>
            </w:r>
          </w:p>
        </w:tc>
        <w:tc>
          <w:tcPr>
            <w:tcW w:w="992" w:type="dxa"/>
          </w:tcPr>
          <w:p w:rsidR="00F00C24" w:rsidRPr="00DB0A4E" w:rsidRDefault="00670F6B" w:rsidP="00F00C24">
            <w:pPr>
              <w:suppressAutoHyphens/>
              <w:jc w:val="right"/>
              <w:rPr>
                <w:rFonts w:ascii="Times New Roman" w:hAnsi="Times New Roman"/>
                <w:bCs/>
              </w:rPr>
            </w:pPr>
            <w:r>
              <w:rPr>
                <w:rFonts w:ascii="Times New Roman" w:hAnsi="Times New Roman"/>
                <w:bCs/>
              </w:rPr>
              <w:t>96,0</w:t>
            </w:r>
          </w:p>
        </w:tc>
        <w:tc>
          <w:tcPr>
            <w:tcW w:w="567" w:type="dxa"/>
          </w:tcPr>
          <w:p w:rsidR="00F00C24" w:rsidRPr="00DB0A4E" w:rsidRDefault="00F00C24" w:rsidP="00605828">
            <w:pPr>
              <w:suppressAutoHyphens/>
              <w:jc w:val="right"/>
              <w:rPr>
                <w:rFonts w:ascii="Times New Roman" w:hAnsi="Times New Roman"/>
                <w:bCs/>
              </w:rPr>
            </w:pPr>
            <w:r w:rsidRPr="00DB0A4E">
              <w:rPr>
                <w:rFonts w:ascii="Times New Roman" w:hAnsi="Times New Roman"/>
                <w:bCs/>
              </w:rPr>
              <w:t>2,</w:t>
            </w:r>
            <w:r w:rsidR="00605828">
              <w:rPr>
                <w:rFonts w:ascii="Times New Roman" w:hAnsi="Times New Roman"/>
                <w:bCs/>
              </w:rPr>
              <w:t>5</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17 315,6</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1 614,1</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Физическая культура и спорт</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19 549,2</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19 549,2</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19 486,8</w:t>
            </w:r>
          </w:p>
        </w:tc>
        <w:tc>
          <w:tcPr>
            <w:tcW w:w="992" w:type="dxa"/>
          </w:tcPr>
          <w:p w:rsidR="00F00C24" w:rsidRPr="00DB0A4E" w:rsidRDefault="00670F6B" w:rsidP="00F00C24">
            <w:pPr>
              <w:suppressAutoHyphens/>
              <w:jc w:val="right"/>
              <w:rPr>
                <w:rFonts w:ascii="Times New Roman" w:hAnsi="Times New Roman"/>
                <w:bCs/>
              </w:rPr>
            </w:pPr>
            <w:r>
              <w:rPr>
                <w:rFonts w:ascii="Times New Roman" w:hAnsi="Times New Roman"/>
                <w:bCs/>
              </w:rPr>
              <w:t>99,7</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2,5</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16 902,8</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2 584,1</w:t>
            </w:r>
          </w:p>
        </w:tc>
      </w:tr>
      <w:tr w:rsidR="00F00C24" w:rsidRPr="00777196" w:rsidTr="00DB0A4E">
        <w:trPr>
          <w:trHeight w:val="601"/>
        </w:trPr>
        <w:tc>
          <w:tcPr>
            <w:tcW w:w="2127" w:type="dxa"/>
            <w:vAlign w:val="center"/>
          </w:tcPr>
          <w:p w:rsidR="00F00C24" w:rsidRPr="00DB0A4E" w:rsidRDefault="00F00C24" w:rsidP="00F00C24">
            <w:pPr>
              <w:ind w:right="154"/>
              <w:rPr>
                <w:rFonts w:ascii="Times New Roman" w:hAnsi="Times New Roman"/>
                <w:color w:val="000000"/>
                <w:lang w:eastAsia="ru-RU"/>
              </w:rPr>
            </w:pPr>
            <w:r w:rsidRPr="00DB0A4E">
              <w:rPr>
                <w:rFonts w:ascii="Times New Roman" w:hAnsi="Times New Roman"/>
                <w:color w:val="000000"/>
                <w:lang w:eastAsia="ru-RU"/>
              </w:rPr>
              <w:t>Обслуживание муниципального долга</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34,0</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34,0</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34,0</w:t>
            </w:r>
          </w:p>
        </w:tc>
        <w:tc>
          <w:tcPr>
            <w:tcW w:w="992"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100,0</w:t>
            </w:r>
          </w:p>
        </w:tc>
        <w:tc>
          <w:tcPr>
            <w:tcW w:w="567"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0</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46,3</w:t>
            </w:r>
          </w:p>
        </w:tc>
        <w:tc>
          <w:tcPr>
            <w:tcW w:w="1137" w:type="dxa"/>
          </w:tcPr>
          <w:p w:rsidR="00F00C24" w:rsidRPr="00DB0A4E" w:rsidRDefault="00F00C24" w:rsidP="00605828">
            <w:pPr>
              <w:suppressAutoHyphens/>
              <w:jc w:val="right"/>
              <w:rPr>
                <w:rFonts w:ascii="Times New Roman" w:hAnsi="Times New Roman"/>
                <w:bCs/>
              </w:rPr>
            </w:pPr>
            <w:r w:rsidRPr="00DB0A4E">
              <w:rPr>
                <w:rFonts w:ascii="Times New Roman" w:hAnsi="Times New Roman"/>
                <w:bCs/>
              </w:rPr>
              <w:t>-</w:t>
            </w:r>
            <w:r w:rsidR="00605828">
              <w:rPr>
                <w:rFonts w:ascii="Times New Roman" w:hAnsi="Times New Roman"/>
                <w:bCs/>
              </w:rPr>
              <w:t>12,2</w:t>
            </w:r>
          </w:p>
        </w:tc>
      </w:tr>
      <w:tr w:rsidR="00F00C24" w:rsidRPr="00777196" w:rsidTr="00DB0A4E">
        <w:tc>
          <w:tcPr>
            <w:tcW w:w="2127" w:type="dxa"/>
            <w:vAlign w:val="center"/>
          </w:tcPr>
          <w:p w:rsidR="00F00C24" w:rsidRPr="00DB0A4E" w:rsidRDefault="00F00C24" w:rsidP="00F00C24">
            <w:pPr>
              <w:rPr>
                <w:rFonts w:ascii="Times New Roman" w:hAnsi="Times New Roman"/>
                <w:color w:val="000000"/>
                <w:lang w:eastAsia="ru-RU"/>
              </w:rPr>
            </w:pPr>
            <w:r w:rsidRPr="00DB0A4E">
              <w:rPr>
                <w:rFonts w:ascii="Times New Roman" w:hAnsi="Times New Roman"/>
                <w:color w:val="000000"/>
                <w:lang w:eastAsia="ru-RU"/>
              </w:rPr>
              <w:t>Межбюджетные трансферты</w:t>
            </w:r>
          </w:p>
        </w:tc>
        <w:tc>
          <w:tcPr>
            <w:tcW w:w="1275" w:type="dxa"/>
          </w:tcPr>
          <w:p w:rsidR="00F00C24" w:rsidRPr="00DB0A4E" w:rsidRDefault="00F00C24" w:rsidP="00F00C24">
            <w:pPr>
              <w:suppressAutoHyphens/>
              <w:jc w:val="right"/>
              <w:rPr>
                <w:rFonts w:ascii="Times New Roman" w:hAnsi="Times New Roman"/>
                <w:bCs/>
              </w:rPr>
            </w:pPr>
            <w:r>
              <w:rPr>
                <w:rFonts w:ascii="Times New Roman" w:hAnsi="Times New Roman"/>
                <w:bCs/>
              </w:rPr>
              <w:t>62 170,5</w:t>
            </w:r>
          </w:p>
        </w:tc>
        <w:tc>
          <w:tcPr>
            <w:tcW w:w="1276" w:type="dxa"/>
          </w:tcPr>
          <w:p w:rsidR="00F00C24" w:rsidRPr="00DB0A4E" w:rsidRDefault="00F00C24" w:rsidP="00F00C24">
            <w:pPr>
              <w:suppressAutoHyphens/>
              <w:jc w:val="right"/>
              <w:rPr>
                <w:rFonts w:ascii="Times New Roman" w:hAnsi="Times New Roman"/>
                <w:bCs/>
              </w:rPr>
            </w:pPr>
            <w:r>
              <w:rPr>
                <w:rFonts w:ascii="Times New Roman" w:hAnsi="Times New Roman"/>
                <w:bCs/>
              </w:rPr>
              <w:t>62 170,5</w:t>
            </w:r>
          </w:p>
        </w:tc>
        <w:tc>
          <w:tcPr>
            <w:tcW w:w="1134" w:type="dxa"/>
          </w:tcPr>
          <w:p w:rsidR="00F00C24" w:rsidRPr="00DB0A4E" w:rsidRDefault="00670F6B" w:rsidP="00F00C24">
            <w:pPr>
              <w:suppressAutoHyphens/>
              <w:jc w:val="right"/>
              <w:rPr>
                <w:rFonts w:ascii="Times New Roman" w:hAnsi="Times New Roman"/>
                <w:bCs/>
              </w:rPr>
            </w:pPr>
            <w:r>
              <w:rPr>
                <w:rFonts w:ascii="Times New Roman" w:hAnsi="Times New Roman"/>
                <w:bCs/>
              </w:rPr>
              <w:t>62 869,5</w:t>
            </w:r>
          </w:p>
        </w:tc>
        <w:tc>
          <w:tcPr>
            <w:tcW w:w="992"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100,0</w:t>
            </w:r>
          </w:p>
        </w:tc>
        <w:tc>
          <w:tcPr>
            <w:tcW w:w="567" w:type="dxa"/>
          </w:tcPr>
          <w:p w:rsidR="00F00C24" w:rsidRPr="00DB0A4E" w:rsidRDefault="00605828" w:rsidP="00F00C24">
            <w:pPr>
              <w:suppressAutoHyphens/>
              <w:jc w:val="right"/>
              <w:rPr>
                <w:rFonts w:ascii="Times New Roman" w:hAnsi="Times New Roman"/>
                <w:bCs/>
              </w:rPr>
            </w:pPr>
            <w:r>
              <w:rPr>
                <w:rFonts w:ascii="Times New Roman" w:hAnsi="Times New Roman"/>
                <w:bCs/>
              </w:rPr>
              <w:t>8,2</w:t>
            </w:r>
          </w:p>
        </w:tc>
        <w:tc>
          <w:tcPr>
            <w:tcW w:w="1273" w:type="dxa"/>
          </w:tcPr>
          <w:p w:rsidR="00F00C24" w:rsidRPr="00DB0A4E" w:rsidRDefault="00F00C24" w:rsidP="00F00C24">
            <w:pPr>
              <w:suppressAutoHyphens/>
              <w:jc w:val="right"/>
              <w:rPr>
                <w:rFonts w:ascii="Times New Roman" w:hAnsi="Times New Roman"/>
                <w:bCs/>
              </w:rPr>
            </w:pPr>
            <w:r w:rsidRPr="00DB0A4E">
              <w:rPr>
                <w:rFonts w:ascii="Times New Roman" w:hAnsi="Times New Roman"/>
                <w:bCs/>
              </w:rPr>
              <w:t>50 803,6</w:t>
            </w:r>
          </w:p>
        </w:tc>
        <w:tc>
          <w:tcPr>
            <w:tcW w:w="1137" w:type="dxa"/>
          </w:tcPr>
          <w:p w:rsidR="00F00C24" w:rsidRPr="00DB0A4E" w:rsidRDefault="00605828" w:rsidP="00F00C24">
            <w:pPr>
              <w:suppressAutoHyphens/>
              <w:jc w:val="right"/>
              <w:rPr>
                <w:rFonts w:ascii="Times New Roman" w:hAnsi="Times New Roman"/>
                <w:bCs/>
              </w:rPr>
            </w:pPr>
            <w:r>
              <w:rPr>
                <w:rFonts w:ascii="Times New Roman" w:hAnsi="Times New Roman"/>
                <w:bCs/>
              </w:rPr>
              <w:t>12 065,9</w:t>
            </w:r>
          </w:p>
        </w:tc>
      </w:tr>
    </w:tbl>
    <w:p w:rsidR="00981F4F" w:rsidRDefault="00981F4F" w:rsidP="00981F4F">
      <w:pPr>
        <w:tabs>
          <w:tab w:val="left" w:pos="567"/>
        </w:tabs>
        <w:suppressAutoHyphens/>
        <w:jc w:val="both"/>
        <w:rPr>
          <w:rFonts w:ascii="Times New Roman" w:hAnsi="Times New Roman"/>
          <w:bCs/>
        </w:rPr>
      </w:pPr>
    </w:p>
    <w:p w:rsidR="00605828" w:rsidRDefault="00981F4F" w:rsidP="00981F4F">
      <w:pPr>
        <w:ind w:firstLine="709"/>
        <w:jc w:val="both"/>
        <w:rPr>
          <w:rFonts w:ascii="Times New Roman" w:hAnsi="Times New Roman"/>
          <w:sz w:val="28"/>
          <w:szCs w:val="28"/>
        </w:rPr>
      </w:pPr>
      <w:r w:rsidRPr="00884082">
        <w:rPr>
          <w:rFonts w:ascii="Times New Roman" w:hAnsi="Times New Roman"/>
          <w:sz w:val="28"/>
          <w:szCs w:val="28"/>
        </w:rPr>
        <w:t xml:space="preserve">По сравнению с аналогичным периодом прошлого года расходы в целом </w:t>
      </w:r>
      <w:r w:rsidR="00EB07E1">
        <w:rPr>
          <w:rFonts w:ascii="Times New Roman" w:hAnsi="Times New Roman"/>
          <w:sz w:val="28"/>
          <w:szCs w:val="28"/>
        </w:rPr>
        <w:t>у</w:t>
      </w:r>
      <w:r w:rsidR="00605828">
        <w:rPr>
          <w:rFonts w:ascii="Times New Roman" w:hAnsi="Times New Roman"/>
          <w:sz w:val="28"/>
          <w:szCs w:val="28"/>
        </w:rPr>
        <w:t>меньши</w:t>
      </w:r>
      <w:r w:rsidR="005E0D90">
        <w:rPr>
          <w:rFonts w:ascii="Times New Roman" w:hAnsi="Times New Roman"/>
          <w:sz w:val="28"/>
          <w:szCs w:val="28"/>
        </w:rPr>
        <w:t>лись</w:t>
      </w:r>
      <w:r w:rsidRPr="00884082">
        <w:rPr>
          <w:rFonts w:ascii="Times New Roman" w:hAnsi="Times New Roman"/>
          <w:sz w:val="28"/>
          <w:szCs w:val="28"/>
        </w:rPr>
        <w:t xml:space="preserve"> на </w:t>
      </w:r>
      <w:r w:rsidR="00605828">
        <w:rPr>
          <w:rFonts w:ascii="Times New Roman" w:hAnsi="Times New Roman"/>
          <w:sz w:val="28"/>
          <w:szCs w:val="28"/>
        </w:rPr>
        <w:t>108 897,2</w:t>
      </w:r>
      <w:r w:rsidR="00F32881">
        <w:rPr>
          <w:rFonts w:ascii="Times New Roman" w:hAnsi="Times New Roman"/>
          <w:sz w:val="28"/>
          <w:szCs w:val="28"/>
        </w:rPr>
        <w:t xml:space="preserve"> </w:t>
      </w:r>
      <w:r w:rsidRPr="00884082">
        <w:rPr>
          <w:rFonts w:ascii="Times New Roman" w:hAnsi="Times New Roman"/>
          <w:sz w:val="28"/>
          <w:szCs w:val="28"/>
        </w:rPr>
        <w:t xml:space="preserve">тыс. руб. или на </w:t>
      </w:r>
      <w:r w:rsidR="00605828">
        <w:rPr>
          <w:rFonts w:ascii="Times New Roman" w:hAnsi="Times New Roman"/>
          <w:sz w:val="28"/>
          <w:szCs w:val="28"/>
        </w:rPr>
        <w:t>12,4</w:t>
      </w:r>
      <w:r w:rsidRPr="00884082">
        <w:rPr>
          <w:rFonts w:ascii="Times New Roman" w:hAnsi="Times New Roman"/>
          <w:sz w:val="28"/>
          <w:szCs w:val="28"/>
        </w:rPr>
        <w:t xml:space="preserve">%. Основное </w:t>
      </w:r>
      <w:r w:rsidR="00605828">
        <w:rPr>
          <w:rFonts w:ascii="Times New Roman" w:hAnsi="Times New Roman"/>
          <w:sz w:val="28"/>
          <w:szCs w:val="28"/>
        </w:rPr>
        <w:t>снижение</w:t>
      </w:r>
      <w:r w:rsidRPr="00884082">
        <w:rPr>
          <w:rFonts w:ascii="Times New Roman" w:hAnsi="Times New Roman"/>
          <w:sz w:val="28"/>
          <w:szCs w:val="28"/>
        </w:rPr>
        <w:t xml:space="preserve"> произошло </w:t>
      </w:r>
      <w:r w:rsidR="00EB07E1" w:rsidRPr="00925378">
        <w:rPr>
          <w:rFonts w:ascii="Times New Roman" w:hAnsi="Times New Roman"/>
          <w:sz w:val="28"/>
          <w:szCs w:val="28"/>
        </w:rPr>
        <w:t xml:space="preserve">по разделу </w:t>
      </w:r>
      <w:r w:rsidR="00EB07E1" w:rsidRPr="00884082">
        <w:rPr>
          <w:rFonts w:ascii="Times New Roman" w:hAnsi="Times New Roman"/>
          <w:sz w:val="28"/>
          <w:szCs w:val="28"/>
        </w:rPr>
        <w:t>«Национальная экономика»</w:t>
      </w:r>
      <w:r w:rsidR="00EB07E1" w:rsidRPr="00925378">
        <w:rPr>
          <w:rFonts w:ascii="Times New Roman" w:hAnsi="Times New Roman"/>
          <w:sz w:val="28"/>
          <w:szCs w:val="28"/>
        </w:rPr>
        <w:t xml:space="preserve"> на </w:t>
      </w:r>
      <w:r w:rsidR="00605828">
        <w:rPr>
          <w:rFonts w:ascii="Times New Roman" w:hAnsi="Times New Roman"/>
          <w:sz w:val="28"/>
          <w:szCs w:val="28"/>
        </w:rPr>
        <w:t>192 405,1</w:t>
      </w:r>
      <w:r w:rsidR="00EB07E1">
        <w:rPr>
          <w:rFonts w:ascii="Times New Roman" w:hAnsi="Times New Roman"/>
          <w:sz w:val="28"/>
          <w:szCs w:val="28"/>
        </w:rPr>
        <w:t xml:space="preserve"> </w:t>
      </w:r>
      <w:r w:rsidR="00EB07E1" w:rsidRPr="00925378">
        <w:rPr>
          <w:rFonts w:ascii="Times New Roman" w:hAnsi="Times New Roman"/>
          <w:sz w:val="28"/>
          <w:szCs w:val="28"/>
        </w:rPr>
        <w:t>тыс.</w:t>
      </w:r>
      <w:r w:rsidR="00E920C4">
        <w:rPr>
          <w:rFonts w:ascii="Times New Roman" w:hAnsi="Times New Roman"/>
          <w:sz w:val="28"/>
          <w:szCs w:val="28"/>
        </w:rPr>
        <w:t xml:space="preserve"> </w:t>
      </w:r>
      <w:r w:rsidR="00EB07E1" w:rsidRPr="00925378">
        <w:rPr>
          <w:rFonts w:ascii="Times New Roman" w:hAnsi="Times New Roman"/>
          <w:sz w:val="28"/>
          <w:szCs w:val="28"/>
        </w:rPr>
        <w:t>руб</w:t>
      </w:r>
      <w:r w:rsidR="00EB07E1">
        <w:rPr>
          <w:rFonts w:ascii="Times New Roman" w:hAnsi="Times New Roman"/>
          <w:sz w:val="28"/>
          <w:szCs w:val="28"/>
        </w:rPr>
        <w:t xml:space="preserve">., </w:t>
      </w:r>
    </w:p>
    <w:p w:rsidR="009A5F62" w:rsidRDefault="009A5F62" w:rsidP="009A5F62">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 xml:space="preserve">В общем объеме расходов основную долю занимают расходы социальной направленности, которые составили в общем объеме расходов 56,7%, в том числе на образование направлено 47,5%, культуру – 4,2%, социальную политику – 2,5%, физическую культуру и спорт – 2,5%. </w:t>
      </w:r>
    </w:p>
    <w:p w:rsidR="009A5F62" w:rsidRDefault="009A5F62" w:rsidP="009A5F62">
      <w:pPr>
        <w:tabs>
          <w:tab w:val="left" w:pos="709"/>
        </w:tabs>
        <w:suppressAutoHyphens/>
        <w:ind w:firstLine="709"/>
        <w:jc w:val="both"/>
        <w:rPr>
          <w:rFonts w:ascii="Times New Roman" w:hAnsi="Times New Roman"/>
          <w:color w:val="000000"/>
          <w:sz w:val="28"/>
          <w:szCs w:val="28"/>
          <w:lang w:eastAsia="ru-RU"/>
        </w:rPr>
      </w:pPr>
      <w:r>
        <w:rPr>
          <w:rFonts w:ascii="Times New Roman" w:hAnsi="Times New Roman"/>
          <w:bCs/>
          <w:sz w:val="28"/>
          <w:szCs w:val="28"/>
        </w:rPr>
        <w:t>Значительный удельный вес в объеме произведенных затрат занимают затраты на национальную экономику – 21,6</w:t>
      </w:r>
      <w:r>
        <w:rPr>
          <w:rFonts w:ascii="Times New Roman" w:hAnsi="Times New Roman"/>
          <w:color w:val="000000"/>
          <w:sz w:val="28"/>
          <w:szCs w:val="28"/>
          <w:lang w:eastAsia="ru-RU"/>
        </w:rPr>
        <w:t>%.</w:t>
      </w:r>
    </w:p>
    <w:p w:rsidR="009A5F62" w:rsidRDefault="009A5F62" w:rsidP="009A5F62">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 xml:space="preserve">По итогам 2023 года уровень исполнения бюджета </w:t>
      </w:r>
      <w:r w:rsidR="00540F66">
        <w:rPr>
          <w:rFonts w:ascii="Times New Roman" w:hAnsi="Times New Roman"/>
          <w:bCs/>
          <w:sz w:val="28"/>
          <w:szCs w:val="28"/>
        </w:rPr>
        <w:t xml:space="preserve">района </w:t>
      </w:r>
      <w:r>
        <w:rPr>
          <w:rFonts w:ascii="Times New Roman" w:hAnsi="Times New Roman"/>
          <w:bCs/>
          <w:sz w:val="28"/>
          <w:szCs w:val="28"/>
        </w:rPr>
        <w:t xml:space="preserve">по расходам составил </w:t>
      </w:r>
      <w:r w:rsidR="00540F66">
        <w:rPr>
          <w:rFonts w:ascii="Times New Roman" w:hAnsi="Times New Roman"/>
          <w:bCs/>
          <w:sz w:val="28"/>
          <w:szCs w:val="28"/>
        </w:rPr>
        <w:t>97,9</w:t>
      </w:r>
      <w:r>
        <w:rPr>
          <w:rFonts w:ascii="Times New Roman" w:hAnsi="Times New Roman"/>
          <w:bCs/>
          <w:sz w:val="28"/>
          <w:szCs w:val="28"/>
        </w:rPr>
        <w:t>% от сводной бюджетной росписи, что выше исполнения 202</w:t>
      </w:r>
      <w:r w:rsidR="00540F66">
        <w:rPr>
          <w:rFonts w:ascii="Times New Roman" w:hAnsi="Times New Roman"/>
          <w:bCs/>
          <w:sz w:val="28"/>
          <w:szCs w:val="28"/>
        </w:rPr>
        <w:t>2</w:t>
      </w:r>
      <w:r>
        <w:rPr>
          <w:rFonts w:ascii="Times New Roman" w:hAnsi="Times New Roman"/>
          <w:bCs/>
          <w:sz w:val="28"/>
          <w:szCs w:val="28"/>
        </w:rPr>
        <w:t xml:space="preserve"> года (9</w:t>
      </w:r>
      <w:r w:rsidR="00540F66">
        <w:rPr>
          <w:rFonts w:ascii="Times New Roman" w:hAnsi="Times New Roman"/>
          <w:bCs/>
          <w:sz w:val="28"/>
          <w:szCs w:val="28"/>
        </w:rPr>
        <w:t>7</w:t>
      </w:r>
      <w:r>
        <w:rPr>
          <w:rFonts w:ascii="Times New Roman" w:hAnsi="Times New Roman"/>
          <w:bCs/>
          <w:sz w:val="28"/>
          <w:szCs w:val="28"/>
        </w:rPr>
        <w:t>,</w:t>
      </w:r>
      <w:r w:rsidR="00540F66">
        <w:rPr>
          <w:rFonts w:ascii="Times New Roman" w:hAnsi="Times New Roman"/>
          <w:bCs/>
          <w:sz w:val="28"/>
          <w:szCs w:val="28"/>
        </w:rPr>
        <w:t>6</w:t>
      </w:r>
      <w:r>
        <w:rPr>
          <w:rFonts w:ascii="Times New Roman" w:hAnsi="Times New Roman"/>
          <w:bCs/>
          <w:sz w:val="28"/>
          <w:szCs w:val="28"/>
        </w:rPr>
        <w:t xml:space="preserve">%) на </w:t>
      </w:r>
      <w:r w:rsidR="00540F66">
        <w:rPr>
          <w:rFonts w:ascii="Times New Roman" w:hAnsi="Times New Roman"/>
          <w:bCs/>
          <w:sz w:val="28"/>
          <w:szCs w:val="28"/>
        </w:rPr>
        <w:t>0,3</w:t>
      </w:r>
      <w:r>
        <w:rPr>
          <w:rFonts w:ascii="Times New Roman" w:hAnsi="Times New Roman"/>
          <w:bCs/>
          <w:sz w:val="28"/>
          <w:szCs w:val="28"/>
        </w:rPr>
        <w:t xml:space="preserve"> процентных пункта.</w:t>
      </w:r>
    </w:p>
    <w:p w:rsidR="00540F66" w:rsidRDefault="00540F66" w:rsidP="00540F66">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Объем неисполненных бюджетных ассигнований в 2023 году составил 16 926,9 тыс. руб., или 2,2% от общего объема расходов 2023 года</w:t>
      </w:r>
      <w:r w:rsidR="004E56D8">
        <w:rPr>
          <w:rFonts w:ascii="Times New Roman" w:hAnsi="Times New Roman"/>
          <w:bCs/>
          <w:sz w:val="28"/>
          <w:szCs w:val="28"/>
        </w:rPr>
        <w:t>, что меньше, чем в предыдущий год</w:t>
      </w:r>
      <w:r>
        <w:rPr>
          <w:rFonts w:ascii="Times New Roman" w:hAnsi="Times New Roman"/>
          <w:bCs/>
          <w:sz w:val="28"/>
          <w:szCs w:val="28"/>
        </w:rPr>
        <w:t>: объем неисполненных бюджетных ассигнований в 2022 году составил 21 713,3 тыс. руб. (</w:t>
      </w:r>
      <w:r w:rsidR="004E56D8">
        <w:rPr>
          <w:rFonts w:ascii="Times New Roman" w:hAnsi="Times New Roman"/>
          <w:bCs/>
          <w:sz w:val="28"/>
          <w:szCs w:val="28"/>
        </w:rPr>
        <w:t>2,4</w:t>
      </w:r>
      <w:r>
        <w:rPr>
          <w:rFonts w:ascii="Times New Roman" w:hAnsi="Times New Roman"/>
          <w:bCs/>
          <w:sz w:val="28"/>
          <w:szCs w:val="28"/>
        </w:rPr>
        <w:t xml:space="preserve">% </w:t>
      </w:r>
      <w:r w:rsidR="004E56D8">
        <w:rPr>
          <w:rFonts w:ascii="Times New Roman" w:hAnsi="Times New Roman"/>
          <w:bCs/>
          <w:sz w:val="28"/>
          <w:szCs w:val="28"/>
        </w:rPr>
        <w:t>от общего объема расходов)</w:t>
      </w:r>
      <w:r>
        <w:rPr>
          <w:rFonts w:ascii="Times New Roman" w:hAnsi="Times New Roman"/>
          <w:bCs/>
          <w:sz w:val="28"/>
          <w:szCs w:val="28"/>
        </w:rPr>
        <w:t>.</w:t>
      </w:r>
    </w:p>
    <w:p w:rsidR="00540F66" w:rsidRDefault="00540F66" w:rsidP="00540F66">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Наибольший объем неисполненных расходов сложился по разделам:</w:t>
      </w:r>
    </w:p>
    <w:p w:rsidR="004E56D8" w:rsidRDefault="004E56D8" w:rsidP="00540F66">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«Национальная экономика» - 13 299,5 тыс. руб. (78,6% от общей суммы неисполненных средств) в основном за счет переноса срока приобретения подвижного состава автотранспорта до 01.02.2024 года в соответствии с дополнительным соглашением;</w:t>
      </w:r>
    </w:p>
    <w:p w:rsidR="004E56D8" w:rsidRDefault="004E56D8" w:rsidP="00540F66">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w:t>
      </w:r>
      <w:r w:rsidR="00903C0A">
        <w:rPr>
          <w:rFonts w:ascii="Times New Roman" w:hAnsi="Times New Roman"/>
          <w:bCs/>
          <w:sz w:val="28"/>
          <w:szCs w:val="28"/>
        </w:rPr>
        <w:t>Образование» - 2 344,1 тыс. руб. (13,8% от общей суммы неисполненных средств)</w:t>
      </w:r>
      <w:r w:rsidR="00C31FEE">
        <w:rPr>
          <w:rFonts w:ascii="Times New Roman" w:hAnsi="Times New Roman"/>
          <w:bCs/>
          <w:sz w:val="28"/>
          <w:szCs w:val="28"/>
        </w:rPr>
        <w:t>, в том числе по дошкольному образованию – 1 415,0 тыс. руб., по общему образованию - 622,0 тыс. руб., по дополнительному образованию – 257,8 тыс. руб. (в основном по обеспечению персонифицированного финансирования дополнительного образования детей);</w:t>
      </w:r>
    </w:p>
    <w:p w:rsidR="00C31FEE" w:rsidRDefault="00C31FEE" w:rsidP="00540F66">
      <w:pPr>
        <w:tabs>
          <w:tab w:val="left" w:pos="709"/>
        </w:tabs>
        <w:suppressAutoHyphens/>
        <w:ind w:firstLine="709"/>
        <w:jc w:val="both"/>
        <w:rPr>
          <w:rFonts w:ascii="Times New Roman" w:hAnsi="Times New Roman"/>
          <w:bCs/>
          <w:sz w:val="28"/>
          <w:szCs w:val="28"/>
        </w:rPr>
      </w:pPr>
      <w:r>
        <w:rPr>
          <w:rFonts w:ascii="Times New Roman" w:hAnsi="Times New Roman"/>
          <w:bCs/>
          <w:sz w:val="28"/>
          <w:szCs w:val="28"/>
        </w:rPr>
        <w:t xml:space="preserve">«Социальная политика» - 790,8 тыс. руб. (4,7% от общей суммы неисполненных средств) </w:t>
      </w:r>
      <w:r w:rsidR="00793009">
        <w:rPr>
          <w:rFonts w:ascii="Times New Roman" w:hAnsi="Times New Roman"/>
          <w:bCs/>
          <w:sz w:val="28"/>
          <w:szCs w:val="28"/>
        </w:rPr>
        <w:t>в основном при реализации мероприятий по обеспечению детей-сирот жильем (469,9 тыс. руб.), по возмещению расходов педагогам за коммунальные услуги (177,7 тыс. руб.), по ежемесячным денежным выплатам на детей-сирот и детей, оставшихся без попечения родителей (132,8 тыс. руб.).</w:t>
      </w:r>
    </w:p>
    <w:p w:rsidR="00833139" w:rsidRDefault="00833139" w:rsidP="0084226F">
      <w:pPr>
        <w:jc w:val="both"/>
        <w:rPr>
          <w:rFonts w:ascii="Times New Roman" w:hAnsi="Times New Roman"/>
          <w:sz w:val="28"/>
          <w:szCs w:val="28"/>
          <w:highlight w:val="yellow"/>
        </w:rPr>
      </w:pPr>
    </w:p>
    <w:p w:rsidR="00210FA1" w:rsidRPr="00B2167E" w:rsidRDefault="00210FA1" w:rsidP="00B2167E">
      <w:pPr>
        <w:tabs>
          <w:tab w:val="left" w:pos="0"/>
        </w:tabs>
        <w:ind w:firstLine="709"/>
        <w:jc w:val="both"/>
        <w:rPr>
          <w:rFonts w:ascii="Times New Roman" w:hAnsi="Times New Roman"/>
          <w:b/>
          <w:bCs/>
          <w:iCs/>
          <w:sz w:val="28"/>
          <w:szCs w:val="28"/>
        </w:rPr>
      </w:pPr>
      <w:r w:rsidRPr="00B2167E">
        <w:rPr>
          <w:rFonts w:ascii="Times New Roman" w:hAnsi="Times New Roman"/>
          <w:b/>
          <w:bCs/>
          <w:iCs/>
          <w:sz w:val="28"/>
          <w:szCs w:val="28"/>
        </w:rPr>
        <w:t xml:space="preserve">4.1. </w:t>
      </w:r>
      <w:r w:rsidR="00A10F04" w:rsidRPr="00B2167E">
        <w:rPr>
          <w:rFonts w:ascii="Times New Roman" w:hAnsi="Times New Roman"/>
          <w:b/>
          <w:bCs/>
          <w:iCs/>
          <w:sz w:val="28"/>
          <w:szCs w:val="28"/>
        </w:rPr>
        <w:t>Анализ</w:t>
      </w:r>
      <w:r w:rsidR="005A0C74" w:rsidRPr="00B2167E">
        <w:rPr>
          <w:rFonts w:ascii="Times New Roman" w:hAnsi="Times New Roman"/>
          <w:b/>
          <w:bCs/>
          <w:iCs/>
          <w:sz w:val="28"/>
          <w:szCs w:val="28"/>
        </w:rPr>
        <w:t xml:space="preserve"> </w:t>
      </w:r>
      <w:r w:rsidR="00A10F04" w:rsidRPr="00B2167E">
        <w:rPr>
          <w:rFonts w:ascii="Times New Roman" w:hAnsi="Times New Roman"/>
          <w:b/>
          <w:bCs/>
          <w:iCs/>
          <w:sz w:val="28"/>
          <w:szCs w:val="28"/>
        </w:rPr>
        <w:t>исполнения бюджета района в разрезе главных</w:t>
      </w:r>
      <w:r w:rsidR="00B2167E" w:rsidRPr="00B2167E">
        <w:rPr>
          <w:rFonts w:ascii="Times New Roman" w:hAnsi="Times New Roman"/>
          <w:b/>
          <w:bCs/>
          <w:iCs/>
          <w:sz w:val="28"/>
          <w:szCs w:val="28"/>
        </w:rPr>
        <w:t xml:space="preserve"> </w:t>
      </w:r>
      <w:r w:rsidR="00A10F04" w:rsidRPr="00B2167E">
        <w:rPr>
          <w:rFonts w:ascii="Times New Roman" w:hAnsi="Times New Roman"/>
          <w:b/>
          <w:bCs/>
          <w:iCs/>
          <w:sz w:val="28"/>
          <w:szCs w:val="28"/>
        </w:rPr>
        <w:t>распорядителей бюджетных средств</w:t>
      </w:r>
    </w:p>
    <w:p w:rsidR="005D0BC5" w:rsidRPr="002A7ADD" w:rsidRDefault="005D0BC5">
      <w:pPr>
        <w:tabs>
          <w:tab w:val="left" w:pos="720"/>
        </w:tabs>
        <w:ind w:firstLine="525"/>
        <w:jc w:val="both"/>
        <w:rPr>
          <w:rFonts w:ascii="Times New Roman" w:hAnsi="Times New Roman"/>
          <w:sz w:val="28"/>
          <w:szCs w:val="28"/>
          <w:highlight w:val="yellow"/>
        </w:rPr>
      </w:pPr>
    </w:p>
    <w:p w:rsidR="009A404A" w:rsidRDefault="008A512D" w:rsidP="008A512D">
      <w:pPr>
        <w:ind w:firstLine="709"/>
        <w:jc w:val="both"/>
        <w:rPr>
          <w:rFonts w:ascii="Times New Roman" w:hAnsi="Times New Roman"/>
          <w:sz w:val="28"/>
          <w:szCs w:val="28"/>
        </w:rPr>
      </w:pPr>
      <w:r>
        <w:rPr>
          <w:rFonts w:ascii="Times New Roman" w:hAnsi="Times New Roman"/>
          <w:sz w:val="28"/>
          <w:szCs w:val="28"/>
        </w:rPr>
        <w:t>Исполнение расходов бюджета района в 2023 году в разрезе главных распорядителей бюджетных средств представлено в таблице:</w:t>
      </w:r>
    </w:p>
    <w:p w:rsidR="00BC4159" w:rsidRDefault="00BC4159" w:rsidP="008A512D">
      <w:pPr>
        <w:ind w:firstLine="709"/>
        <w:jc w:val="both"/>
        <w:rPr>
          <w:rFonts w:ascii="Times New Roman" w:hAnsi="Times New Roman"/>
          <w:sz w:val="28"/>
          <w:szCs w:val="28"/>
        </w:rPr>
      </w:pPr>
    </w:p>
    <w:p w:rsidR="00BC4159" w:rsidRDefault="00BC4159" w:rsidP="008A512D">
      <w:pPr>
        <w:ind w:firstLine="709"/>
        <w:jc w:val="both"/>
        <w:rPr>
          <w:rFonts w:ascii="Times New Roman" w:hAnsi="Times New Roman"/>
          <w:sz w:val="28"/>
          <w:szCs w:val="28"/>
        </w:rPr>
      </w:pPr>
    </w:p>
    <w:p w:rsidR="00BC4159" w:rsidRDefault="00BC4159" w:rsidP="008A512D">
      <w:pPr>
        <w:ind w:firstLine="709"/>
        <w:jc w:val="both"/>
        <w:rPr>
          <w:rFonts w:ascii="Times New Roman" w:hAnsi="Times New Roman"/>
          <w:sz w:val="28"/>
          <w:szCs w:val="28"/>
        </w:rPr>
      </w:pPr>
    </w:p>
    <w:p w:rsidR="00BC4159" w:rsidRDefault="00BC4159" w:rsidP="008A512D">
      <w:pPr>
        <w:ind w:firstLine="709"/>
        <w:jc w:val="both"/>
        <w:rPr>
          <w:rFonts w:ascii="Times New Roman" w:hAnsi="Times New Roman"/>
          <w:sz w:val="28"/>
          <w:szCs w:val="28"/>
        </w:rPr>
      </w:pPr>
    </w:p>
    <w:p w:rsidR="008A512D" w:rsidRDefault="008A512D" w:rsidP="001070AA">
      <w:pPr>
        <w:ind w:left="709"/>
        <w:jc w:val="both"/>
        <w:rPr>
          <w:rFonts w:ascii="Times New Roman" w:hAnsi="Times New Roman"/>
          <w:sz w:val="28"/>
          <w:szCs w:val="28"/>
        </w:rPr>
      </w:pPr>
    </w:p>
    <w:tbl>
      <w:tblPr>
        <w:tblStyle w:val="af0"/>
        <w:tblW w:w="9781" w:type="dxa"/>
        <w:tblInd w:w="108" w:type="dxa"/>
        <w:tblLayout w:type="fixed"/>
        <w:tblLook w:val="04A0" w:firstRow="1" w:lastRow="0" w:firstColumn="1" w:lastColumn="0" w:noHBand="0" w:noVBand="1"/>
      </w:tblPr>
      <w:tblGrid>
        <w:gridCol w:w="2127"/>
        <w:gridCol w:w="1134"/>
        <w:gridCol w:w="1134"/>
        <w:gridCol w:w="1134"/>
        <w:gridCol w:w="992"/>
        <w:gridCol w:w="709"/>
        <w:gridCol w:w="1273"/>
        <w:gridCol w:w="1278"/>
      </w:tblGrid>
      <w:tr w:rsidR="008A512D" w:rsidRPr="00DB0A4E" w:rsidTr="0066467E">
        <w:trPr>
          <w:trHeight w:val="654"/>
        </w:trPr>
        <w:tc>
          <w:tcPr>
            <w:tcW w:w="2127" w:type="dxa"/>
            <w:vMerge w:val="restart"/>
          </w:tcPr>
          <w:p w:rsidR="008A512D" w:rsidRPr="00DB0A4E" w:rsidRDefault="008A512D" w:rsidP="008A512D">
            <w:pPr>
              <w:suppressAutoHyphens/>
              <w:jc w:val="center"/>
              <w:rPr>
                <w:rFonts w:ascii="Times New Roman" w:hAnsi="Times New Roman"/>
                <w:b/>
                <w:bCs/>
              </w:rPr>
            </w:pPr>
            <w:r w:rsidRPr="00DB0A4E">
              <w:rPr>
                <w:rFonts w:ascii="Times New Roman" w:hAnsi="Times New Roman"/>
                <w:b/>
                <w:bCs/>
              </w:rPr>
              <w:lastRenderedPageBreak/>
              <w:t xml:space="preserve">Наименование </w:t>
            </w:r>
            <w:r>
              <w:rPr>
                <w:rFonts w:ascii="Times New Roman" w:hAnsi="Times New Roman"/>
                <w:b/>
                <w:bCs/>
              </w:rPr>
              <w:t>ГРБС</w:t>
            </w:r>
          </w:p>
        </w:tc>
        <w:tc>
          <w:tcPr>
            <w:tcW w:w="1134" w:type="dxa"/>
            <w:vMerge w:val="restart"/>
          </w:tcPr>
          <w:p w:rsidR="008A512D" w:rsidRPr="00F00C24" w:rsidRDefault="008A512D" w:rsidP="008A512D">
            <w:pPr>
              <w:ind w:right="43"/>
              <w:jc w:val="center"/>
              <w:rPr>
                <w:rFonts w:ascii="Times New Roman" w:hAnsi="Times New Roman"/>
                <w:b/>
              </w:rPr>
            </w:pPr>
            <w:r>
              <w:rPr>
                <w:rFonts w:ascii="Times New Roman" w:hAnsi="Times New Roman"/>
                <w:b/>
              </w:rPr>
              <w:t xml:space="preserve">Первоначальный план, </w:t>
            </w:r>
            <w:proofErr w:type="spellStart"/>
            <w:r>
              <w:rPr>
                <w:rFonts w:ascii="Times New Roman" w:hAnsi="Times New Roman"/>
                <w:b/>
              </w:rPr>
              <w:t>тыс.руб</w:t>
            </w:r>
            <w:proofErr w:type="spellEnd"/>
            <w:r>
              <w:rPr>
                <w:rFonts w:ascii="Times New Roman" w:hAnsi="Times New Roman"/>
                <w:b/>
              </w:rPr>
              <w:t>.</w:t>
            </w:r>
          </w:p>
          <w:p w:rsidR="008A512D" w:rsidRPr="00DB0A4E" w:rsidRDefault="008A512D" w:rsidP="008A512D">
            <w:pPr>
              <w:suppressAutoHyphens/>
              <w:rPr>
                <w:rFonts w:ascii="Times New Roman" w:hAnsi="Times New Roman"/>
                <w:b/>
                <w:bCs/>
              </w:rPr>
            </w:pPr>
          </w:p>
        </w:tc>
        <w:tc>
          <w:tcPr>
            <w:tcW w:w="1134" w:type="dxa"/>
            <w:vMerge w:val="restart"/>
          </w:tcPr>
          <w:p w:rsidR="008A512D" w:rsidRPr="00DB0A4E" w:rsidRDefault="0066467E" w:rsidP="008A512D">
            <w:pPr>
              <w:suppressAutoHyphens/>
              <w:jc w:val="center"/>
              <w:rPr>
                <w:rFonts w:ascii="Times New Roman" w:hAnsi="Times New Roman"/>
                <w:b/>
                <w:bCs/>
              </w:rPr>
            </w:pPr>
            <w:proofErr w:type="spellStart"/>
            <w:proofErr w:type="gramStart"/>
            <w:r>
              <w:rPr>
                <w:rFonts w:ascii="Times New Roman" w:hAnsi="Times New Roman"/>
                <w:b/>
                <w:bCs/>
              </w:rPr>
              <w:t>Утвержде</w:t>
            </w:r>
            <w:proofErr w:type="spellEnd"/>
            <w:r>
              <w:rPr>
                <w:rFonts w:ascii="Times New Roman" w:hAnsi="Times New Roman"/>
                <w:b/>
                <w:bCs/>
              </w:rPr>
              <w:t>-</w:t>
            </w:r>
            <w:r w:rsidR="008A512D" w:rsidRPr="00DB0A4E">
              <w:rPr>
                <w:rFonts w:ascii="Times New Roman" w:hAnsi="Times New Roman"/>
                <w:b/>
                <w:bCs/>
              </w:rPr>
              <w:t>но</w:t>
            </w:r>
            <w:proofErr w:type="gramEnd"/>
            <w:r w:rsidR="008A512D" w:rsidRPr="00DB0A4E">
              <w:rPr>
                <w:rFonts w:ascii="Times New Roman" w:hAnsi="Times New Roman"/>
                <w:b/>
                <w:bCs/>
              </w:rPr>
              <w:t xml:space="preserve"> сводной бюджет-ной росписью, тыс. руб.</w:t>
            </w:r>
          </w:p>
        </w:tc>
        <w:tc>
          <w:tcPr>
            <w:tcW w:w="1134" w:type="dxa"/>
            <w:vMerge w:val="restart"/>
          </w:tcPr>
          <w:p w:rsidR="008A512D" w:rsidRPr="00DB0A4E" w:rsidRDefault="008A512D" w:rsidP="008A512D">
            <w:pPr>
              <w:suppressAutoHyphens/>
              <w:jc w:val="center"/>
              <w:rPr>
                <w:rFonts w:ascii="Times New Roman" w:hAnsi="Times New Roman"/>
                <w:b/>
                <w:bCs/>
              </w:rPr>
            </w:pPr>
            <w:proofErr w:type="spellStart"/>
            <w:proofErr w:type="gramStart"/>
            <w:r w:rsidRPr="00DB0A4E">
              <w:rPr>
                <w:rFonts w:ascii="Times New Roman" w:hAnsi="Times New Roman"/>
                <w:b/>
                <w:bCs/>
              </w:rPr>
              <w:t>Испол-нено</w:t>
            </w:r>
            <w:proofErr w:type="spellEnd"/>
            <w:proofErr w:type="gramEnd"/>
            <w:r w:rsidRPr="00DB0A4E">
              <w:rPr>
                <w:rFonts w:ascii="Times New Roman" w:hAnsi="Times New Roman"/>
                <w:b/>
                <w:bCs/>
              </w:rPr>
              <w:t>,</w:t>
            </w:r>
          </w:p>
          <w:p w:rsidR="008A512D" w:rsidRPr="00DB0A4E" w:rsidRDefault="008A512D" w:rsidP="008A512D">
            <w:pPr>
              <w:suppressAutoHyphens/>
              <w:jc w:val="center"/>
              <w:rPr>
                <w:rFonts w:ascii="Times New Roman" w:hAnsi="Times New Roman"/>
                <w:b/>
                <w:bCs/>
              </w:rPr>
            </w:pPr>
            <w:r w:rsidRPr="00DB0A4E">
              <w:rPr>
                <w:rFonts w:ascii="Times New Roman" w:hAnsi="Times New Roman"/>
                <w:b/>
                <w:bCs/>
              </w:rPr>
              <w:t xml:space="preserve"> тыс. руб.</w:t>
            </w:r>
          </w:p>
        </w:tc>
        <w:tc>
          <w:tcPr>
            <w:tcW w:w="992" w:type="dxa"/>
            <w:vMerge w:val="restart"/>
          </w:tcPr>
          <w:p w:rsidR="008A512D" w:rsidRDefault="008A512D" w:rsidP="008A512D">
            <w:pPr>
              <w:suppressAutoHyphens/>
              <w:jc w:val="center"/>
              <w:rPr>
                <w:rFonts w:ascii="Times New Roman" w:hAnsi="Times New Roman"/>
                <w:b/>
                <w:bCs/>
              </w:rPr>
            </w:pPr>
            <w:proofErr w:type="gramStart"/>
            <w:r w:rsidRPr="00DB0A4E">
              <w:rPr>
                <w:rFonts w:ascii="Times New Roman" w:hAnsi="Times New Roman"/>
                <w:b/>
                <w:bCs/>
              </w:rPr>
              <w:t>Про-цент</w:t>
            </w:r>
            <w:proofErr w:type="gramEnd"/>
            <w:r w:rsidRPr="00DB0A4E">
              <w:rPr>
                <w:rFonts w:ascii="Times New Roman" w:hAnsi="Times New Roman"/>
                <w:b/>
                <w:bCs/>
              </w:rPr>
              <w:t xml:space="preserve"> </w:t>
            </w:r>
            <w:proofErr w:type="spellStart"/>
            <w:r w:rsidRPr="00DB0A4E">
              <w:rPr>
                <w:rFonts w:ascii="Times New Roman" w:hAnsi="Times New Roman"/>
                <w:b/>
                <w:bCs/>
              </w:rPr>
              <w:t>испол</w:t>
            </w:r>
            <w:proofErr w:type="spellEnd"/>
            <w:r w:rsidRPr="00DB0A4E">
              <w:rPr>
                <w:rFonts w:ascii="Times New Roman" w:hAnsi="Times New Roman"/>
                <w:b/>
                <w:bCs/>
              </w:rPr>
              <w:t>-нения, %</w:t>
            </w:r>
            <w:r>
              <w:rPr>
                <w:rFonts w:ascii="Times New Roman" w:hAnsi="Times New Roman"/>
                <w:b/>
                <w:bCs/>
              </w:rPr>
              <w:t>,</w:t>
            </w:r>
          </w:p>
          <w:p w:rsidR="008A512D" w:rsidRPr="00670F6B" w:rsidRDefault="008A512D" w:rsidP="008A512D">
            <w:pPr>
              <w:suppressAutoHyphens/>
              <w:jc w:val="center"/>
              <w:rPr>
                <w:rFonts w:ascii="Times New Roman" w:hAnsi="Times New Roman"/>
                <w:b/>
                <w:bCs/>
                <w:sz w:val="18"/>
                <w:szCs w:val="18"/>
              </w:rPr>
            </w:pPr>
            <w:r>
              <w:rPr>
                <w:rFonts w:ascii="Times New Roman" w:hAnsi="Times New Roman"/>
                <w:b/>
                <w:bCs/>
                <w:sz w:val="18"/>
                <w:szCs w:val="18"/>
              </w:rPr>
              <w:t>г</w:t>
            </w:r>
            <w:r w:rsidRPr="00670F6B">
              <w:rPr>
                <w:rFonts w:ascii="Times New Roman" w:hAnsi="Times New Roman"/>
                <w:b/>
                <w:bCs/>
                <w:sz w:val="18"/>
                <w:szCs w:val="18"/>
              </w:rPr>
              <w:t>р.</w:t>
            </w:r>
            <w:r>
              <w:rPr>
                <w:rFonts w:ascii="Times New Roman" w:hAnsi="Times New Roman"/>
                <w:b/>
                <w:bCs/>
                <w:sz w:val="18"/>
                <w:szCs w:val="18"/>
              </w:rPr>
              <w:t xml:space="preserve"> 4 / гр.3 *100</w:t>
            </w:r>
          </w:p>
        </w:tc>
        <w:tc>
          <w:tcPr>
            <w:tcW w:w="709" w:type="dxa"/>
            <w:vMerge w:val="restart"/>
          </w:tcPr>
          <w:p w:rsidR="008A512D" w:rsidRPr="00DB0A4E" w:rsidRDefault="0066467E" w:rsidP="008A512D">
            <w:pPr>
              <w:suppressAutoHyphens/>
              <w:jc w:val="center"/>
              <w:rPr>
                <w:rFonts w:ascii="Times New Roman" w:hAnsi="Times New Roman"/>
                <w:b/>
                <w:bCs/>
              </w:rPr>
            </w:pPr>
            <w:r>
              <w:rPr>
                <w:rFonts w:ascii="Times New Roman" w:hAnsi="Times New Roman"/>
                <w:b/>
                <w:bCs/>
              </w:rPr>
              <w:t>Удель</w:t>
            </w:r>
            <w:r w:rsidR="008A512D" w:rsidRPr="00DB0A4E">
              <w:rPr>
                <w:rFonts w:ascii="Times New Roman" w:hAnsi="Times New Roman"/>
                <w:b/>
                <w:bCs/>
              </w:rPr>
              <w:t>ный вес,</w:t>
            </w:r>
          </w:p>
          <w:p w:rsidR="008A512D" w:rsidRPr="00DB0A4E" w:rsidRDefault="008A512D" w:rsidP="008A512D">
            <w:pPr>
              <w:suppressAutoHyphens/>
              <w:jc w:val="center"/>
              <w:rPr>
                <w:rFonts w:ascii="Times New Roman" w:hAnsi="Times New Roman"/>
                <w:b/>
                <w:bCs/>
              </w:rPr>
            </w:pPr>
            <w:r w:rsidRPr="00DB0A4E">
              <w:rPr>
                <w:rFonts w:ascii="Times New Roman" w:hAnsi="Times New Roman"/>
                <w:b/>
                <w:bCs/>
              </w:rPr>
              <w:t>%</w:t>
            </w:r>
          </w:p>
        </w:tc>
        <w:tc>
          <w:tcPr>
            <w:tcW w:w="2551" w:type="dxa"/>
            <w:gridSpan w:val="2"/>
          </w:tcPr>
          <w:p w:rsidR="008A512D" w:rsidRPr="00DB0A4E" w:rsidRDefault="008A512D" w:rsidP="008A512D">
            <w:pPr>
              <w:suppressAutoHyphens/>
              <w:jc w:val="center"/>
              <w:rPr>
                <w:rFonts w:ascii="Times New Roman" w:hAnsi="Times New Roman"/>
                <w:b/>
                <w:bCs/>
              </w:rPr>
            </w:pPr>
            <w:proofErr w:type="spellStart"/>
            <w:r w:rsidRPr="00DB0A4E">
              <w:rPr>
                <w:rFonts w:ascii="Times New Roman" w:hAnsi="Times New Roman"/>
                <w:b/>
                <w:bCs/>
              </w:rPr>
              <w:t>Справочно</w:t>
            </w:r>
            <w:proofErr w:type="spellEnd"/>
          </w:p>
        </w:tc>
      </w:tr>
      <w:tr w:rsidR="008A512D" w:rsidRPr="00DB0A4E" w:rsidTr="0066467E">
        <w:tc>
          <w:tcPr>
            <w:tcW w:w="2127" w:type="dxa"/>
            <w:vMerge/>
          </w:tcPr>
          <w:p w:rsidR="008A512D" w:rsidRPr="00DB0A4E" w:rsidRDefault="008A512D" w:rsidP="008A512D">
            <w:pPr>
              <w:suppressAutoHyphens/>
              <w:jc w:val="center"/>
              <w:rPr>
                <w:rFonts w:ascii="Times New Roman" w:hAnsi="Times New Roman"/>
                <w:b/>
                <w:bCs/>
              </w:rPr>
            </w:pPr>
          </w:p>
        </w:tc>
        <w:tc>
          <w:tcPr>
            <w:tcW w:w="1134" w:type="dxa"/>
            <w:vMerge/>
          </w:tcPr>
          <w:p w:rsidR="008A512D" w:rsidRPr="00DB0A4E" w:rsidRDefault="008A512D" w:rsidP="008A512D">
            <w:pPr>
              <w:suppressAutoHyphens/>
              <w:jc w:val="center"/>
              <w:rPr>
                <w:rFonts w:ascii="Times New Roman" w:hAnsi="Times New Roman"/>
                <w:b/>
                <w:bCs/>
              </w:rPr>
            </w:pPr>
          </w:p>
        </w:tc>
        <w:tc>
          <w:tcPr>
            <w:tcW w:w="1134" w:type="dxa"/>
            <w:vMerge/>
          </w:tcPr>
          <w:p w:rsidR="008A512D" w:rsidRPr="00DB0A4E" w:rsidRDefault="008A512D" w:rsidP="008A512D">
            <w:pPr>
              <w:suppressAutoHyphens/>
              <w:jc w:val="center"/>
              <w:rPr>
                <w:rFonts w:ascii="Times New Roman" w:hAnsi="Times New Roman"/>
                <w:b/>
                <w:bCs/>
              </w:rPr>
            </w:pPr>
          </w:p>
        </w:tc>
        <w:tc>
          <w:tcPr>
            <w:tcW w:w="1134" w:type="dxa"/>
            <w:vMerge/>
          </w:tcPr>
          <w:p w:rsidR="008A512D" w:rsidRPr="00DB0A4E" w:rsidRDefault="008A512D" w:rsidP="008A512D">
            <w:pPr>
              <w:suppressAutoHyphens/>
              <w:jc w:val="center"/>
              <w:rPr>
                <w:rFonts w:ascii="Times New Roman" w:hAnsi="Times New Roman"/>
                <w:b/>
                <w:bCs/>
              </w:rPr>
            </w:pPr>
          </w:p>
        </w:tc>
        <w:tc>
          <w:tcPr>
            <w:tcW w:w="992" w:type="dxa"/>
            <w:vMerge/>
          </w:tcPr>
          <w:p w:rsidR="008A512D" w:rsidRPr="00DB0A4E" w:rsidRDefault="008A512D" w:rsidP="008A512D">
            <w:pPr>
              <w:suppressAutoHyphens/>
              <w:jc w:val="center"/>
              <w:rPr>
                <w:rFonts w:ascii="Times New Roman" w:hAnsi="Times New Roman"/>
                <w:b/>
                <w:bCs/>
              </w:rPr>
            </w:pPr>
          </w:p>
        </w:tc>
        <w:tc>
          <w:tcPr>
            <w:tcW w:w="709" w:type="dxa"/>
            <w:vMerge/>
          </w:tcPr>
          <w:p w:rsidR="008A512D" w:rsidRPr="00DB0A4E" w:rsidRDefault="008A512D" w:rsidP="008A512D">
            <w:pPr>
              <w:suppressAutoHyphens/>
              <w:jc w:val="center"/>
              <w:rPr>
                <w:rFonts w:ascii="Times New Roman" w:hAnsi="Times New Roman"/>
                <w:b/>
                <w:bCs/>
              </w:rPr>
            </w:pPr>
          </w:p>
        </w:tc>
        <w:tc>
          <w:tcPr>
            <w:tcW w:w="1273" w:type="dxa"/>
          </w:tcPr>
          <w:p w:rsidR="008A512D" w:rsidRPr="00DB0A4E" w:rsidRDefault="008A512D" w:rsidP="008A512D">
            <w:pPr>
              <w:suppressAutoHyphens/>
              <w:jc w:val="center"/>
              <w:rPr>
                <w:rFonts w:ascii="Times New Roman" w:hAnsi="Times New Roman"/>
                <w:b/>
                <w:bCs/>
              </w:rPr>
            </w:pPr>
            <w:proofErr w:type="spellStart"/>
            <w:proofErr w:type="gramStart"/>
            <w:r w:rsidRPr="00DB0A4E">
              <w:rPr>
                <w:rFonts w:ascii="Times New Roman" w:hAnsi="Times New Roman"/>
                <w:b/>
                <w:bCs/>
              </w:rPr>
              <w:t>Исполне</w:t>
            </w:r>
            <w:proofErr w:type="spellEnd"/>
            <w:r w:rsidRPr="00DB0A4E">
              <w:rPr>
                <w:rFonts w:ascii="Times New Roman" w:hAnsi="Times New Roman"/>
                <w:b/>
                <w:bCs/>
              </w:rPr>
              <w:t>-но</w:t>
            </w:r>
            <w:proofErr w:type="gramEnd"/>
            <w:r w:rsidRPr="00DB0A4E">
              <w:rPr>
                <w:rFonts w:ascii="Times New Roman" w:hAnsi="Times New Roman"/>
                <w:b/>
                <w:bCs/>
              </w:rPr>
              <w:t xml:space="preserve"> в 2022 году, </w:t>
            </w:r>
          </w:p>
          <w:p w:rsidR="008A512D" w:rsidRPr="00DB0A4E" w:rsidRDefault="008A512D" w:rsidP="008A512D">
            <w:pPr>
              <w:suppressAutoHyphens/>
              <w:jc w:val="center"/>
              <w:rPr>
                <w:rFonts w:ascii="Times New Roman" w:hAnsi="Times New Roman"/>
                <w:b/>
                <w:bCs/>
              </w:rPr>
            </w:pPr>
            <w:r w:rsidRPr="00DB0A4E">
              <w:rPr>
                <w:rFonts w:ascii="Times New Roman" w:hAnsi="Times New Roman"/>
                <w:b/>
                <w:bCs/>
              </w:rPr>
              <w:t>тыс. руб.</w:t>
            </w:r>
          </w:p>
        </w:tc>
        <w:tc>
          <w:tcPr>
            <w:tcW w:w="1278" w:type="dxa"/>
          </w:tcPr>
          <w:p w:rsidR="008A512D" w:rsidRPr="00DB0A4E" w:rsidRDefault="008A512D" w:rsidP="008A512D">
            <w:pPr>
              <w:suppressAutoHyphens/>
              <w:ind w:right="-108"/>
              <w:jc w:val="center"/>
              <w:rPr>
                <w:rFonts w:ascii="Times New Roman" w:hAnsi="Times New Roman"/>
                <w:b/>
                <w:bCs/>
              </w:rPr>
            </w:pPr>
            <w:proofErr w:type="spellStart"/>
            <w:proofErr w:type="gramStart"/>
            <w:r w:rsidRPr="00DB0A4E">
              <w:rPr>
                <w:rFonts w:ascii="Times New Roman" w:hAnsi="Times New Roman"/>
                <w:b/>
                <w:bCs/>
              </w:rPr>
              <w:t>Отклоне-ние</w:t>
            </w:r>
            <w:proofErr w:type="spellEnd"/>
            <w:proofErr w:type="gramEnd"/>
            <w:r w:rsidRPr="00DB0A4E">
              <w:rPr>
                <w:rFonts w:ascii="Times New Roman" w:hAnsi="Times New Roman"/>
                <w:b/>
                <w:bCs/>
              </w:rPr>
              <w:t xml:space="preserve"> 2023/2022</w:t>
            </w:r>
            <w:r>
              <w:rPr>
                <w:rFonts w:ascii="Times New Roman" w:hAnsi="Times New Roman"/>
                <w:b/>
                <w:bCs/>
              </w:rPr>
              <w:t>, гр.4</w:t>
            </w:r>
            <w:r w:rsidRPr="00DB0A4E">
              <w:rPr>
                <w:rFonts w:ascii="Times New Roman" w:hAnsi="Times New Roman"/>
                <w:b/>
                <w:bCs/>
              </w:rPr>
              <w:t>-гр.</w:t>
            </w:r>
            <w:r>
              <w:rPr>
                <w:rFonts w:ascii="Times New Roman" w:hAnsi="Times New Roman"/>
                <w:b/>
                <w:bCs/>
              </w:rPr>
              <w:t>7</w:t>
            </w:r>
            <w:r w:rsidRPr="00DB0A4E">
              <w:rPr>
                <w:rFonts w:ascii="Times New Roman" w:hAnsi="Times New Roman"/>
                <w:b/>
                <w:bCs/>
              </w:rPr>
              <w:t>, тыс. руб.</w:t>
            </w:r>
          </w:p>
        </w:tc>
      </w:tr>
      <w:tr w:rsidR="008A512D" w:rsidRPr="00DB0A4E" w:rsidTr="0066467E">
        <w:tc>
          <w:tcPr>
            <w:tcW w:w="2127" w:type="dxa"/>
            <w:vAlign w:val="center"/>
          </w:tcPr>
          <w:p w:rsidR="008A512D" w:rsidRPr="00DB0A4E" w:rsidRDefault="008A512D" w:rsidP="008A512D">
            <w:pPr>
              <w:jc w:val="center"/>
              <w:rPr>
                <w:rFonts w:ascii="Times New Roman" w:hAnsi="Times New Roman"/>
                <w:b/>
                <w:color w:val="000000"/>
                <w:lang w:eastAsia="ru-RU"/>
              </w:rPr>
            </w:pPr>
            <w:r w:rsidRPr="00DB0A4E">
              <w:rPr>
                <w:rFonts w:ascii="Times New Roman" w:hAnsi="Times New Roman"/>
                <w:b/>
                <w:color w:val="000000"/>
                <w:lang w:eastAsia="ru-RU"/>
              </w:rPr>
              <w:t>1</w:t>
            </w:r>
          </w:p>
        </w:tc>
        <w:tc>
          <w:tcPr>
            <w:tcW w:w="1134" w:type="dxa"/>
          </w:tcPr>
          <w:p w:rsidR="008A512D" w:rsidRPr="00DB0A4E" w:rsidRDefault="008A512D" w:rsidP="008A512D">
            <w:pPr>
              <w:suppressAutoHyphens/>
              <w:jc w:val="center"/>
              <w:rPr>
                <w:rFonts w:ascii="Times New Roman" w:hAnsi="Times New Roman"/>
                <w:b/>
                <w:bCs/>
              </w:rPr>
            </w:pPr>
            <w:r>
              <w:rPr>
                <w:rFonts w:ascii="Times New Roman" w:hAnsi="Times New Roman"/>
                <w:b/>
                <w:bCs/>
              </w:rPr>
              <w:t>2</w:t>
            </w:r>
          </w:p>
        </w:tc>
        <w:tc>
          <w:tcPr>
            <w:tcW w:w="1134" w:type="dxa"/>
          </w:tcPr>
          <w:p w:rsidR="008A512D" w:rsidRPr="00DB0A4E" w:rsidRDefault="008A512D" w:rsidP="008A512D">
            <w:pPr>
              <w:suppressAutoHyphens/>
              <w:jc w:val="center"/>
              <w:rPr>
                <w:rFonts w:ascii="Times New Roman" w:hAnsi="Times New Roman"/>
                <w:b/>
                <w:bCs/>
              </w:rPr>
            </w:pPr>
            <w:r>
              <w:rPr>
                <w:rFonts w:ascii="Times New Roman" w:hAnsi="Times New Roman"/>
                <w:b/>
                <w:bCs/>
              </w:rPr>
              <w:t>3</w:t>
            </w:r>
          </w:p>
        </w:tc>
        <w:tc>
          <w:tcPr>
            <w:tcW w:w="1134" w:type="dxa"/>
          </w:tcPr>
          <w:p w:rsidR="008A512D" w:rsidRPr="00DB0A4E" w:rsidRDefault="008A512D" w:rsidP="008A512D">
            <w:pPr>
              <w:suppressAutoHyphens/>
              <w:jc w:val="center"/>
              <w:rPr>
                <w:rFonts w:ascii="Times New Roman" w:hAnsi="Times New Roman"/>
                <w:b/>
                <w:bCs/>
              </w:rPr>
            </w:pPr>
            <w:r>
              <w:rPr>
                <w:rFonts w:ascii="Times New Roman" w:hAnsi="Times New Roman"/>
                <w:b/>
                <w:bCs/>
              </w:rPr>
              <w:t>4</w:t>
            </w:r>
          </w:p>
        </w:tc>
        <w:tc>
          <w:tcPr>
            <w:tcW w:w="992" w:type="dxa"/>
          </w:tcPr>
          <w:p w:rsidR="008A512D" w:rsidRPr="00DB0A4E" w:rsidRDefault="008A512D" w:rsidP="008A512D">
            <w:pPr>
              <w:suppressAutoHyphens/>
              <w:jc w:val="center"/>
              <w:rPr>
                <w:rFonts w:ascii="Times New Roman" w:hAnsi="Times New Roman"/>
                <w:b/>
                <w:bCs/>
              </w:rPr>
            </w:pPr>
            <w:r>
              <w:rPr>
                <w:rFonts w:ascii="Times New Roman" w:hAnsi="Times New Roman"/>
                <w:b/>
                <w:bCs/>
              </w:rPr>
              <w:t>5</w:t>
            </w:r>
          </w:p>
        </w:tc>
        <w:tc>
          <w:tcPr>
            <w:tcW w:w="709" w:type="dxa"/>
          </w:tcPr>
          <w:p w:rsidR="008A512D" w:rsidRPr="00DB0A4E" w:rsidRDefault="008A512D" w:rsidP="008A512D">
            <w:pPr>
              <w:suppressAutoHyphens/>
              <w:jc w:val="center"/>
              <w:rPr>
                <w:rFonts w:ascii="Times New Roman" w:hAnsi="Times New Roman"/>
                <w:b/>
                <w:bCs/>
              </w:rPr>
            </w:pPr>
            <w:r>
              <w:rPr>
                <w:rFonts w:ascii="Times New Roman" w:hAnsi="Times New Roman"/>
                <w:b/>
                <w:bCs/>
              </w:rPr>
              <w:t>6</w:t>
            </w:r>
          </w:p>
        </w:tc>
        <w:tc>
          <w:tcPr>
            <w:tcW w:w="1273" w:type="dxa"/>
          </w:tcPr>
          <w:p w:rsidR="008A512D" w:rsidRPr="00DB0A4E" w:rsidRDefault="008A512D" w:rsidP="008A512D">
            <w:pPr>
              <w:suppressAutoHyphens/>
              <w:jc w:val="center"/>
              <w:rPr>
                <w:rFonts w:ascii="Times New Roman" w:hAnsi="Times New Roman"/>
                <w:b/>
                <w:bCs/>
              </w:rPr>
            </w:pPr>
            <w:r>
              <w:rPr>
                <w:rFonts w:ascii="Times New Roman" w:hAnsi="Times New Roman"/>
                <w:b/>
                <w:bCs/>
              </w:rPr>
              <w:t>7</w:t>
            </w:r>
          </w:p>
        </w:tc>
        <w:tc>
          <w:tcPr>
            <w:tcW w:w="1278" w:type="dxa"/>
          </w:tcPr>
          <w:p w:rsidR="008A512D" w:rsidRPr="00DB0A4E" w:rsidRDefault="008A512D" w:rsidP="008A512D">
            <w:pPr>
              <w:suppressAutoHyphens/>
              <w:jc w:val="center"/>
              <w:rPr>
                <w:rFonts w:ascii="Times New Roman" w:hAnsi="Times New Roman"/>
                <w:b/>
                <w:bCs/>
              </w:rPr>
            </w:pPr>
            <w:r>
              <w:rPr>
                <w:rFonts w:ascii="Times New Roman" w:hAnsi="Times New Roman"/>
                <w:b/>
                <w:bCs/>
              </w:rPr>
              <w:t>8</w:t>
            </w:r>
          </w:p>
        </w:tc>
      </w:tr>
      <w:tr w:rsidR="00AE1476" w:rsidRPr="00DB0A4E" w:rsidTr="0066467E">
        <w:tc>
          <w:tcPr>
            <w:tcW w:w="2127" w:type="dxa"/>
            <w:vAlign w:val="bottom"/>
          </w:tcPr>
          <w:p w:rsidR="00AE1476" w:rsidRPr="00E82FB6" w:rsidRDefault="00AE1476" w:rsidP="00AE1476">
            <w:pPr>
              <w:rPr>
                <w:rFonts w:ascii="Times New Roman" w:hAnsi="Times New Roman"/>
                <w:color w:val="000000"/>
                <w:sz w:val="18"/>
                <w:szCs w:val="18"/>
              </w:rPr>
            </w:pPr>
            <w:r>
              <w:rPr>
                <w:rFonts w:ascii="Times New Roman" w:hAnsi="Times New Roman"/>
                <w:color w:val="000000"/>
                <w:sz w:val="18"/>
                <w:szCs w:val="18"/>
              </w:rPr>
              <w:t>МКУ «Управление культуры администрации Уржумского муниципального района (902</w:t>
            </w:r>
            <w:r w:rsidRPr="00E82FB6">
              <w:rPr>
                <w:rFonts w:ascii="Times New Roman" w:hAnsi="Times New Roman"/>
                <w:color w:val="000000"/>
                <w:sz w:val="18"/>
                <w:szCs w:val="18"/>
              </w:rPr>
              <w:t>)</w:t>
            </w:r>
          </w:p>
        </w:tc>
        <w:tc>
          <w:tcPr>
            <w:tcW w:w="1134"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38 532,3</w:t>
            </w:r>
          </w:p>
        </w:tc>
        <w:tc>
          <w:tcPr>
            <w:tcW w:w="1134"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42 651,7</w:t>
            </w:r>
          </w:p>
        </w:tc>
        <w:tc>
          <w:tcPr>
            <w:tcW w:w="1134"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42 624,4</w:t>
            </w:r>
          </w:p>
        </w:tc>
        <w:tc>
          <w:tcPr>
            <w:tcW w:w="992"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99,9</w:t>
            </w:r>
          </w:p>
        </w:tc>
        <w:tc>
          <w:tcPr>
            <w:tcW w:w="709"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5,5</w:t>
            </w:r>
          </w:p>
        </w:tc>
        <w:tc>
          <w:tcPr>
            <w:tcW w:w="1273"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38 930,9</w:t>
            </w:r>
          </w:p>
        </w:tc>
        <w:tc>
          <w:tcPr>
            <w:tcW w:w="1278"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3 693,5</w:t>
            </w:r>
          </w:p>
        </w:tc>
      </w:tr>
      <w:tr w:rsidR="00AE1476" w:rsidRPr="00DB0A4E" w:rsidTr="0066467E">
        <w:tc>
          <w:tcPr>
            <w:tcW w:w="2127" w:type="dxa"/>
            <w:vAlign w:val="bottom"/>
          </w:tcPr>
          <w:p w:rsidR="00AE1476" w:rsidRPr="00E82FB6" w:rsidRDefault="00AE1476" w:rsidP="00AE1476">
            <w:pPr>
              <w:rPr>
                <w:rFonts w:ascii="Times New Roman" w:hAnsi="Times New Roman"/>
                <w:color w:val="000000"/>
                <w:sz w:val="18"/>
                <w:szCs w:val="18"/>
              </w:rPr>
            </w:pPr>
            <w:r>
              <w:rPr>
                <w:rFonts w:ascii="Times New Roman" w:hAnsi="Times New Roman"/>
                <w:color w:val="000000"/>
                <w:sz w:val="18"/>
                <w:szCs w:val="18"/>
              </w:rPr>
              <w:t>МКУ Управление образования администрации Уржумского муниципального района</w:t>
            </w:r>
            <w:r w:rsidRPr="00E82FB6">
              <w:rPr>
                <w:rFonts w:ascii="Times New Roman" w:hAnsi="Times New Roman"/>
                <w:color w:val="000000"/>
                <w:sz w:val="18"/>
                <w:szCs w:val="18"/>
              </w:rPr>
              <w:t xml:space="preserve"> (</w:t>
            </w:r>
            <w:r>
              <w:rPr>
                <w:rFonts w:ascii="Times New Roman" w:hAnsi="Times New Roman"/>
                <w:color w:val="000000"/>
                <w:sz w:val="18"/>
                <w:szCs w:val="18"/>
              </w:rPr>
              <w:t>903</w:t>
            </w:r>
            <w:r w:rsidRPr="00E82FB6">
              <w:rPr>
                <w:rFonts w:ascii="Times New Roman" w:hAnsi="Times New Roman"/>
                <w:color w:val="000000"/>
                <w:sz w:val="18"/>
                <w:szCs w:val="18"/>
              </w:rPr>
              <w:t>)</w:t>
            </w:r>
          </w:p>
        </w:tc>
        <w:tc>
          <w:tcPr>
            <w:tcW w:w="1134"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368 722,9</w:t>
            </w:r>
          </w:p>
        </w:tc>
        <w:tc>
          <w:tcPr>
            <w:tcW w:w="1134"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368 802,9</w:t>
            </w:r>
          </w:p>
        </w:tc>
        <w:tc>
          <w:tcPr>
            <w:tcW w:w="1134" w:type="dxa"/>
          </w:tcPr>
          <w:p w:rsidR="00AE1476" w:rsidRPr="0066467E" w:rsidRDefault="003258F4" w:rsidP="00AE1476">
            <w:pPr>
              <w:suppressAutoHyphens/>
              <w:jc w:val="right"/>
              <w:rPr>
                <w:rFonts w:ascii="Times New Roman" w:hAnsi="Times New Roman"/>
                <w:bCs/>
                <w:sz w:val="22"/>
                <w:szCs w:val="22"/>
              </w:rPr>
            </w:pPr>
            <w:r w:rsidRPr="0066467E">
              <w:rPr>
                <w:rFonts w:ascii="Times New Roman" w:hAnsi="Times New Roman"/>
                <w:bCs/>
                <w:sz w:val="22"/>
                <w:szCs w:val="22"/>
              </w:rPr>
              <w:t>366 287,1</w:t>
            </w:r>
          </w:p>
        </w:tc>
        <w:tc>
          <w:tcPr>
            <w:tcW w:w="992" w:type="dxa"/>
          </w:tcPr>
          <w:p w:rsidR="00AE1476" w:rsidRPr="0066467E" w:rsidRDefault="003258F4" w:rsidP="00AE1476">
            <w:pPr>
              <w:suppressAutoHyphens/>
              <w:jc w:val="right"/>
              <w:rPr>
                <w:rFonts w:ascii="Times New Roman" w:hAnsi="Times New Roman"/>
                <w:bCs/>
                <w:sz w:val="22"/>
                <w:szCs w:val="22"/>
              </w:rPr>
            </w:pPr>
            <w:r w:rsidRPr="0066467E">
              <w:rPr>
                <w:rFonts w:ascii="Times New Roman" w:hAnsi="Times New Roman"/>
                <w:bCs/>
                <w:sz w:val="22"/>
                <w:szCs w:val="22"/>
              </w:rPr>
              <w:t>99,3</w:t>
            </w:r>
          </w:p>
        </w:tc>
        <w:tc>
          <w:tcPr>
            <w:tcW w:w="709" w:type="dxa"/>
          </w:tcPr>
          <w:p w:rsidR="00AE1476" w:rsidRPr="0066467E" w:rsidRDefault="003258F4" w:rsidP="00AE1476">
            <w:pPr>
              <w:suppressAutoHyphens/>
              <w:jc w:val="right"/>
              <w:rPr>
                <w:rFonts w:ascii="Times New Roman" w:hAnsi="Times New Roman"/>
                <w:bCs/>
                <w:sz w:val="22"/>
                <w:szCs w:val="22"/>
              </w:rPr>
            </w:pPr>
            <w:r w:rsidRPr="0066467E">
              <w:rPr>
                <w:rFonts w:ascii="Times New Roman" w:hAnsi="Times New Roman"/>
                <w:bCs/>
                <w:sz w:val="22"/>
                <w:szCs w:val="22"/>
              </w:rPr>
              <w:t>47,5</w:t>
            </w:r>
          </w:p>
        </w:tc>
        <w:tc>
          <w:tcPr>
            <w:tcW w:w="1273" w:type="dxa"/>
          </w:tcPr>
          <w:p w:rsidR="00AE1476" w:rsidRPr="0066467E" w:rsidRDefault="00AE1476" w:rsidP="00AE1476">
            <w:pPr>
              <w:suppressAutoHyphens/>
              <w:jc w:val="right"/>
              <w:rPr>
                <w:rFonts w:ascii="Times New Roman" w:hAnsi="Times New Roman"/>
                <w:bCs/>
                <w:sz w:val="22"/>
                <w:szCs w:val="22"/>
              </w:rPr>
            </w:pPr>
            <w:r w:rsidRPr="0066467E">
              <w:rPr>
                <w:rFonts w:ascii="Times New Roman" w:hAnsi="Times New Roman"/>
                <w:bCs/>
                <w:sz w:val="22"/>
                <w:szCs w:val="22"/>
              </w:rPr>
              <w:t>328 011,3</w:t>
            </w:r>
          </w:p>
        </w:tc>
        <w:tc>
          <w:tcPr>
            <w:tcW w:w="1278" w:type="dxa"/>
          </w:tcPr>
          <w:p w:rsidR="00AE1476" w:rsidRPr="0066467E" w:rsidRDefault="003258F4" w:rsidP="00AE1476">
            <w:pPr>
              <w:suppressAutoHyphens/>
              <w:jc w:val="right"/>
              <w:rPr>
                <w:rFonts w:ascii="Times New Roman" w:hAnsi="Times New Roman"/>
                <w:bCs/>
                <w:sz w:val="22"/>
                <w:szCs w:val="22"/>
              </w:rPr>
            </w:pPr>
            <w:r w:rsidRPr="0066467E">
              <w:rPr>
                <w:rFonts w:ascii="Times New Roman" w:hAnsi="Times New Roman"/>
                <w:bCs/>
                <w:sz w:val="22"/>
                <w:szCs w:val="22"/>
              </w:rPr>
              <w:t>38 275,8</w:t>
            </w:r>
          </w:p>
        </w:tc>
      </w:tr>
      <w:tr w:rsidR="008A512D" w:rsidRPr="00DB0A4E" w:rsidTr="0066467E">
        <w:tc>
          <w:tcPr>
            <w:tcW w:w="2127" w:type="dxa"/>
            <w:vAlign w:val="center"/>
          </w:tcPr>
          <w:p w:rsidR="008A512D" w:rsidRPr="00DB0A4E" w:rsidRDefault="00AE1476" w:rsidP="008A512D">
            <w:pPr>
              <w:rPr>
                <w:rFonts w:ascii="Times New Roman" w:hAnsi="Times New Roman"/>
                <w:color w:val="000000"/>
                <w:lang w:eastAsia="ru-RU"/>
              </w:rPr>
            </w:pPr>
            <w:r w:rsidRPr="0039476A">
              <w:rPr>
                <w:rFonts w:ascii="Times New Roman" w:hAnsi="Times New Roman"/>
                <w:bCs/>
                <w:color w:val="000000"/>
                <w:sz w:val="18"/>
                <w:szCs w:val="18"/>
              </w:rPr>
              <w:t xml:space="preserve">МКУ </w:t>
            </w:r>
            <w:r>
              <w:rPr>
                <w:rFonts w:ascii="Times New Roman" w:hAnsi="Times New Roman"/>
                <w:bCs/>
                <w:color w:val="000000"/>
                <w:sz w:val="18"/>
                <w:szCs w:val="18"/>
              </w:rPr>
              <w:t>Управление финансов администрации Уржумского муниципального района Кировской области (912)</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70 685,3</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74 046,4</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74 046,3</w:t>
            </w:r>
          </w:p>
        </w:tc>
        <w:tc>
          <w:tcPr>
            <w:tcW w:w="992"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100,0</w:t>
            </w:r>
          </w:p>
        </w:tc>
        <w:tc>
          <w:tcPr>
            <w:tcW w:w="709"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9,6</w:t>
            </w:r>
          </w:p>
        </w:tc>
        <w:tc>
          <w:tcPr>
            <w:tcW w:w="1273"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60 087,9</w:t>
            </w:r>
          </w:p>
        </w:tc>
        <w:tc>
          <w:tcPr>
            <w:tcW w:w="1278"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13 958,5</w:t>
            </w:r>
          </w:p>
        </w:tc>
      </w:tr>
      <w:tr w:rsidR="008A512D" w:rsidRPr="00DB0A4E" w:rsidTr="0066467E">
        <w:tc>
          <w:tcPr>
            <w:tcW w:w="2127" w:type="dxa"/>
            <w:vAlign w:val="center"/>
          </w:tcPr>
          <w:p w:rsidR="008A512D" w:rsidRPr="00DB0A4E" w:rsidRDefault="00AE1476" w:rsidP="00AE1476">
            <w:pPr>
              <w:rPr>
                <w:rFonts w:ascii="Times New Roman" w:hAnsi="Times New Roman"/>
                <w:color w:val="000000"/>
                <w:lang w:eastAsia="ru-RU"/>
              </w:rPr>
            </w:pPr>
            <w:r w:rsidRPr="0039476A">
              <w:rPr>
                <w:rFonts w:ascii="Times New Roman" w:hAnsi="Times New Roman"/>
                <w:bCs/>
                <w:color w:val="000000"/>
                <w:sz w:val="18"/>
                <w:szCs w:val="18"/>
              </w:rPr>
              <w:t xml:space="preserve">МКУ </w:t>
            </w:r>
            <w:r>
              <w:rPr>
                <w:rFonts w:ascii="Times New Roman" w:hAnsi="Times New Roman"/>
                <w:bCs/>
                <w:color w:val="000000"/>
                <w:sz w:val="18"/>
                <w:szCs w:val="18"/>
              </w:rPr>
              <w:t>Администрация Уржумского муниципального района (936)</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215 806,6</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300 103,8</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285 720,1</w:t>
            </w:r>
          </w:p>
        </w:tc>
        <w:tc>
          <w:tcPr>
            <w:tcW w:w="992"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95,2</w:t>
            </w:r>
          </w:p>
        </w:tc>
        <w:tc>
          <w:tcPr>
            <w:tcW w:w="709"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37,1</w:t>
            </w:r>
          </w:p>
        </w:tc>
        <w:tc>
          <w:tcPr>
            <w:tcW w:w="1273"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450 646,5</w:t>
            </w:r>
          </w:p>
        </w:tc>
        <w:tc>
          <w:tcPr>
            <w:tcW w:w="1278"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-164 926,3</w:t>
            </w:r>
          </w:p>
        </w:tc>
      </w:tr>
      <w:tr w:rsidR="008A512D" w:rsidRPr="00DB0A4E" w:rsidTr="0066467E">
        <w:tc>
          <w:tcPr>
            <w:tcW w:w="2127" w:type="dxa"/>
            <w:vAlign w:val="center"/>
          </w:tcPr>
          <w:p w:rsidR="008A512D" w:rsidRPr="00DB0A4E" w:rsidRDefault="00AE1476" w:rsidP="008A512D">
            <w:pPr>
              <w:rPr>
                <w:rFonts w:ascii="Times New Roman" w:hAnsi="Times New Roman"/>
                <w:color w:val="000000"/>
                <w:lang w:eastAsia="ru-RU"/>
              </w:rPr>
            </w:pPr>
            <w:r>
              <w:rPr>
                <w:rFonts w:ascii="Times New Roman" w:hAnsi="Times New Roman"/>
                <w:color w:val="000000"/>
                <w:lang w:eastAsia="ru-RU"/>
              </w:rPr>
              <w:t>МУ Уржумская районная Дума (943)</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260,8</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267,5</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267,5</w:t>
            </w:r>
          </w:p>
        </w:tc>
        <w:tc>
          <w:tcPr>
            <w:tcW w:w="992"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100,0</w:t>
            </w:r>
          </w:p>
        </w:tc>
        <w:tc>
          <w:tcPr>
            <w:tcW w:w="709"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0,0</w:t>
            </w:r>
          </w:p>
        </w:tc>
        <w:tc>
          <w:tcPr>
            <w:tcW w:w="1273"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260,8</w:t>
            </w:r>
          </w:p>
        </w:tc>
        <w:tc>
          <w:tcPr>
            <w:tcW w:w="1278"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6,7</w:t>
            </w:r>
          </w:p>
        </w:tc>
      </w:tr>
      <w:tr w:rsidR="008A512D" w:rsidRPr="00DB0A4E" w:rsidTr="0066467E">
        <w:trPr>
          <w:trHeight w:val="181"/>
        </w:trPr>
        <w:tc>
          <w:tcPr>
            <w:tcW w:w="2127" w:type="dxa"/>
            <w:vAlign w:val="center"/>
          </w:tcPr>
          <w:p w:rsidR="008A512D" w:rsidRPr="00DB0A4E" w:rsidRDefault="00AE1476" w:rsidP="008A512D">
            <w:pPr>
              <w:rPr>
                <w:rFonts w:ascii="Times New Roman" w:hAnsi="Times New Roman"/>
                <w:color w:val="000000"/>
                <w:lang w:eastAsia="ru-RU"/>
              </w:rPr>
            </w:pPr>
            <w:r>
              <w:rPr>
                <w:rFonts w:ascii="Times New Roman" w:hAnsi="Times New Roman"/>
                <w:color w:val="000000"/>
                <w:lang w:eastAsia="ru-RU"/>
              </w:rPr>
              <w:t>контрольно-счетная комиссия Уржумского муниципального района (947)</w:t>
            </w:r>
          </w:p>
        </w:tc>
        <w:tc>
          <w:tcPr>
            <w:tcW w:w="1134" w:type="dxa"/>
          </w:tcPr>
          <w:p w:rsidR="008A512D" w:rsidRPr="0066467E" w:rsidRDefault="003258F4" w:rsidP="003258F4">
            <w:pPr>
              <w:suppressAutoHyphens/>
              <w:jc w:val="right"/>
              <w:rPr>
                <w:rFonts w:ascii="Times New Roman" w:hAnsi="Times New Roman"/>
                <w:bCs/>
                <w:sz w:val="22"/>
                <w:szCs w:val="22"/>
              </w:rPr>
            </w:pPr>
            <w:r w:rsidRPr="0066467E">
              <w:rPr>
                <w:rFonts w:ascii="Times New Roman" w:hAnsi="Times New Roman"/>
                <w:bCs/>
                <w:sz w:val="22"/>
                <w:szCs w:val="22"/>
              </w:rPr>
              <w:t>1 599,3</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1 656,3</w:t>
            </w:r>
          </w:p>
        </w:tc>
        <w:tc>
          <w:tcPr>
            <w:tcW w:w="1134"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1 656,3</w:t>
            </w:r>
          </w:p>
        </w:tc>
        <w:tc>
          <w:tcPr>
            <w:tcW w:w="992"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100,0</w:t>
            </w:r>
          </w:p>
        </w:tc>
        <w:tc>
          <w:tcPr>
            <w:tcW w:w="709"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0,2</w:t>
            </w:r>
          </w:p>
        </w:tc>
        <w:tc>
          <w:tcPr>
            <w:tcW w:w="1273"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1 561,6</w:t>
            </w:r>
          </w:p>
        </w:tc>
        <w:tc>
          <w:tcPr>
            <w:tcW w:w="1278" w:type="dxa"/>
          </w:tcPr>
          <w:p w:rsidR="008A512D" w:rsidRPr="0066467E" w:rsidRDefault="003258F4" w:rsidP="008A512D">
            <w:pPr>
              <w:suppressAutoHyphens/>
              <w:jc w:val="right"/>
              <w:rPr>
                <w:rFonts w:ascii="Times New Roman" w:hAnsi="Times New Roman"/>
                <w:bCs/>
                <w:sz w:val="22"/>
                <w:szCs w:val="22"/>
              </w:rPr>
            </w:pPr>
            <w:r w:rsidRPr="0066467E">
              <w:rPr>
                <w:rFonts w:ascii="Times New Roman" w:hAnsi="Times New Roman"/>
                <w:bCs/>
                <w:sz w:val="22"/>
                <w:szCs w:val="22"/>
              </w:rPr>
              <w:t>94,7</w:t>
            </w:r>
          </w:p>
        </w:tc>
      </w:tr>
      <w:tr w:rsidR="00AE1476" w:rsidRPr="00DB0A4E" w:rsidTr="0066467E">
        <w:trPr>
          <w:trHeight w:val="181"/>
        </w:trPr>
        <w:tc>
          <w:tcPr>
            <w:tcW w:w="2127" w:type="dxa"/>
            <w:vAlign w:val="center"/>
          </w:tcPr>
          <w:p w:rsidR="00AE1476" w:rsidRPr="00DB0A4E" w:rsidRDefault="00AE1476" w:rsidP="00AE1476">
            <w:pPr>
              <w:rPr>
                <w:rFonts w:ascii="Times New Roman" w:hAnsi="Times New Roman"/>
                <w:b/>
                <w:color w:val="000000"/>
                <w:lang w:eastAsia="ru-RU"/>
              </w:rPr>
            </w:pPr>
            <w:r w:rsidRPr="00DB0A4E">
              <w:rPr>
                <w:rFonts w:ascii="Times New Roman" w:hAnsi="Times New Roman"/>
                <w:b/>
                <w:color w:val="000000"/>
                <w:lang w:eastAsia="ru-RU"/>
              </w:rPr>
              <w:t>ВСЕГО РАСХОДОВ</w:t>
            </w:r>
          </w:p>
        </w:tc>
        <w:tc>
          <w:tcPr>
            <w:tcW w:w="1134"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784 932,7</w:t>
            </w:r>
          </w:p>
        </w:tc>
        <w:tc>
          <w:tcPr>
            <w:tcW w:w="1134"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787 528,6</w:t>
            </w:r>
          </w:p>
        </w:tc>
        <w:tc>
          <w:tcPr>
            <w:tcW w:w="1134"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770 601,7</w:t>
            </w:r>
          </w:p>
        </w:tc>
        <w:tc>
          <w:tcPr>
            <w:tcW w:w="992"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97,9</w:t>
            </w:r>
          </w:p>
        </w:tc>
        <w:tc>
          <w:tcPr>
            <w:tcW w:w="709"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100</w:t>
            </w:r>
          </w:p>
        </w:tc>
        <w:tc>
          <w:tcPr>
            <w:tcW w:w="1273"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879 498,9</w:t>
            </w:r>
          </w:p>
        </w:tc>
        <w:tc>
          <w:tcPr>
            <w:tcW w:w="1278" w:type="dxa"/>
          </w:tcPr>
          <w:p w:rsidR="00AE1476" w:rsidRPr="0066467E" w:rsidRDefault="00AE1476" w:rsidP="00AE1476">
            <w:pPr>
              <w:suppressAutoHyphens/>
              <w:jc w:val="right"/>
              <w:rPr>
                <w:rFonts w:ascii="Times New Roman" w:hAnsi="Times New Roman"/>
                <w:b/>
                <w:bCs/>
                <w:sz w:val="22"/>
                <w:szCs w:val="22"/>
              </w:rPr>
            </w:pPr>
            <w:r w:rsidRPr="0066467E">
              <w:rPr>
                <w:rFonts w:ascii="Times New Roman" w:hAnsi="Times New Roman"/>
                <w:b/>
                <w:bCs/>
                <w:sz w:val="22"/>
                <w:szCs w:val="22"/>
              </w:rPr>
              <w:t>-108 897,2</w:t>
            </w:r>
          </w:p>
        </w:tc>
      </w:tr>
    </w:tbl>
    <w:p w:rsidR="008A512D" w:rsidRDefault="008A512D" w:rsidP="001070AA">
      <w:pPr>
        <w:ind w:left="709"/>
        <w:jc w:val="both"/>
        <w:rPr>
          <w:rFonts w:ascii="Times New Roman" w:hAnsi="Times New Roman"/>
          <w:sz w:val="28"/>
          <w:szCs w:val="28"/>
        </w:rPr>
      </w:pPr>
    </w:p>
    <w:p w:rsidR="009A404A" w:rsidRDefault="00BC4159" w:rsidP="00BC4159">
      <w:pPr>
        <w:ind w:firstLine="709"/>
        <w:jc w:val="both"/>
        <w:rPr>
          <w:rFonts w:ascii="Times New Roman" w:hAnsi="Times New Roman"/>
          <w:sz w:val="28"/>
          <w:szCs w:val="28"/>
        </w:rPr>
      </w:pPr>
      <w:r>
        <w:rPr>
          <w:rFonts w:ascii="Times New Roman" w:hAnsi="Times New Roman"/>
          <w:sz w:val="28"/>
          <w:szCs w:val="28"/>
        </w:rPr>
        <w:t xml:space="preserve">По трем главным распорядителям бюджетных средств освоение бюджетных средств составило 100%. </w:t>
      </w:r>
      <w:r w:rsidR="003258F4">
        <w:rPr>
          <w:rFonts w:ascii="Times New Roman" w:hAnsi="Times New Roman"/>
          <w:sz w:val="28"/>
          <w:szCs w:val="28"/>
        </w:rPr>
        <w:t>Самое низкое исполнение расходной части бюджета сложилось по главному распорядителю бюджетных средств Администрации Уржумского муниципального района – 95,2%</w:t>
      </w:r>
      <w:r>
        <w:rPr>
          <w:rFonts w:ascii="Times New Roman" w:hAnsi="Times New Roman"/>
          <w:sz w:val="28"/>
          <w:szCs w:val="28"/>
        </w:rPr>
        <w:t>.</w:t>
      </w:r>
    </w:p>
    <w:p w:rsidR="00BC4159" w:rsidRPr="00E8509C" w:rsidRDefault="00BC4159" w:rsidP="001070AA">
      <w:pPr>
        <w:ind w:left="709"/>
        <w:jc w:val="both"/>
        <w:rPr>
          <w:rFonts w:ascii="Times New Roman" w:hAnsi="Times New Roman"/>
          <w:sz w:val="28"/>
          <w:szCs w:val="28"/>
        </w:rPr>
      </w:pPr>
    </w:p>
    <w:p w:rsidR="002E2671" w:rsidRPr="00B2167E" w:rsidRDefault="002E2671" w:rsidP="00B2167E">
      <w:pPr>
        <w:tabs>
          <w:tab w:val="left" w:pos="0"/>
        </w:tabs>
        <w:ind w:firstLine="709"/>
        <w:jc w:val="both"/>
        <w:rPr>
          <w:rFonts w:ascii="Times New Roman" w:hAnsi="Times New Roman"/>
          <w:b/>
          <w:sz w:val="28"/>
          <w:szCs w:val="28"/>
        </w:rPr>
      </w:pPr>
      <w:r w:rsidRPr="00B2167E">
        <w:rPr>
          <w:rFonts w:ascii="Times New Roman" w:hAnsi="Times New Roman"/>
          <w:b/>
          <w:sz w:val="28"/>
          <w:szCs w:val="28"/>
        </w:rPr>
        <w:t>4.2.</w:t>
      </w:r>
      <w:r w:rsidR="00BC4159" w:rsidRPr="00B2167E">
        <w:rPr>
          <w:rFonts w:ascii="Times New Roman" w:hAnsi="Times New Roman"/>
          <w:b/>
          <w:sz w:val="28"/>
          <w:szCs w:val="28"/>
        </w:rPr>
        <w:t xml:space="preserve"> </w:t>
      </w:r>
      <w:r w:rsidRPr="00B2167E">
        <w:rPr>
          <w:rFonts w:ascii="Times New Roman" w:hAnsi="Times New Roman"/>
          <w:b/>
          <w:sz w:val="28"/>
          <w:szCs w:val="28"/>
        </w:rPr>
        <w:t xml:space="preserve">Анализ расходов бюджета района на реализацию </w:t>
      </w:r>
      <w:r w:rsidR="00EA196C" w:rsidRPr="00B2167E">
        <w:rPr>
          <w:rFonts w:ascii="Times New Roman" w:hAnsi="Times New Roman"/>
          <w:b/>
          <w:sz w:val="28"/>
          <w:szCs w:val="28"/>
        </w:rPr>
        <w:t>муниципальных</w:t>
      </w:r>
      <w:r w:rsidRPr="00B2167E">
        <w:rPr>
          <w:rFonts w:ascii="Times New Roman" w:hAnsi="Times New Roman"/>
          <w:b/>
          <w:sz w:val="28"/>
          <w:szCs w:val="28"/>
        </w:rPr>
        <w:t xml:space="preserve"> программ</w:t>
      </w:r>
    </w:p>
    <w:p w:rsidR="00A10F04" w:rsidRPr="002A7ADD" w:rsidRDefault="00A10F04">
      <w:pPr>
        <w:tabs>
          <w:tab w:val="left" w:pos="720"/>
        </w:tabs>
        <w:ind w:firstLine="525"/>
        <w:jc w:val="both"/>
        <w:rPr>
          <w:rFonts w:ascii="Times New Roman" w:hAnsi="Times New Roman"/>
          <w:b/>
          <w:i/>
          <w:sz w:val="28"/>
          <w:szCs w:val="28"/>
          <w:highlight w:val="yellow"/>
        </w:rPr>
      </w:pPr>
    </w:p>
    <w:p w:rsidR="00B858CD" w:rsidRDefault="002E2671" w:rsidP="00A76E28">
      <w:pPr>
        <w:ind w:firstLine="709"/>
        <w:jc w:val="both"/>
        <w:rPr>
          <w:rFonts w:ascii="Times New Roman" w:hAnsi="Times New Roman"/>
          <w:sz w:val="28"/>
          <w:szCs w:val="28"/>
        </w:rPr>
      </w:pPr>
      <w:r w:rsidRPr="000D70C3">
        <w:rPr>
          <w:rFonts w:ascii="Times New Roman" w:hAnsi="Times New Roman"/>
          <w:sz w:val="28"/>
          <w:szCs w:val="28"/>
        </w:rPr>
        <w:t xml:space="preserve">На реализацию </w:t>
      </w:r>
      <w:r w:rsidR="00066D51" w:rsidRPr="000D70C3">
        <w:rPr>
          <w:rFonts w:ascii="Times New Roman" w:hAnsi="Times New Roman"/>
          <w:sz w:val="28"/>
          <w:szCs w:val="28"/>
        </w:rPr>
        <w:t>1</w:t>
      </w:r>
      <w:r w:rsidR="00426216">
        <w:rPr>
          <w:rFonts w:ascii="Times New Roman" w:hAnsi="Times New Roman"/>
          <w:sz w:val="28"/>
          <w:szCs w:val="28"/>
        </w:rPr>
        <w:t>7</w:t>
      </w:r>
      <w:r w:rsidR="00066D51" w:rsidRPr="000D70C3">
        <w:rPr>
          <w:rFonts w:ascii="Times New Roman" w:hAnsi="Times New Roman"/>
          <w:sz w:val="28"/>
          <w:szCs w:val="28"/>
        </w:rPr>
        <w:t xml:space="preserve"> муниципальных программ</w:t>
      </w:r>
      <w:r w:rsidR="0036438B" w:rsidRPr="000D70C3">
        <w:rPr>
          <w:rFonts w:ascii="Times New Roman" w:hAnsi="Times New Roman"/>
          <w:sz w:val="28"/>
          <w:szCs w:val="28"/>
        </w:rPr>
        <w:t xml:space="preserve"> в 20</w:t>
      </w:r>
      <w:r w:rsidR="00004F5F">
        <w:rPr>
          <w:rFonts w:ascii="Times New Roman" w:hAnsi="Times New Roman"/>
          <w:sz w:val="28"/>
          <w:szCs w:val="28"/>
        </w:rPr>
        <w:t>2</w:t>
      </w:r>
      <w:r w:rsidR="00BC4159">
        <w:rPr>
          <w:rFonts w:ascii="Times New Roman" w:hAnsi="Times New Roman"/>
          <w:sz w:val="28"/>
          <w:szCs w:val="28"/>
        </w:rPr>
        <w:t>3</w:t>
      </w:r>
      <w:r w:rsidRPr="000D70C3">
        <w:rPr>
          <w:rFonts w:ascii="Times New Roman" w:hAnsi="Times New Roman"/>
          <w:sz w:val="28"/>
          <w:szCs w:val="28"/>
        </w:rPr>
        <w:t xml:space="preserve"> году направлено </w:t>
      </w:r>
      <w:r w:rsidR="00747DD2">
        <w:rPr>
          <w:rFonts w:ascii="Times New Roman" w:hAnsi="Times New Roman"/>
          <w:sz w:val="28"/>
          <w:szCs w:val="28"/>
        </w:rPr>
        <w:t>766 871,6</w:t>
      </w:r>
      <w:r w:rsidR="005A0C74">
        <w:rPr>
          <w:rFonts w:ascii="Times New Roman" w:hAnsi="Times New Roman"/>
          <w:sz w:val="28"/>
          <w:szCs w:val="28"/>
        </w:rPr>
        <w:t xml:space="preserve"> </w:t>
      </w:r>
      <w:r w:rsidR="001648C9" w:rsidRPr="00FD6EA1">
        <w:rPr>
          <w:rFonts w:ascii="Times New Roman" w:hAnsi="Times New Roman"/>
          <w:sz w:val="28"/>
          <w:szCs w:val="28"/>
        </w:rPr>
        <w:t>тыс</w:t>
      </w:r>
      <w:r w:rsidRPr="00FD6EA1">
        <w:rPr>
          <w:rFonts w:ascii="Times New Roman" w:hAnsi="Times New Roman"/>
          <w:sz w:val="28"/>
          <w:szCs w:val="28"/>
        </w:rPr>
        <w:t xml:space="preserve">. руб. или </w:t>
      </w:r>
      <w:r w:rsidR="00FF4A97">
        <w:rPr>
          <w:rFonts w:ascii="Times New Roman" w:hAnsi="Times New Roman"/>
          <w:sz w:val="28"/>
          <w:szCs w:val="28"/>
        </w:rPr>
        <w:t>99,6</w:t>
      </w:r>
      <w:r w:rsidRPr="00FD6EA1">
        <w:rPr>
          <w:rFonts w:ascii="Times New Roman" w:hAnsi="Times New Roman"/>
          <w:sz w:val="28"/>
          <w:szCs w:val="28"/>
        </w:rPr>
        <w:t>% к уточненному плану</w:t>
      </w:r>
      <w:r w:rsidR="00B858CD" w:rsidRPr="00FD6EA1">
        <w:rPr>
          <w:rFonts w:ascii="Times New Roman" w:hAnsi="Times New Roman"/>
          <w:sz w:val="28"/>
          <w:szCs w:val="28"/>
        </w:rPr>
        <w:t>.</w:t>
      </w:r>
    </w:p>
    <w:p w:rsidR="00747DD2" w:rsidRDefault="00747DD2" w:rsidP="00A76E28">
      <w:pPr>
        <w:ind w:firstLine="709"/>
        <w:jc w:val="both"/>
        <w:rPr>
          <w:rFonts w:ascii="Times New Roman" w:hAnsi="Times New Roman"/>
          <w:sz w:val="28"/>
          <w:szCs w:val="28"/>
        </w:rPr>
      </w:pPr>
      <w:r>
        <w:rPr>
          <w:rFonts w:ascii="Times New Roman" w:hAnsi="Times New Roman"/>
          <w:sz w:val="28"/>
          <w:szCs w:val="28"/>
        </w:rPr>
        <w:t xml:space="preserve">По сравнению с 2022 годом количество реализуемых муниципальных программ сохранилось, объем средств на реализацию муниципальных программ сократилось на </w:t>
      </w:r>
      <w:r w:rsidR="00E439BC">
        <w:rPr>
          <w:rFonts w:ascii="Times New Roman" w:hAnsi="Times New Roman"/>
          <w:sz w:val="28"/>
          <w:szCs w:val="28"/>
        </w:rPr>
        <w:t xml:space="preserve">109 434,0 тыс. руб. или 12,5%. Снижение объема расходов в 2023 году по сравнению с предыдущим годом отмечено по </w:t>
      </w:r>
      <w:r w:rsidR="00D1486E">
        <w:rPr>
          <w:rFonts w:ascii="Times New Roman" w:hAnsi="Times New Roman"/>
          <w:sz w:val="28"/>
          <w:szCs w:val="28"/>
        </w:rPr>
        <w:t>4</w:t>
      </w:r>
      <w:r w:rsidR="00E439BC">
        <w:rPr>
          <w:rFonts w:ascii="Times New Roman" w:hAnsi="Times New Roman"/>
          <w:sz w:val="28"/>
          <w:szCs w:val="28"/>
        </w:rPr>
        <w:t xml:space="preserve"> муниципальным программам, в том числе:</w:t>
      </w:r>
    </w:p>
    <w:p w:rsidR="00E439BC" w:rsidRDefault="00E439BC" w:rsidP="00A76E28">
      <w:pPr>
        <w:ind w:firstLine="709"/>
        <w:jc w:val="both"/>
        <w:rPr>
          <w:rFonts w:ascii="Times New Roman" w:hAnsi="Times New Roman"/>
          <w:color w:val="000000"/>
          <w:sz w:val="28"/>
          <w:szCs w:val="28"/>
          <w:lang w:eastAsia="ru-RU"/>
        </w:rPr>
      </w:pPr>
      <w:r>
        <w:rPr>
          <w:rFonts w:ascii="Times New Roman" w:hAnsi="Times New Roman"/>
          <w:sz w:val="28"/>
          <w:szCs w:val="28"/>
        </w:rPr>
        <w:t xml:space="preserve">МП </w:t>
      </w:r>
      <w:r w:rsidRPr="00E439BC">
        <w:rPr>
          <w:rFonts w:ascii="Times New Roman" w:hAnsi="Times New Roman"/>
          <w:sz w:val="28"/>
          <w:szCs w:val="28"/>
        </w:rPr>
        <w:t>«</w:t>
      </w:r>
      <w:r w:rsidRPr="00E439BC">
        <w:rPr>
          <w:rFonts w:ascii="Times New Roman" w:hAnsi="Times New Roman"/>
          <w:sz w:val="28"/>
          <w:szCs w:val="28"/>
          <w:lang w:eastAsia="ru-RU"/>
        </w:rPr>
        <w:t>Развитие агропромышленного комплекса</w:t>
      </w:r>
      <w:r w:rsidRPr="00E439BC">
        <w:rPr>
          <w:rFonts w:ascii="Times New Roman" w:hAnsi="Times New Roman"/>
          <w:color w:val="000000"/>
          <w:sz w:val="28"/>
          <w:szCs w:val="28"/>
          <w:lang w:eastAsia="ru-RU"/>
        </w:rPr>
        <w:t xml:space="preserve"> Уржумского муниципального района Кировской области»</w:t>
      </w:r>
      <w:r>
        <w:rPr>
          <w:rFonts w:ascii="Times New Roman" w:hAnsi="Times New Roman"/>
          <w:color w:val="000000"/>
          <w:sz w:val="28"/>
          <w:szCs w:val="28"/>
          <w:lang w:eastAsia="ru-RU"/>
        </w:rPr>
        <w:t xml:space="preserve"> на 125 334,6 тыс. руб. (на 79,2%),</w:t>
      </w:r>
    </w:p>
    <w:p w:rsidR="00E439BC" w:rsidRDefault="00FA6EB8" w:rsidP="00A76E28">
      <w:pPr>
        <w:ind w:firstLine="709"/>
        <w:jc w:val="both"/>
        <w:rPr>
          <w:rFonts w:ascii="Times New Roman" w:hAnsi="Times New Roman"/>
          <w:color w:val="000000"/>
          <w:sz w:val="28"/>
          <w:szCs w:val="28"/>
          <w:lang w:eastAsia="ru-RU"/>
        </w:rPr>
      </w:pPr>
      <w:r>
        <w:rPr>
          <w:rFonts w:ascii="Times New Roman" w:hAnsi="Times New Roman"/>
          <w:sz w:val="28"/>
          <w:szCs w:val="28"/>
        </w:rPr>
        <w:t xml:space="preserve">МП </w:t>
      </w:r>
      <w:r w:rsidRPr="00FA6EB8">
        <w:rPr>
          <w:rFonts w:ascii="Times New Roman" w:hAnsi="Times New Roman"/>
          <w:sz w:val="28"/>
          <w:szCs w:val="28"/>
        </w:rPr>
        <w:t>«</w:t>
      </w:r>
      <w:r w:rsidRPr="00FA6EB8">
        <w:rPr>
          <w:rFonts w:ascii="Times New Roman" w:hAnsi="Times New Roman"/>
          <w:color w:val="000000"/>
          <w:sz w:val="28"/>
          <w:szCs w:val="28"/>
          <w:lang w:eastAsia="ru-RU"/>
        </w:rPr>
        <w:t>Управление муниципальным имуществом и земельными ресурсами муниципального образования Уржумский муниципальный район Кировской области» на 2 938,2 тыс. руб. (на 31,1%),</w:t>
      </w:r>
    </w:p>
    <w:p w:rsidR="00FA6EB8" w:rsidRPr="00D1486E" w:rsidRDefault="00FA6EB8" w:rsidP="00A76E28">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МП </w:t>
      </w:r>
      <w:r w:rsidRPr="00D1486E">
        <w:rPr>
          <w:rFonts w:ascii="Times New Roman" w:hAnsi="Times New Roman"/>
          <w:color w:val="000000"/>
          <w:sz w:val="28"/>
          <w:szCs w:val="28"/>
          <w:lang w:eastAsia="ru-RU"/>
        </w:rPr>
        <w:t>«</w:t>
      </w:r>
      <w:r w:rsidRPr="00D1486E">
        <w:rPr>
          <w:rFonts w:ascii="Times New Roman" w:hAnsi="Times New Roman"/>
          <w:sz w:val="28"/>
          <w:szCs w:val="28"/>
          <w:lang w:eastAsia="ru-RU"/>
        </w:rPr>
        <w:t xml:space="preserve">Энергоэффективность и развитие энергетики </w:t>
      </w:r>
      <w:r w:rsidRPr="00D1486E">
        <w:rPr>
          <w:rFonts w:ascii="Times New Roman" w:hAnsi="Times New Roman"/>
          <w:color w:val="000000"/>
          <w:sz w:val="28"/>
          <w:szCs w:val="28"/>
          <w:lang w:eastAsia="ru-RU"/>
        </w:rPr>
        <w:t>на территории Уржумского муниципального района» на 401,3 тыс. руб. (на 87,2%),</w:t>
      </w:r>
    </w:p>
    <w:p w:rsidR="00FA6EB8" w:rsidRDefault="00FA6EB8" w:rsidP="00A76E28">
      <w:pPr>
        <w:ind w:firstLine="709"/>
        <w:jc w:val="both"/>
        <w:rPr>
          <w:rFonts w:ascii="Times New Roman" w:hAnsi="Times New Roman"/>
          <w:color w:val="000000"/>
          <w:sz w:val="28"/>
          <w:szCs w:val="28"/>
          <w:lang w:eastAsia="ru-RU"/>
        </w:rPr>
      </w:pPr>
      <w:r w:rsidRPr="00D1486E">
        <w:rPr>
          <w:rFonts w:ascii="Times New Roman" w:hAnsi="Times New Roman"/>
          <w:color w:val="000000"/>
          <w:sz w:val="28"/>
          <w:szCs w:val="28"/>
          <w:lang w:eastAsia="ru-RU"/>
        </w:rPr>
        <w:lastRenderedPageBreak/>
        <w:t>МП «Развитие транспортной системы в Уржумском муниципальном районе Кировской области» на 63 100,3 тыс. руб. (на 32,3%)</w:t>
      </w:r>
      <w:r w:rsidR="00D1486E">
        <w:rPr>
          <w:rFonts w:ascii="Times New Roman" w:hAnsi="Times New Roman"/>
          <w:color w:val="000000"/>
          <w:sz w:val="28"/>
          <w:szCs w:val="28"/>
          <w:lang w:eastAsia="ru-RU"/>
        </w:rPr>
        <w:t>.</w:t>
      </w:r>
    </w:p>
    <w:p w:rsidR="00FA6EB8" w:rsidRPr="00E439BC" w:rsidRDefault="00D1486E" w:rsidP="00A76E28">
      <w:pPr>
        <w:ind w:firstLine="709"/>
        <w:jc w:val="both"/>
        <w:rPr>
          <w:rFonts w:ascii="Times New Roman" w:hAnsi="Times New Roman"/>
          <w:sz w:val="28"/>
          <w:szCs w:val="28"/>
        </w:rPr>
      </w:pPr>
      <w:r>
        <w:rPr>
          <w:rFonts w:ascii="Times New Roman" w:hAnsi="Times New Roman"/>
          <w:color w:val="000000"/>
          <w:sz w:val="28"/>
          <w:szCs w:val="28"/>
          <w:lang w:eastAsia="ru-RU"/>
        </w:rPr>
        <w:t>По остальным муниципальным программам отмечен рост финансирования в 2023 году по сравнению с предыдущим периодом 2022 года.</w:t>
      </w:r>
    </w:p>
    <w:p w:rsidR="00742EE6" w:rsidRDefault="00742EE6" w:rsidP="00A76E28">
      <w:pPr>
        <w:ind w:firstLine="709"/>
        <w:jc w:val="both"/>
        <w:rPr>
          <w:rFonts w:ascii="Times New Roman" w:hAnsi="Times New Roman"/>
          <w:sz w:val="28"/>
          <w:szCs w:val="28"/>
        </w:rPr>
      </w:pPr>
    </w:p>
    <w:tbl>
      <w:tblPr>
        <w:tblStyle w:val="110"/>
        <w:tblW w:w="9639" w:type="dxa"/>
        <w:tblInd w:w="108" w:type="dxa"/>
        <w:tblLayout w:type="fixed"/>
        <w:tblLook w:val="04A0" w:firstRow="1" w:lastRow="0" w:firstColumn="1" w:lastColumn="0" w:noHBand="0" w:noVBand="1"/>
      </w:tblPr>
      <w:tblGrid>
        <w:gridCol w:w="426"/>
        <w:gridCol w:w="4394"/>
        <w:gridCol w:w="1559"/>
        <w:gridCol w:w="1428"/>
        <w:gridCol w:w="1124"/>
        <w:gridCol w:w="708"/>
      </w:tblGrid>
      <w:tr w:rsidR="00066FA3" w:rsidRPr="00AB57AE" w:rsidTr="00E855C4">
        <w:tc>
          <w:tcPr>
            <w:tcW w:w="426" w:type="dxa"/>
          </w:tcPr>
          <w:p w:rsidR="00066FA3" w:rsidRPr="002E287F" w:rsidRDefault="00066FA3" w:rsidP="002E287F">
            <w:pPr>
              <w:widowControl w:val="0"/>
              <w:autoSpaceDE w:val="0"/>
              <w:autoSpaceDN w:val="0"/>
              <w:adjustRightInd w:val="0"/>
              <w:spacing w:before="10" w:after="10"/>
              <w:ind w:right="1"/>
              <w:jc w:val="center"/>
              <w:rPr>
                <w:rFonts w:ascii="Times New Roman" w:hAnsi="Times New Roman"/>
                <w:lang w:eastAsia="ru-RU"/>
              </w:rPr>
            </w:pPr>
            <w:r w:rsidRPr="002E287F">
              <w:rPr>
                <w:rFonts w:ascii="Times New Roman" w:hAnsi="Times New Roman"/>
                <w:lang w:eastAsia="ru-RU"/>
              </w:rPr>
              <w:t>№п/п</w:t>
            </w:r>
          </w:p>
        </w:tc>
        <w:tc>
          <w:tcPr>
            <w:tcW w:w="4394" w:type="dxa"/>
          </w:tcPr>
          <w:p w:rsidR="002E287F" w:rsidRDefault="00066FA3" w:rsidP="002E287F">
            <w:pPr>
              <w:widowControl w:val="0"/>
              <w:autoSpaceDE w:val="0"/>
              <w:autoSpaceDN w:val="0"/>
              <w:adjustRightInd w:val="0"/>
              <w:spacing w:before="10" w:after="10"/>
              <w:ind w:right="1"/>
              <w:jc w:val="center"/>
              <w:rPr>
                <w:rFonts w:ascii="Times New Roman" w:hAnsi="Times New Roman"/>
                <w:lang w:eastAsia="ru-RU"/>
              </w:rPr>
            </w:pPr>
            <w:r w:rsidRPr="002E287F">
              <w:rPr>
                <w:rFonts w:ascii="Times New Roman" w:hAnsi="Times New Roman"/>
                <w:lang w:eastAsia="ru-RU"/>
              </w:rPr>
              <w:t xml:space="preserve">Наименование </w:t>
            </w:r>
          </w:p>
          <w:p w:rsidR="00066FA3" w:rsidRPr="002E287F" w:rsidRDefault="00066FA3" w:rsidP="002E287F">
            <w:pPr>
              <w:widowControl w:val="0"/>
              <w:autoSpaceDE w:val="0"/>
              <w:autoSpaceDN w:val="0"/>
              <w:adjustRightInd w:val="0"/>
              <w:spacing w:before="10" w:after="10"/>
              <w:ind w:right="1"/>
              <w:jc w:val="center"/>
              <w:rPr>
                <w:rFonts w:ascii="Times New Roman" w:hAnsi="Times New Roman"/>
                <w:lang w:eastAsia="ru-RU"/>
              </w:rPr>
            </w:pPr>
            <w:r w:rsidRPr="002E287F">
              <w:rPr>
                <w:rFonts w:ascii="Times New Roman" w:hAnsi="Times New Roman"/>
                <w:lang w:eastAsia="ru-RU"/>
              </w:rPr>
              <w:t>муниципальных программ</w:t>
            </w:r>
          </w:p>
        </w:tc>
        <w:tc>
          <w:tcPr>
            <w:tcW w:w="1559" w:type="dxa"/>
          </w:tcPr>
          <w:p w:rsidR="002E287F" w:rsidRDefault="00066FA3" w:rsidP="002E287F">
            <w:pPr>
              <w:widowControl w:val="0"/>
              <w:autoSpaceDE w:val="0"/>
              <w:autoSpaceDN w:val="0"/>
              <w:adjustRightInd w:val="0"/>
              <w:spacing w:before="10" w:after="10"/>
              <w:ind w:right="-108"/>
              <w:jc w:val="center"/>
              <w:rPr>
                <w:rFonts w:ascii="Times New Roman" w:hAnsi="Times New Roman"/>
                <w:lang w:eastAsia="ru-RU"/>
              </w:rPr>
            </w:pPr>
            <w:r w:rsidRPr="002E287F">
              <w:rPr>
                <w:rFonts w:ascii="Times New Roman" w:hAnsi="Times New Roman"/>
                <w:lang w:eastAsia="ru-RU"/>
              </w:rPr>
              <w:t xml:space="preserve">Утверждено решением </w:t>
            </w:r>
            <w:r w:rsidR="002E287F">
              <w:rPr>
                <w:rFonts w:ascii="Times New Roman" w:hAnsi="Times New Roman"/>
                <w:lang w:eastAsia="ru-RU"/>
              </w:rPr>
              <w:t>о бюджете</w:t>
            </w:r>
          </w:p>
          <w:p w:rsidR="002E287F" w:rsidRDefault="009364D7" w:rsidP="002E287F">
            <w:pPr>
              <w:widowControl w:val="0"/>
              <w:autoSpaceDE w:val="0"/>
              <w:autoSpaceDN w:val="0"/>
              <w:adjustRightInd w:val="0"/>
              <w:spacing w:before="10" w:after="10"/>
              <w:ind w:right="-108"/>
              <w:jc w:val="center"/>
              <w:rPr>
                <w:rFonts w:ascii="Times New Roman" w:hAnsi="Times New Roman"/>
                <w:lang w:eastAsia="ru-RU"/>
              </w:rPr>
            </w:pPr>
            <w:r>
              <w:rPr>
                <w:rFonts w:ascii="Times New Roman" w:hAnsi="Times New Roman"/>
                <w:lang w:eastAsia="ru-RU"/>
              </w:rPr>
              <w:t xml:space="preserve">№ </w:t>
            </w:r>
            <w:r w:rsidR="00C201AC">
              <w:rPr>
                <w:rFonts w:ascii="Times New Roman" w:hAnsi="Times New Roman"/>
                <w:lang w:eastAsia="ru-RU"/>
              </w:rPr>
              <w:t>13/110</w:t>
            </w:r>
            <w:r w:rsidR="00066FA3" w:rsidRPr="002E287F">
              <w:rPr>
                <w:rFonts w:ascii="Times New Roman" w:hAnsi="Times New Roman"/>
                <w:lang w:eastAsia="ru-RU"/>
              </w:rPr>
              <w:t xml:space="preserve"> от </w:t>
            </w:r>
            <w:r w:rsidR="00993F22">
              <w:rPr>
                <w:rFonts w:ascii="Times New Roman" w:hAnsi="Times New Roman"/>
                <w:lang w:eastAsia="ru-RU"/>
              </w:rPr>
              <w:t>2</w:t>
            </w:r>
            <w:r w:rsidR="00C201AC">
              <w:rPr>
                <w:rFonts w:ascii="Times New Roman" w:hAnsi="Times New Roman"/>
                <w:lang w:eastAsia="ru-RU"/>
              </w:rPr>
              <w:t>3</w:t>
            </w:r>
            <w:r w:rsidR="00993F22">
              <w:rPr>
                <w:rFonts w:ascii="Times New Roman" w:hAnsi="Times New Roman"/>
                <w:lang w:eastAsia="ru-RU"/>
              </w:rPr>
              <w:t>.12.202</w:t>
            </w:r>
            <w:r w:rsidR="00C201AC">
              <w:rPr>
                <w:rFonts w:ascii="Times New Roman" w:hAnsi="Times New Roman"/>
                <w:lang w:eastAsia="ru-RU"/>
              </w:rPr>
              <w:t>2</w:t>
            </w:r>
            <w:r w:rsidR="00066FA3" w:rsidRPr="002E287F">
              <w:rPr>
                <w:rFonts w:ascii="Times New Roman" w:hAnsi="Times New Roman"/>
                <w:lang w:eastAsia="ru-RU"/>
              </w:rPr>
              <w:t xml:space="preserve"> (</w:t>
            </w:r>
            <w:proofErr w:type="spellStart"/>
            <w:r w:rsidR="00066FA3" w:rsidRPr="002E287F">
              <w:rPr>
                <w:rFonts w:ascii="Times New Roman" w:hAnsi="Times New Roman"/>
                <w:lang w:eastAsia="ru-RU"/>
              </w:rPr>
              <w:t>перв</w:t>
            </w:r>
            <w:proofErr w:type="spellEnd"/>
            <w:r w:rsidR="002E287F">
              <w:rPr>
                <w:rFonts w:ascii="Times New Roman" w:hAnsi="Times New Roman"/>
                <w:lang w:eastAsia="ru-RU"/>
              </w:rPr>
              <w:t xml:space="preserve">. </w:t>
            </w:r>
            <w:r w:rsidR="00066FA3" w:rsidRPr="002E287F">
              <w:rPr>
                <w:rFonts w:ascii="Times New Roman" w:hAnsi="Times New Roman"/>
                <w:lang w:eastAsia="ru-RU"/>
              </w:rPr>
              <w:t>план),</w:t>
            </w:r>
          </w:p>
          <w:p w:rsidR="00066FA3" w:rsidRPr="002E287F" w:rsidRDefault="00066FA3" w:rsidP="002E287F">
            <w:pPr>
              <w:widowControl w:val="0"/>
              <w:autoSpaceDE w:val="0"/>
              <w:autoSpaceDN w:val="0"/>
              <w:adjustRightInd w:val="0"/>
              <w:spacing w:before="10" w:after="10"/>
              <w:ind w:right="-108"/>
              <w:jc w:val="center"/>
              <w:rPr>
                <w:rFonts w:ascii="Times New Roman" w:hAnsi="Times New Roman"/>
                <w:lang w:eastAsia="ru-RU"/>
              </w:rPr>
            </w:pPr>
            <w:r w:rsidRPr="002E287F">
              <w:rPr>
                <w:rFonts w:ascii="Times New Roman" w:hAnsi="Times New Roman"/>
                <w:lang w:eastAsia="ru-RU"/>
              </w:rPr>
              <w:t>тыс. руб.</w:t>
            </w:r>
          </w:p>
        </w:tc>
        <w:tc>
          <w:tcPr>
            <w:tcW w:w="1428" w:type="dxa"/>
          </w:tcPr>
          <w:p w:rsidR="00066FA3" w:rsidRPr="002E287F" w:rsidRDefault="00066FA3" w:rsidP="002E287F">
            <w:pPr>
              <w:widowControl w:val="0"/>
              <w:autoSpaceDE w:val="0"/>
              <w:autoSpaceDN w:val="0"/>
              <w:adjustRightInd w:val="0"/>
              <w:spacing w:before="10" w:after="10"/>
              <w:ind w:right="1"/>
              <w:jc w:val="center"/>
              <w:rPr>
                <w:rFonts w:ascii="Times New Roman" w:hAnsi="Times New Roman"/>
                <w:lang w:eastAsia="ru-RU"/>
              </w:rPr>
            </w:pPr>
            <w:r w:rsidRPr="002E287F">
              <w:rPr>
                <w:rFonts w:ascii="Times New Roman" w:hAnsi="Times New Roman"/>
                <w:lang w:eastAsia="ru-RU"/>
              </w:rPr>
              <w:t>Утверждено сводной бюджетной росписью (уточненный план), тыс. руб.</w:t>
            </w:r>
          </w:p>
        </w:tc>
        <w:tc>
          <w:tcPr>
            <w:tcW w:w="1124" w:type="dxa"/>
          </w:tcPr>
          <w:p w:rsidR="00066FA3" w:rsidRPr="002E287F" w:rsidRDefault="00066FA3" w:rsidP="002E287F">
            <w:pPr>
              <w:widowControl w:val="0"/>
              <w:autoSpaceDE w:val="0"/>
              <w:autoSpaceDN w:val="0"/>
              <w:adjustRightInd w:val="0"/>
              <w:spacing w:before="10" w:after="10"/>
              <w:ind w:right="1"/>
              <w:jc w:val="center"/>
              <w:rPr>
                <w:rFonts w:ascii="Times New Roman" w:hAnsi="Times New Roman"/>
                <w:lang w:eastAsia="ru-RU"/>
              </w:rPr>
            </w:pPr>
            <w:r w:rsidRPr="002E287F">
              <w:rPr>
                <w:rFonts w:ascii="Times New Roman" w:hAnsi="Times New Roman"/>
                <w:lang w:eastAsia="ru-RU"/>
              </w:rPr>
              <w:t>Исполнено, тыс. руб.</w:t>
            </w:r>
          </w:p>
        </w:tc>
        <w:tc>
          <w:tcPr>
            <w:tcW w:w="708" w:type="dxa"/>
          </w:tcPr>
          <w:p w:rsidR="00066FA3" w:rsidRPr="002E287F" w:rsidRDefault="00066FA3" w:rsidP="002E287F">
            <w:pPr>
              <w:widowControl w:val="0"/>
              <w:autoSpaceDE w:val="0"/>
              <w:autoSpaceDN w:val="0"/>
              <w:adjustRightInd w:val="0"/>
              <w:spacing w:before="10" w:after="10"/>
              <w:ind w:right="-108"/>
              <w:jc w:val="center"/>
              <w:rPr>
                <w:rFonts w:ascii="Times New Roman" w:hAnsi="Times New Roman"/>
                <w:lang w:eastAsia="ru-RU"/>
              </w:rPr>
            </w:pPr>
            <w:r w:rsidRPr="002E287F">
              <w:rPr>
                <w:rFonts w:ascii="Times New Roman" w:hAnsi="Times New Roman"/>
                <w:lang w:eastAsia="ru-RU"/>
              </w:rPr>
              <w:t xml:space="preserve">Процент </w:t>
            </w:r>
            <w:r w:rsidR="002E287F">
              <w:rPr>
                <w:rFonts w:ascii="Times New Roman" w:hAnsi="Times New Roman"/>
                <w:lang w:eastAsia="ru-RU"/>
              </w:rPr>
              <w:t>ис</w:t>
            </w:r>
            <w:r w:rsidRPr="002E287F">
              <w:rPr>
                <w:rFonts w:ascii="Times New Roman" w:hAnsi="Times New Roman"/>
                <w:lang w:eastAsia="ru-RU"/>
              </w:rPr>
              <w:t>полнения, %</w:t>
            </w:r>
          </w:p>
        </w:tc>
      </w:tr>
      <w:tr w:rsidR="00066FA3" w:rsidRPr="00276E84" w:rsidTr="00E855C4">
        <w:tc>
          <w:tcPr>
            <w:tcW w:w="4820" w:type="dxa"/>
            <w:gridSpan w:val="2"/>
          </w:tcPr>
          <w:p w:rsidR="00066FA3" w:rsidRPr="002E287F" w:rsidRDefault="00066FA3" w:rsidP="00E855C4">
            <w:pPr>
              <w:widowControl w:val="0"/>
              <w:autoSpaceDE w:val="0"/>
              <w:autoSpaceDN w:val="0"/>
              <w:adjustRightInd w:val="0"/>
              <w:rPr>
                <w:rFonts w:ascii="Times New Roman" w:hAnsi="Times New Roman"/>
                <w:b/>
                <w:color w:val="000000"/>
                <w:lang w:eastAsia="ru-RU"/>
              </w:rPr>
            </w:pPr>
            <w:r w:rsidRPr="002E287F">
              <w:rPr>
                <w:rFonts w:ascii="Times New Roman" w:hAnsi="Times New Roman"/>
                <w:b/>
                <w:color w:val="000000"/>
                <w:lang w:eastAsia="ru-RU"/>
              </w:rPr>
              <w:t>ВСЕГО РАСХОДОВ</w:t>
            </w:r>
          </w:p>
        </w:tc>
        <w:tc>
          <w:tcPr>
            <w:tcW w:w="1559"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b/>
                <w:lang w:eastAsia="ru-RU"/>
              </w:rPr>
            </w:pPr>
            <w:r>
              <w:rPr>
                <w:rFonts w:ascii="Times New Roman" w:hAnsi="Times New Roman"/>
                <w:b/>
                <w:lang w:eastAsia="ru-RU"/>
              </w:rPr>
              <w:t>651 677,7</w:t>
            </w:r>
          </w:p>
        </w:tc>
        <w:tc>
          <w:tcPr>
            <w:tcW w:w="1428"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b/>
                <w:lang w:eastAsia="ru-RU"/>
              </w:rPr>
            </w:pPr>
            <w:r>
              <w:rPr>
                <w:rFonts w:ascii="Times New Roman" w:hAnsi="Times New Roman"/>
                <w:b/>
                <w:lang w:eastAsia="ru-RU"/>
              </w:rPr>
              <w:t>783 798,5</w:t>
            </w:r>
          </w:p>
        </w:tc>
        <w:tc>
          <w:tcPr>
            <w:tcW w:w="1124"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b/>
                <w:lang w:eastAsia="ru-RU"/>
              </w:rPr>
            </w:pPr>
            <w:r>
              <w:rPr>
                <w:rFonts w:ascii="Times New Roman" w:hAnsi="Times New Roman"/>
                <w:b/>
                <w:lang w:eastAsia="ru-RU"/>
              </w:rPr>
              <w:t>766 871,6</w:t>
            </w:r>
          </w:p>
        </w:tc>
        <w:tc>
          <w:tcPr>
            <w:tcW w:w="708" w:type="dxa"/>
          </w:tcPr>
          <w:p w:rsidR="00066FA3" w:rsidRPr="002E287F" w:rsidRDefault="004C3DA1" w:rsidP="00C201AC">
            <w:pPr>
              <w:widowControl w:val="0"/>
              <w:autoSpaceDE w:val="0"/>
              <w:autoSpaceDN w:val="0"/>
              <w:adjustRightInd w:val="0"/>
              <w:spacing w:before="10" w:after="10"/>
              <w:ind w:right="-108"/>
              <w:rPr>
                <w:rFonts w:ascii="Times New Roman" w:hAnsi="Times New Roman"/>
                <w:b/>
                <w:lang w:eastAsia="ru-RU"/>
              </w:rPr>
            </w:pPr>
            <w:r>
              <w:rPr>
                <w:rFonts w:ascii="Times New Roman" w:hAnsi="Times New Roman"/>
                <w:b/>
                <w:lang w:eastAsia="ru-RU"/>
              </w:rPr>
              <w:t>97,</w:t>
            </w:r>
            <w:r w:rsidR="00C201AC">
              <w:rPr>
                <w:rFonts w:ascii="Times New Roman" w:hAnsi="Times New Roman"/>
                <w:b/>
                <w:lang w:eastAsia="ru-RU"/>
              </w:rPr>
              <w:t>8</w:t>
            </w:r>
          </w:p>
        </w:tc>
      </w:tr>
      <w:tr w:rsidR="00066FA3" w:rsidRPr="00AB57AE" w:rsidTr="00E855C4">
        <w:tc>
          <w:tcPr>
            <w:tcW w:w="426" w:type="dxa"/>
          </w:tcPr>
          <w:p w:rsidR="00066FA3" w:rsidRPr="002E287F" w:rsidRDefault="00066FA3"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1</w:t>
            </w:r>
          </w:p>
        </w:tc>
        <w:tc>
          <w:tcPr>
            <w:tcW w:w="4394" w:type="dxa"/>
          </w:tcPr>
          <w:p w:rsidR="00066FA3" w:rsidRPr="002E287F" w:rsidRDefault="002E287F"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Управление муниципальными финансами и регулирование межбюджетных отношений</w:t>
            </w:r>
          </w:p>
        </w:tc>
        <w:tc>
          <w:tcPr>
            <w:tcW w:w="1559"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70 385,3</w:t>
            </w:r>
          </w:p>
        </w:tc>
        <w:tc>
          <w:tcPr>
            <w:tcW w:w="1428" w:type="dxa"/>
          </w:tcPr>
          <w:p w:rsidR="00066FA3" w:rsidRPr="002E287F" w:rsidRDefault="00C201AC" w:rsidP="007823A8">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74 016,4</w:t>
            </w:r>
          </w:p>
        </w:tc>
        <w:tc>
          <w:tcPr>
            <w:tcW w:w="1124" w:type="dxa"/>
          </w:tcPr>
          <w:p w:rsidR="00066FA3" w:rsidRPr="002E287F" w:rsidRDefault="00C201AC" w:rsidP="007823A8">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74 016,3</w:t>
            </w:r>
          </w:p>
        </w:tc>
        <w:tc>
          <w:tcPr>
            <w:tcW w:w="708" w:type="dxa"/>
          </w:tcPr>
          <w:p w:rsidR="00066FA3" w:rsidRPr="002E287F" w:rsidRDefault="004C3DA1"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066FA3" w:rsidRPr="00AB57AE" w:rsidTr="00E855C4">
        <w:tc>
          <w:tcPr>
            <w:tcW w:w="426" w:type="dxa"/>
          </w:tcPr>
          <w:p w:rsidR="00066FA3" w:rsidRPr="002E287F" w:rsidRDefault="00066FA3"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2</w:t>
            </w:r>
          </w:p>
        </w:tc>
        <w:tc>
          <w:tcPr>
            <w:tcW w:w="4394" w:type="dxa"/>
          </w:tcPr>
          <w:p w:rsidR="00066FA3" w:rsidRPr="002E287F" w:rsidRDefault="004F6324" w:rsidP="00E855C4">
            <w:pPr>
              <w:widowControl w:val="0"/>
              <w:autoSpaceDE w:val="0"/>
              <w:autoSpaceDN w:val="0"/>
              <w:adjustRightInd w:val="0"/>
              <w:jc w:val="both"/>
              <w:rPr>
                <w:rFonts w:ascii="Times New Roman" w:hAnsi="Times New Roman"/>
                <w:lang w:eastAsia="ru-RU"/>
              </w:rPr>
            </w:pPr>
            <w:r>
              <w:rPr>
                <w:rFonts w:ascii="Times New Roman" w:hAnsi="Times New Roman"/>
                <w:color w:val="000000"/>
                <w:lang w:eastAsia="ru-RU"/>
              </w:rPr>
              <w:t>Функционирование администрации Уржумского муниципального района</w:t>
            </w:r>
          </w:p>
        </w:tc>
        <w:tc>
          <w:tcPr>
            <w:tcW w:w="1559"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56 653,4</w:t>
            </w:r>
          </w:p>
        </w:tc>
        <w:tc>
          <w:tcPr>
            <w:tcW w:w="1428"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52 088,4</w:t>
            </w:r>
          </w:p>
        </w:tc>
        <w:tc>
          <w:tcPr>
            <w:tcW w:w="1124" w:type="dxa"/>
          </w:tcPr>
          <w:p w:rsidR="00066FA3"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51 155,0</w:t>
            </w:r>
          </w:p>
        </w:tc>
        <w:tc>
          <w:tcPr>
            <w:tcW w:w="708" w:type="dxa"/>
          </w:tcPr>
          <w:p w:rsidR="004C3DA1" w:rsidRPr="002E287F" w:rsidRDefault="00C201AC"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98,2</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3</w:t>
            </w:r>
          </w:p>
        </w:tc>
        <w:tc>
          <w:tcPr>
            <w:tcW w:w="4394" w:type="dxa"/>
          </w:tcPr>
          <w:p w:rsidR="004F6324" w:rsidRPr="002E287F" w:rsidRDefault="004F6324" w:rsidP="00E855C4">
            <w:pPr>
              <w:widowControl w:val="0"/>
              <w:autoSpaceDE w:val="0"/>
              <w:autoSpaceDN w:val="0"/>
              <w:adjustRightInd w:val="0"/>
              <w:jc w:val="both"/>
              <w:rPr>
                <w:rFonts w:ascii="Times New Roman" w:hAnsi="Times New Roman"/>
                <w:color w:val="000000"/>
                <w:lang w:eastAsia="ru-RU"/>
              </w:rPr>
            </w:pPr>
            <w:r>
              <w:rPr>
                <w:rFonts w:ascii="Times New Roman" w:hAnsi="Times New Roman"/>
                <w:color w:val="000000"/>
                <w:lang w:eastAsia="ru-RU"/>
              </w:rPr>
              <w:t>Развитие образования Уржумского района</w:t>
            </w:r>
          </w:p>
        </w:tc>
        <w:tc>
          <w:tcPr>
            <w:tcW w:w="1559"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328 337,7</w:t>
            </w:r>
          </w:p>
        </w:tc>
        <w:tc>
          <w:tcPr>
            <w:tcW w:w="1428"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369 001,4</w:t>
            </w:r>
          </w:p>
        </w:tc>
        <w:tc>
          <w:tcPr>
            <w:tcW w:w="1124"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366 485,5</w:t>
            </w:r>
          </w:p>
        </w:tc>
        <w:tc>
          <w:tcPr>
            <w:tcW w:w="708" w:type="dxa"/>
          </w:tcPr>
          <w:p w:rsidR="004F6324" w:rsidRPr="002E287F" w:rsidRDefault="009364D7"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99,3</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4</w:t>
            </w:r>
          </w:p>
        </w:tc>
        <w:tc>
          <w:tcPr>
            <w:tcW w:w="4394" w:type="dxa"/>
          </w:tcPr>
          <w:p w:rsidR="004F6324" w:rsidRPr="002E287F" w:rsidRDefault="004F6324"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Развитие культуры</w:t>
            </w:r>
            <w:r>
              <w:rPr>
                <w:rFonts w:ascii="Times New Roman" w:hAnsi="Times New Roman"/>
                <w:color w:val="000000"/>
                <w:lang w:eastAsia="ru-RU"/>
              </w:rPr>
              <w:t xml:space="preserve"> Уржумского муниципального района Кировской области</w:t>
            </w:r>
          </w:p>
        </w:tc>
        <w:tc>
          <w:tcPr>
            <w:tcW w:w="1559"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38 532,3</w:t>
            </w:r>
          </w:p>
        </w:tc>
        <w:tc>
          <w:tcPr>
            <w:tcW w:w="1428"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42 639,7</w:t>
            </w:r>
          </w:p>
        </w:tc>
        <w:tc>
          <w:tcPr>
            <w:tcW w:w="1124"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42 612,4</w:t>
            </w:r>
          </w:p>
        </w:tc>
        <w:tc>
          <w:tcPr>
            <w:tcW w:w="708" w:type="dxa"/>
          </w:tcPr>
          <w:p w:rsidR="004F6324" w:rsidRPr="002E287F" w:rsidRDefault="00C201AC"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99,9</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5</w:t>
            </w:r>
          </w:p>
        </w:tc>
        <w:tc>
          <w:tcPr>
            <w:tcW w:w="4394" w:type="dxa"/>
          </w:tcPr>
          <w:p w:rsidR="004F6324" w:rsidRPr="002E287F" w:rsidRDefault="00174EDA" w:rsidP="00E855C4">
            <w:pPr>
              <w:widowControl w:val="0"/>
              <w:autoSpaceDE w:val="0"/>
              <w:autoSpaceDN w:val="0"/>
              <w:adjustRightInd w:val="0"/>
              <w:jc w:val="both"/>
              <w:rPr>
                <w:rFonts w:ascii="Times New Roman" w:hAnsi="Times New Roman"/>
                <w:lang w:eastAsia="ru-RU"/>
              </w:rPr>
            </w:pPr>
            <w:r>
              <w:rPr>
                <w:rFonts w:ascii="Times New Roman" w:hAnsi="Times New Roman"/>
                <w:lang w:eastAsia="ru-RU"/>
              </w:rPr>
              <w:t>Развитие агропромышленного комплекса</w:t>
            </w:r>
            <w:r>
              <w:rPr>
                <w:rFonts w:ascii="Times New Roman" w:hAnsi="Times New Roman"/>
                <w:color w:val="000000"/>
                <w:lang w:eastAsia="ru-RU"/>
              </w:rPr>
              <w:t xml:space="preserve"> Уржумского муниципального района Кировской области</w:t>
            </w:r>
          </w:p>
        </w:tc>
        <w:tc>
          <w:tcPr>
            <w:tcW w:w="1559"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36 936,7</w:t>
            </w:r>
          </w:p>
        </w:tc>
        <w:tc>
          <w:tcPr>
            <w:tcW w:w="1428"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32 919,8</w:t>
            </w:r>
          </w:p>
        </w:tc>
        <w:tc>
          <w:tcPr>
            <w:tcW w:w="1124"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32 919,7</w:t>
            </w:r>
          </w:p>
        </w:tc>
        <w:tc>
          <w:tcPr>
            <w:tcW w:w="708" w:type="dxa"/>
          </w:tcPr>
          <w:p w:rsidR="004F6324" w:rsidRPr="002E287F" w:rsidRDefault="00037196"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6</w:t>
            </w:r>
          </w:p>
        </w:tc>
        <w:tc>
          <w:tcPr>
            <w:tcW w:w="4394" w:type="dxa"/>
          </w:tcPr>
          <w:p w:rsidR="004F6324" w:rsidRPr="002E287F" w:rsidRDefault="00174EDA"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Управление муниципальным имуществом</w:t>
            </w:r>
            <w:r>
              <w:rPr>
                <w:rFonts w:ascii="Times New Roman" w:hAnsi="Times New Roman"/>
                <w:color w:val="000000"/>
                <w:lang w:eastAsia="ru-RU"/>
              </w:rPr>
              <w:t xml:space="preserve"> и земельными ресурсами муниципального образования Уржумский муниципальный район Кировской области</w:t>
            </w:r>
          </w:p>
        </w:tc>
        <w:tc>
          <w:tcPr>
            <w:tcW w:w="1559"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3 909,4</w:t>
            </w:r>
          </w:p>
        </w:tc>
        <w:tc>
          <w:tcPr>
            <w:tcW w:w="1428" w:type="dxa"/>
          </w:tcPr>
          <w:p w:rsidR="004F6324" w:rsidRPr="002E287F" w:rsidRDefault="00C201AC" w:rsidP="00630FE3">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6 496,0</w:t>
            </w:r>
          </w:p>
        </w:tc>
        <w:tc>
          <w:tcPr>
            <w:tcW w:w="1124" w:type="dxa"/>
          </w:tcPr>
          <w:p w:rsidR="004F6324" w:rsidRPr="002E287F" w:rsidRDefault="00C201AC" w:rsidP="00630FE3">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6 496,0</w:t>
            </w:r>
          </w:p>
        </w:tc>
        <w:tc>
          <w:tcPr>
            <w:tcW w:w="708" w:type="dxa"/>
          </w:tcPr>
          <w:p w:rsidR="004F6324" w:rsidRPr="002E287F" w:rsidRDefault="00C201AC"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7</w:t>
            </w:r>
          </w:p>
        </w:tc>
        <w:tc>
          <w:tcPr>
            <w:tcW w:w="4394" w:type="dxa"/>
          </w:tcPr>
          <w:p w:rsidR="004F6324" w:rsidRPr="002E287F" w:rsidRDefault="00D52FC6" w:rsidP="00D52FC6">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Развитие коммунальной</w:t>
            </w:r>
            <w:r>
              <w:rPr>
                <w:rFonts w:ascii="Times New Roman" w:hAnsi="Times New Roman"/>
                <w:color w:val="000000"/>
                <w:lang w:eastAsia="ru-RU"/>
              </w:rPr>
              <w:t xml:space="preserve"> и </w:t>
            </w:r>
            <w:r w:rsidRPr="002E287F">
              <w:rPr>
                <w:rFonts w:ascii="Times New Roman" w:hAnsi="Times New Roman"/>
                <w:color w:val="000000"/>
                <w:lang w:eastAsia="ru-RU"/>
              </w:rPr>
              <w:t>жилищно</w:t>
            </w:r>
            <w:r>
              <w:rPr>
                <w:rFonts w:ascii="Times New Roman" w:hAnsi="Times New Roman"/>
                <w:color w:val="000000"/>
                <w:lang w:eastAsia="ru-RU"/>
              </w:rPr>
              <w:t>й</w:t>
            </w:r>
            <w:r w:rsidRPr="002E287F">
              <w:rPr>
                <w:rFonts w:ascii="Times New Roman" w:hAnsi="Times New Roman"/>
                <w:color w:val="000000"/>
                <w:lang w:eastAsia="ru-RU"/>
              </w:rPr>
              <w:t xml:space="preserve"> инфраструктуры</w:t>
            </w:r>
            <w:r>
              <w:rPr>
                <w:rFonts w:ascii="Times New Roman" w:hAnsi="Times New Roman"/>
                <w:color w:val="000000"/>
                <w:lang w:eastAsia="ru-RU"/>
              </w:rPr>
              <w:t xml:space="preserve"> на территории Уржумского муниципального района</w:t>
            </w:r>
          </w:p>
        </w:tc>
        <w:tc>
          <w:tcPr>
            <w:tcW w:w="1559"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14 351,9</w:t>
            </w:r>
          </w:p>
        </w:tc>
        <w:tc>
          <w:tcPr>
            <w:tcW w:w="1428"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17 986,6</w:t>
            </w:r>
          </w:p>
        </w:tc>
        <w:tc>
          <w:tcPr>
            <w:tcW w:w="1124"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17 971,7</w:t>
            </w:r>
          </w:p>
        </w:tc>
        <w:tc>
          <w:tcPr>
            <w:tcW w:w="708" w:type="dxa"/>
          </w:tcPr>
          <w:p w:rsidR="004F6324" w:rsidRPr="002E287F" w:rsidRDefault="00C201AC"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99,9</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8</w:t>
            </w:r>
          </w:p>
        </w:tc>
        <w:tc>
          <w:tcPr>
            <w:tcW w:w="4394" w:type="dxa"/>
          </w:tcPr>
          <w:p w:rsidR="004F6324" w:rsidRPr="002E287F" w:rsidRDefault="004F6324"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Развитие строительства и архитектуры</w:t>
            </w:r>
            <w:r w:rsidR="00D52FC6">
              <w:rPr>
                <w:rFonts w:ascii="Times New Roman" w:hAnsi="Times New Roman"/>
                <w:color w:val="000000"/>
                <w:lang w:eastAsia="ru-RU"/>
              </w:rPr>
              <w:t xml:space="preserve"> в Уржумском муниципальном районе</w:t>
            </w:r>
          </w:p>
        </w:tc>
        <w:tc>
          <w:tcPr>
            <w:tcW w:w="1559"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566,5</w:t>
            </w:r>
          </w:p>
        </w:tc>
        <w:tc>
          <w:tcPr>
            <w:tcW w:w="1428" w:type="dxa"/>
          </w:tcPr>
          <w:p w:rsidR="004F6324" w:rsidRPr="002E287F" w:rsidRDefault="00C201AC" w:rsidP="008F42C1">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1 711,5</w:t>
            </w:r>
          </w:p>
        </w:tc>
        <w:tc>
          <w:tcPr>
            <w:tcW w:w="1124" w:type="dxa"/>
          </w:tcPr>
          <w:p w:rsidR="004F6324" w:rsidRPr="002E287F" w:rsidRDefault="00C201AC"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1 711,5</w:t>
            </w:r>
          </w:p>
        </w:tc>
        <w:tc>
          <w:tcPr>
            <w:tcW w:w="708" w:type="dxa"/>
          </w:tcPr>
          <w:p w:rsidR="004F6324" w:rsidRPr="002E287F" w:rsidRDefault="008F42C1"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
              <w:rPr>
                <w:rFonts w:ascii="Times New Roman" w:hAnsi="Times New Roman"/>
                <w:lang w:eastAsia="ru-RU"/>
              </w:rPr>
            </w:pPr>
            <w:r w:rsidRPr="002E287F">
              <w:rPr>
                <w:rFonts w:ascii="Times New Roman" w:hAnsi="Times New Roman"/>
                <w:lang w:eastAsia="ru-RU"/>
              </w:rPr>
              <w:t>9</w:t>
            </w:r>
          </w:p>
        </w:tc>
        <w:tc>
          <w:tcPr>
            <w:tcW w:w="4394" w:type="dxa"/>
          </w:tcPr>
          <w:p w:rsidR="004F6324" w:rsidRPr="002E287F" w:rsidRDefault="00D52FC6" w:rsidP="00E855C4">
            <w:pPr>
              <w:widowControl w:val="0"/>
              <w:autoSpaceDE w:val="0"/>
              <w:autoSpaceDN w:val="0"/>
              <w:adjustRightInd w:val="0"/>
              <w:jc w:val="both"/>
              <w:rPr>
                <w:rFonts w:ascii="Times New Roman" w:hAnsi="Times New Roman"/>
                <w:lang w:eastAsia="ru-RU"/>
              </w:rPr>
            </w:pPr>
            <w:r>
              <w:rPr>
                <w:rFonts w:ascii="Times New Roman" w:hAnsi="Times New Roman"/>
                <w:lang w:eastAsia="ru-RU"/>
              </w:rPr>
              <w:t xml:space="preserve">Энергоэффективность и развитие энергетики </w:t>
            </w:r>
            <w:r>
              <w:rPr>
                <w:rFonts w:ascii="Times New Roman" w:hAnsi="Times New Roman"/>
                <w:color w:val="000000"/>
                <w:lang w:eastAsia="ru-RU"/>
              </w:rPr>
              <w:t>на территории Уржумского муниципального района</w:t>
            </w:r>
          </w:p>
        </w:tc>
        <w:tc>
          <w:tcPr>
            <w:tcW w:w="1559" w:type="dxa"/>
          </w:tcPr>
          <w:p w:rsidR="004F6324" w:rsidRPr="002E287F" w:rsidRDefault="004C3DA1"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101,0</w:t>
            </w:r>
          </w:p>
        </w:tc>
        <w:tc>
          <w:tcPr>
            <w:tcW w:w="1428"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58,7</w:t>
            </w:r>
          </w:p>
        </w:tc>
        <w:tc>
          <w:tcPr>
            <w:tcW w:w="1124"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58,7</w:t>
            </w:r>
          </w:p>
        </w:tc>
        <w:tc>
          <w:tcPr>
            <w:tcW w:w="708" w:type="dxa"/>
          </w:tcPr>
          <w:p w:rsidR="004F6324" w:rsidRPr="002E287F" w:rsidRDefault="0066467E"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08"/>
              <w:rPr>
                <w:rFonts w:ascii="Times New Roman" w:hAnsi="Times New Roman"/>
                <w:lang w:eastAsia="ru-RU"/>
              </w:rPr>
            </w:pPr>
            <w:r w:rsidRPr="002E287F">
              <w:rPr>
                <w:rFonts w:ascii="Times New Roman" w:hAnsi="Times New Roman"/>
                <w:lang w:eastAsia="ru-RU"/>
              </w:rPr>
              <w:t>10</w:t>
            </w:r>
          </w:p>
        </w:tc>
        <w:tc>
          <w:tcPr>
            <w:tcW w:w="4394" w:type="dxa"/>
          </w:tcPr>
          <w:p w:rsidR="004F6324" w:rsidRPr="002E287F" w:rsidRDefault="00D52FC6"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Охрана окружающей среды</w:t>
            </w:r>
            <w:r>
              <w:rPr>
                <w:rFonts w:ascii="Times New Roman" w:hAnsi="Times New Roman"/>
                <w:color w:val="000000"/>
                <w:lang w:eastAsia="ru-RU"/>
              </w:rPr>
              <w:t xml:space="preserve"> на территории Уржумского муниципального района</w:t>
            </w:r>
          </w:p>
        </w:tc>
        <w:tc>
          <w:tcPr>
            <w:tcW w:w="1559"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7 736,3</w:t>
            </w:r>
          </w:p>
        </w:tc>
        <w:tc>
          <w:tcPr>
            <w:tcW w:w="1428"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6 464,8</w:t>
            </w:r>
          </w:p>
        </w:tc>
        <w:tc>
          <w:tcPr>
            <w:tcW w:w="1124"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6 464,7</w:t>
            </w:r>
          </w:p>
        </w:tc>
        <w:tc>
          <w:tcPr>
            <w:tcW w:w="708" w:type="dxa"/>
          </w:tcPr>
          <w:p w:rsidR="004F6324" w:rsidRPr="002E287F" w:rsidRDefault="0066467E"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08"/>
              <w:rPr>
                <w:rFonts w:ascii="Times New Roman" w:hAnsi="Times New Roman"/>
                <w:lang w:eastAsia="ru-RU"/>
              </w:rPr>
            </w:pPr>
            <w:r w:rsidRPr="002E287F">
              <w:rPr>
                <w:rFonts w:ascii="Times New Roman" w:hAnsi="Times New Roman"/>
                <w:lang w:eastAsia="ru-RU"/>
              </w:rPr>
              <w:t>11</w:t>
            </w:r>
          </w:p>
        </w:tc>
        <w:tc>
          <w:tcPr>
            <w:tcW w:w="4394" w:type="dxa"/>
          </w:tcPr>
          <w:p w:rsidR="004F6324" w:rsidRPr="002E287F" w:rsidRDefault="00D52FC6"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Поддержка и развитие малого и среднего предпринимательства</w:t>
            </w:r>
            <w:r>
              <w:rPr>
                <w:rFonts w:ascii="Times New Roman" w:hAnsi="Times New Roman"/>
                <w:color w:val="000000"/>
                <w:lang w:eastAsia="ru-RU"/>
              </w:rPr>
              <w:t xml:space="preserve"> в Уржумском муниципальном районе Кировской области</w:t>
            </w:r>
          </w:p>
        </w:tc>
        <w:tc>
          <w:tcPr>
            <w:tcW w:w="1559"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30,0</w:t>
            </w:r>
          </w:p>
        </w:tc>
        <w:tc>
          <w:tcPr>
            <w:tcW w:w="1428"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30,0</w:t>
            </w:r>
          </w:p>
        </w:tc>
        <w:tc>
          <w:tcPr>
            <w:tcW w:w="1124"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30,0</w:t>
            </w:r>
          </w:p>
        </w:tc>
        <w:tc>
          <w:tcPr>
            <w:tcW w:w="708" w:type="dxa"/>
          </w:tcPr>
          <w:p w:rsidR="00251B29" w:rsidRPr="002E287F" w:rsidRDefault="008F42C1"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w:t>
            </w:r>
            <w:r w:rsidR="00EF2270">
              <w:rPr>
                <w:rFonts w:ascii="Times New Roman" w:hAnsi="Times New Roman"/>
                <w:lang w:eastAsia="ru-RU"/>
              </w:rPr>
              <w:t>0</w:t>
            </w:r>
            <w:r>
              <w:rPr>
                <w:rFonts w:ascii="Times New Roman" w:hAnsi="Times New Roman"/>
                <w:lang w:eastAsia="ru-RU"/>
              </w:rPr>
              <w:t>0,0</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08"/>
              <w:rPr>
                <w:rFonts w:ascii="Times New Roman" w:hAnsi="Times New Roman"/>
                <w:lang w:eastAsia="ru-RU"/>
              </w:rPr>
            </w:pPr>
            <w:r w:rsidRPr="002E287F">
              <w:rPr>
                <w:rFonts w:ascii="Times New Roman" w:hAnsi="Times New Roman"/>
                <w:lang w:eastAsia="ru-RU"/>
              </w:rPr>
              <w:t>12</w:t>
            </w:r>
          </w:p>
        </w:tc>
        <w:tc>
          <w:tcPr>
            <w:tcW w:w="4394" w:type="dxa"/>
          </w:tcPr>
          <w:p w:rsidR="004F6324" w:rsidRPr="002E287F" w:rsidRDefault="00D52FC6"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Развитие транспортной системы</w:t>
            </w:r>
            <w:r>
              <w:rPr>
                <w:rFonts w:ascii="Times New Roman" w:hAnsi="Times New Roman"/>
                <w:color w:val="000000"/>
                <w:lang w:eastAsia="ru-RU"/>
              </w:rPr>
              <w:t xml:space="preserve"> в Уржумском муниципальном районе Кировской области</w:t>
            </w:r>
          </w:p>
        </w:tc>
        <w:tc>
          <w:tcPr>
            <w:tcW w:w="1559"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61 882,3</w:t>
            </w:r>
          </w:p>
        </w:tc>
        <w:tc>
          <w:tcPr>
            <w:tcW w:w="1428"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145 886,6</w:t>
            </w:r>
          </w:p>
        </w:tc>
        <w:tc>
          <w:tcPr>
            <w:tcW w:w="1124"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132 587,1</w:t>
            </w:r>
          </w:p>
        </w:tc>
        <w:tc>
          <w:tcPr>
            <w:tcW w:w="708" w:type="dxa"/>
          </w:tcPr>
          <w:p w:rsidR="004F6324" w:rsidRPr="002E287F" w:rsidRDefault="0066467E"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90</w:t>
            </w:r>
            <w:r w:rsidR="00742EE6">
              <w:rPr>
                <w:rFonts w:ascii="Times New Roman" w:hAnsi="Times New Roman"/>
                <w:lang w:eastAsia="ru-RU"/>
              </w:rPr>
              <w:t>,9</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08"/>
              <w:rPr>
                <w:rFonts w:ascii="Times New Roman" w:hAnsi="Times New Roman"/>
                <w:lang w:eastAsia="ru-RU"/>
              </w:rPr>
            </w:pPr>
            <w:r w:rsidRPr="002E287F">
              <w:rPr>
                <w:rFonts w:ascii="Times New Roman" w:hAnsi="Times New Roman"/>
                <w:lang w:eastAsia="ru-RU"/>
              </w:rPr>
              <w:t>13</w:t>
            </w:r>
          </w:p>
        </w:tc>
        <w:tc>
          <w:tcPr>
            <w:tcW w:w="4394" w:type="dxa"/>
          </w:tcPr>
          <w:p w:rsidR="004F6324" w:rsidRPr="002E287F" w:rsidRDefault="00D52FC6" w:rsidP="00E855C4">
            <w:pPr>
              <w:widowControl w:val="0"/>
              <w:autoSpaceDE w:val="0"/>
              <w:autoSpaceDN w:val="0"/>
              <w:adjustRightInd w:val="0"/>
              <w:jc w:val="both"/>
              <w:rPr>
                <w:rFonts w:ascii="Times New Roman" w:hAnsi="Times New Roman"/>
                <w:lang w:eastAsia="ru-RU"/>
              </w:rPr>
            </w:pPr>
            <w:r w:rsidRPr="002E287F">
              <w:rPr>
                <w:rFonts w:ascii="Times New Roman" w:hAnsi="Times New Roman"/>
                <w:color w:val="000000"/>
                <w:lang w:eastAsia="ru-RU"/>
              </w:rPr>
              <w:t>Развитие физической культуры и спорта</w:t>
            </w:r>
            <w:r>
              <w:rPr>
                <w:rFonts w:ascii="Times New Roman" w:hAnsi="Times New Roman"/>
                <w:color w:val="000000"/>
                <w:lang w:eastAsia="ru-RU"/>
              </w:rPr>
              <w:t xml:space="preserve"> в Уржумском муниципальном районе Кировской области</w:t>
            </w:r>
          </w:p>
        </w:tc>
        <w:tc>
          <w:tcPr>
            <w:tcW w:w="1559" w:type="dxa"/>
          </w:tcPr>
          <w:p w:rsidR="004F6324" w:rsidRPr="002E287F" w:rsidRDefault="0066467E" w:rsidP="004C3DA1">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16 140,8</w:t>
            </w:r>
          </w:p>
        </w:tc>
        <w:tc>
          <w:tcPr>
            <w:tcW w:w="1428"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17 638,8</w:t>
            </w:r>
          </w:p>
        </w:tc>
        <w:tc>
          <w:tcPr>
            <w:tcW w:w="1124"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17 576,4</w:t>
            </w:r>
          </w:p>
        </w:tc>
        <w:tc>
          <w:tcPr>
            <w:tcW w:w="708" w:type="dxa"/>
          </w:tcPr>
          <w:p w:rsidR="004F6324" w:rsidRPr="002E287F" w:rsidRDefault="0066467E"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99,6</w:t>
            </w:r>
          </w:p>
        </w:tc>
      </w:tr>
      <w:tr w:rsidR="004F6324" w:rsidRPr="00AB57AE" w:rsidTr="00E855C4">
        <w:tc>
          <w:tcPr>
            <w:tcW w:w="426" w:type="dxa"/>
          </w:tcPr>
          <w:p w:rsidR="004F6324" w:rsidRPr="002E287F" w:rsidRDefault="004F6324" w:rsidP="00E855C4">
            <w:pPr>
              <w:widowControl w:val="0"/>
              <w:autoSpaceDE w:val="0"/>
              <w:autoSpaceDN w:val="0"/>
              <w:adjustRightInd w:val="0"/>
              <w:spacing w:before="10" w:after="10"/>
              <w:ind w:right="-108"/>
              <w:rPr>
                <w:rFonts w:ascii="Times New Roman" w:hAnsi="Times New Roman"/>
                <w:lang w:eastAsia="ru-RU"/>
              </w:rPr>
            </w:pPr>
            <w:r w:rsidRPr="002E287F">
              <w:rPr>
                <w:rFonts w:ascii="Times New Roman" w:hAnsi="Times New Roman"/>
                <w:lang w:eastAsia="ru-RU"/>
              </w:rPr>
              <w:t>14</w:t>
            </w:r>
          </w:p>
        </w:tc>
        <w:tc>
          <w:tcPr>
            <w:tcW w:w="4394" w:type="dxa"/>
          </w:tcPr>
          <w:p w:rsidR="004F6324" w:rsidRPr="002E287F" w:rsidRDefault="00D52FC6" w:rsidP="00E855C4">
            <w:pPr>
              <w:widowControl w:val="0"/>
              <w:autoSpaceDE w:val="0"/>
              <w:autoSpaceDN w:val="0"/>
              <w:adjustRightInd w:val="0"/>
              <w:jc w:val="both"/>
              <w:rPr>
                <w:rFonts w:ascii="Times New Roman" w:hAnsi="Times New Roman"/>
                <w:lang w:eastAsia="ru-RU"/>
              </w:rPr>
            </w:pPr>
            <w:r>
              <w:rPr>
                <w:rFonts w:ascii="Times New Roman" w:hAnsi="Times New Roman"/>
                <w:color w:val="000000"/>
                <w:lang w:eastAsia="ru-RU"/>
              </w:rPr>
              <w:t>Профилактика правонарушений и преступлений в Уржумском районе Кировской области</w:t>
            </w:r>
          </w:p>
        </w:tc>
        <w:tc>
          <w:tcPr>
            <w:tcW w:w="1559" w:type="dxa"/>
          </w:tcPr>
          <w:p w:rsidR="004F6324" w:rsidRPr="002E287F" w:rsidRDefault="0066467E" w:rsidP="004C3DA1">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60</w:t>
            </w:r>
            <w:r w:rsidR="009364D7">
              <w:rPr>
                <w:rFonts w:ascii="Times New Roman" w:hAnsi="Times New Roman"/>
                <w:lang w:eastAsia="ru-RU"/>
              </w:rPr>
              <w:t>,0</w:t>
            </w:r>
          </w:p>
        </w:tc>
        <w:tc>
          <w:tcPr>
            <w:tcW w:w="1428" w:type="dxa"/>
          </w:tcPr>
          <w:p w:rsidR="004F6324"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91,4</w:t>
            </w:r>
          </w:p>
        </w:tc>
        <w:tc>
          <w:tcPr>
            <w:tcW w:w="1124" w:type="dxa"/>
          </w:tcPr>
          <w:p w:rsidR="004F6324" w:rsidRPr="002E287F" w:rsidRDefault="0066467E" w:rsidP="00C30E6C">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91,4</w:t>
            </w:r>
          </w:p>
        </w:tc>
        <w:tc>
          <w:tcPr>
            <w:tcW w:w="708" w:type="dxa"/>
          </w:tcPr>
          <w:p w:rsidR="004F6324" w:rsidRPr="002E287F" w:rsidRDefault="0066467E"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066FA3" w:rsidRPr="00AB57AE" w:rsidTr="00E855C4">
        <w:trPr>
          <w:trHeight w:val="613"/>
        </w:trPr>
        <w:tc>
          <w:tcPr>
            <w:tcW w:w="426" w:type="dxa"/>
          </w:tcPr>
          <w:p w:rsidR="00066FA3" w:rsidRPr="002E287F" w:rsidRDefault="008F75F1"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15</w:t>
            </w:r>
          </w:p>
        </w:tc>
        <w:tc>
          <w:tcPr>
            <w:tcW w:w="4394" w:type="dxa"/>
          </w:tcPr>
          <w:p w:rsidR="00066FA3" w:rsidRPr="008F75F1" w:rsidRDefault="008F75F1" w:rsidP="00E855C4">
            <w:pPr>
              <w:widowControl w:val="0"/>
              <w:autoSpaceDE w:val="0"/>
              <w:autoSpaceDN w:val="0"/>
              <w:adjustRightInd w:val="0"/>
              <w:jc w:val="both"/>
              <w:rPr>
                <w:rFonts w:ascii="Times New Roman" w:hAnsi="Times New Roman"/>
                <w:lang w:eastAsia="ru-RU"/>
              </w:rPr>
            </w:pPr>
            <w:r w:rsidRPr="008F75F1">
              <w:rPr>
                <w:rFonts w:ascii="Times New Roman" w:hAnsi="Times New Roman"/>
                <w:color w:val="000000"/>
                <w:lang w:eastAsia="ru-RU"/>
              </w:rPr>
              <w:t>Демографическое развитие Уржумского района Кировской области</w:t>
            </w:r>
          </w:p>
        </w:tc>
        <w:tc>
          <w:tcPr>
            <w:tcW w:w="1559" w:type="dxa"/>
          </w:tcPr>
          <w:p w:rsidR="00066FA3" w:rsidRPr="002E287F" w:rsidRDefault="0066467E" w:rsidP="004C3DA1">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293,0</w:t>
            </w:r>
          </w:p>
        </w:tc>
        <w:tc>
          <w:tcPr>
            <w:tcW w:w="1428" w:type="dxa"/>
          </w:tcPr>
          <w:p w:rsidR="00066FA3"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863,3</w:t>
            </w:r>
          </w:p>
        </w:tc>
        <w:tc>
          <w:tcPr>
            <w:tcW w:w="1124" w:type="dxa"/>
          </w:tcPr>
          <w:p w:rsidR="00066FA3"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863,3</w:t>
            </w:r>
          </w:p>
        </w:tc>
        <w:tc>
          <w:tcPr>
            <w:tcW w:w="708" w:type="dxa"/>
          </w:tcPr>
          <w:p w:rsidR="00066FA3" w:rsidRPr="002E287F" w:rsidRDefault="00EF2270"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r w:rsidR="00174EDA" w:rsidRPr="00AB57AE" w:rsidTr="00E855C4">
        <w:trPr>
          <w:trHeight w:val="613"/>
        </w:trPr>
        <w:tc>
          <w:tcPr>
            <w:tcW w:w="426" w:type="dxa"/>
          </w:tcPr>
          <w:p w:rsidR="00174EDA" w:rsidRPr="002E287F" w:rsidRDefault="008F75F1"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16</w:t>
            </w:r>
          </w:p>
        </w:tc>
        <w:tc>
          <w:tcPr>
            <w:tcW w:w="4394" w:type="dxa"/>
          </w:tcPr>
          <w:p w:rsidR="00174EDA" w:rsidRPr="002E287F" w:rsidRDefault="00174EDA" w:rsidP="008F75F1">
            <w:pPr>
              <w:widowControl w:val="0"/>
              <w:autoSpaceDE w:val="0"/>
              <w:autoSpaceDN w:val="0"/>
              <w:adjustRightInd w:val="0"/>
              <w:jc w:val="both"/>
              <w:rPr>
                <w:rFonts w:ascii="Times New Roman" w:hAnsi="Times New Roman"/>
                <w:color w:val="000000"/>
                <w:lang w:eastAsia="ru-RU"/>
              </w:rPr>
            </w:pPr>
            <w:r w:rsidRPr="002E287F">
              <w:rPr>
                <w:rFonts w:ascii="Times New Roman" w:hAnsi="Times New Roman"/>
                <w:color w:val="000000"/>
                <w:lang w:eastAsia="ru-RU"/>
              </w:rPr>
              <w:t xml:space="preserve">Обеспечение безопасности </w:t>
            </w:r>
            <w:r w:rsidR="008F75F1">
              <w:rPr>
                <w:rFonts w:ascii="Times New Roman" w:hAnsi="Times New Roman"/>
                <w:color w:val="000000"/>
                <w:lang w:eastAsia="ru-RU"/>
              </w:rPr>
              <w:t xml:space="preserve">и </w:t>
            </w:r>
            <w:r w:rsidRPr="002E287F">
              <w:rPr>
                <w:rFonts w:ascii="Times New Roman" w:hAnsi="Times New Roman"/>
                <w:color w:val="000000"/>
                <w:lang w:eastAsia="ru-RU"/>
              </w:rPr>
              <w:t>жизнедеятельности населения</w:t>
            </w:r>
            <w:r w:rsidR="008F75F1" w:rsidRPr="008F75F1">
              <w:rPr>
                <w:rFonts w:ascii="Times New Roman" w:hAnsi="Times New Roman"/>
                <w:color w:val="000000"/>
                <w:lang w:eastAsia="ru-RU"/>
              </w:rPr>
              <w:t xml:space="preserve"> Уржумского района Кировской области</w:t>
            </w:r>
          </w:p>
        </w:tc>
        <w:tc>
          <w:tcPr>
            <w:tcW w:w="1559" w:type="dxa"/>
          </w:tcPr>
          <w:p w:rsidR="00174EDA"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15 746,1</w:t>
            </w:r>
          </w:p>
        </w:tc>
        <w:tc>
          <w:tcPr>
            <w:tcW w:w="1428" w:type="dxa"/>
          </w:tcPr>
          <w:p w:rsidR="00174EDA"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15 762,8</w:t>
            </w:r>
          </w:p>
        </w:tc>
        <w:tc>
          <w:tcPr>
            <w:tcW w:w="1124" w:type="dxa"/>
          </w:tcPr>
          <w:p w:rsidR="00174EDA" w:rsidRPr="002E287F"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15 689,6</w:t>
            </w:r>
          </w:p>
        </w:tc>
        <w:tc>
          <w:tcPr>
            <w:tcW w:w="708" w:type="dxa"/>
          </w:tcPr>
          <w:p w:rsidR="00174EDA" w:rsidRPr="002E287F" w:rsidRDefault="0066467E"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99,5</w:t>
            </w:r>
          </w:p>
        </w:tc>
      </w:tr>
      <w:tr w:rsidR="004C3DA1" w:rsidRPr="00AB57AE" w:rsidTr="00E855C4">
        <w:trPr>
          <w:trHeight w:val="613"/>
        </w:trPr>
        <w:tc>
          <w:tcPr>
            <w:tcW w:w="426" w:type="dxa"/>
          </w:tcPr>
          <w:p w:rsidR="004C3DA1" w:rsidRDefault="004C3DA1"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17</w:t>
            </w:r>
          </w:p>
        </w:tc>
        <w:tc>
          <w:tcPr>
            <w:tcW w:w="4394" w:type="dxa"/>
          </w:tcPr>
          <w:p w:rsidR="004C3DA1" w:rsidRPr="002E287F" w:rsidRDefault="004C3DA1" w:rsidP="00D1486E">
            <w:pPr>
              <w:widowControl w:val="0"/>
              <w:autoSpaceDE w:val="0"/>
              <w:autoSpaceDN w:val="0"/>
              <w:adjustRightInd w:val="0"/>
              <w:jc w:val="both"/>
              <w:rPr>
                <w:rFonts w:ascii="Times New Roman" w:hAnsi="Times New Roman"/>
                <w:color w:val="000000"/>
                <w:lang w:eastAsia="ru-RU"/>
              </w:rPr>
            </w:pPr>
            <w:r>
              <w:rPr>
                <w:rFonts w:ascii="Times New Roman" w:hAnsi="Times New Roman"/>
                <w:color w:val="000000"/>
                <w:lang w:eastAsia="ru-RU"/>
              </w:rPr>
              <w:t xml:space="preserve">Профилактика терроризма и экстремизма на территории Уржумского </w:t>
            </w:r>
            <w:proofErr w:type="spellStart"/>
            <w:r>
              <w:rPr>
                <w:rFonts w:ascii="Times New Roman" w:hAnsi="Times New Roman"/>
                <w:color w:val="000000"/>
                <w:lang w:eastAsia="ru-RU"/>
              </w:rPr>
              <w:t>муниц</w:t>
            </w:r>
            <w:proofErr w:type="spellEnd"/>
            <w:r w:rsidR="00D1486E">
              <w:rPr>
                <w:rFonts w:ascii="Times New Roman" w:hAnsi="Times New Roman"/>
                <w:color w:val="000000"/>
                <w:lang w:eastAsia="ru-RU"/>
              </w:rPr>
              <w:t>.</w:t>
            </w:r>
            <w:r>
              <w:rPr>
                <w:rFonts w:ascii="Times New Roman" w:hAnsi="Times New Roman"/>
                <w:color w:val="000000"/>
                <w:lang w:eastAsia="ru-RU"/>
              </w:rPr>
              <w:t xml:space="preserve"> района</w:t>
            </w:r>
          </w:p>
        </w:tc>
        <w:tc>
          <w:tcPr>
            <w:tcW w:w="1559" w:type="dxa"/>
          </w:tcPr>
          <w:p w:rsidR="004C3DA1" w:rsidRDefault="004C3DA1"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15,0</w:t>
            </w:r>
          </w:p>
        </w:tc>
        <w:tc>
          <w:tcPr>
            <w:tcW w:w="1428" w:type="dxa"/>
          </w:tcPr>
          <w:p w:rsidR="004C3DA1"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142,3</w:t>
            </w:r>
          </w:p>
        </w:tc>
        <w:tc>
          <w:tcPr>
            <w:tcW w:w="1124" w:type="dxa"/>
          </w:tcPr>
          <w:p w:rsidR="004C3DA1" w:rsidRDefault="0066467E" w:rsidP="00372455">
            <w:pPr>
              <w:widowControl w:val="0"/>
              <w:autoSpaceDE w:val="0"/>
              <w:autoSpaceDN w:val="0"/>
              <w:adjustRightInd w:val="0"/>
              <w:spacing w:before="10" w:after="10"/>
              <w:ind w:right="1"/>
              <w:jc w:val="right"/>
              <w:rPr>
                <w:rFonts w:ascii="Times New Roman" w:hAnsi="Times New Roman"/>
                <w:lang w:eastAsia="ru-RU"/>
              </w:rPr>
            </w:pPr>
            <w:r>
              <w:rPr>
                <w:rFonts w:ascii="Times New Roman" w:hAnsi="Times New Roman"/>
                <w:lang w:eastAsia="ru-RU"/>
              </w:rPr>
              <w:t>142,3</w:t>
            </w:r>
          </w:p>
        </w:tc>
        <w:tc>
          <w:tcPr>
            <w:tcW w:w="708" w:type="dxa"/>
          </w:tcPr>
          <w:p w:rsidR="004C3DA1" w:rsidRDefault="00742EE6" w:rsidP="002E287F">
            <w:pPr>
              <w:widowControl w:val="0"/>
              <w:autoSpaceDE w:val="0"/>
              <w:autoSpaceDN w:val="0"/>
              <w:adjustRightInd w:val="0"/>
              <w:spacing w:before="10" w:after="10"/>
              <w:ind w:right="-108"/>
              <w:rPr>
                <w:rFonts w:ascii="Times New Roman" w:hAnsi="Times New Roman"/>
                <w:lang w:eastAsia="ru-RU"/>
              </w:rPr>
            </w:pPr>
            <w:r>
              <w:rPr>
                <w:rFonts w:ascii="Times New Roman" w:hAnsi="Times New Roman"/>
                <w:lang w:eastAsia="ru-RU"/>
              </w:rPr>
              <w:t>100,0</w:t>
            </w:r>
          </w:p>
        </w:tc>
      </w:tr>
    </w:tbl>
    <w:p w:rsidR="00066FA3" w:rsidRPr="00FD6EA1" w:rsidRDefault="00066FA3" w:rsidP="002E2671">
      <w:pPr>
        <w:ind w:firstLine="567"/>
        <w:jc w:val="both"/>
        <w:rPr>
          <w:rFonts w:ascii="Times New Roman" w:hAnsi="Times New Roman"/>
          <w:sz w:val="28"/>
          <w:szCs w:val="28"/>
        </w:rPr>
      </w:pPr>
    </w:p>
    <w:p w:rsidR="00D63871" w:rsidRDefault="00D63871" w:rsidP="00A76E28">
      <w:pPr>
        <w:ind w:firstLine="709"/>
        <w:jc w:val="both"/>
        <w:rPr>
          <w:rFonts w:ascii="Times New Roman" w:hAnsi="Times New Roman"/>
          <w:sz w:val="28"/>
          <w:szCs w:val="28"/>
        </w:rPr>
      </w:pPr>
      <w:r w:rsidRPr="00FD6EA1">
        <w:rPr>
          <w:rFonts w:ascii="Times New Roman" w:hAnsi="Times New Roman"/>
          <w:sz w:val="28"/>
          <w:szCs w:val="28"/>
        </w:rPr>
        <w:t>Бюджетные а</w:t>
      </w:r>
      <w:r w:rsidR="002E2671" w:rsidRPr="00FD6EA1">
        <w:rPr>
          <w:rFonts w:ascii="Times New Roman" w:hAnsi="Times New Roman"/>
          <w:sz w:val="28"/>
          <w:szCs w:val="28"/>
        </w:rPr>
        <w:t>ссигнования на уровне плановых назначений</w:t>
      </w:r>
      <w:r w:rsidR="00FD6EA1" w:rsidRPr="00FD6EA1">
        <w:rPr>
          <w:rFonts w:ascii="Times New Roman" w:hAnsi="Times New Roman"/>
          <w:sz w:val="28"/>
          <w:szCs w:val="28"/>
        </w:rPr>
        <w:t xml:space="preserve"> или на 100%</w:t>
      </w:r>
      <w:r w:rsidR="002E2671" w:rsidRPr="00FD6EA1">
        <w:rPr>
          <w:rFonts w:ascii="Times New Roman" w:hAnsi="Times New Roman"/>
          <w:sz w:val="28"/>
          <w:szCs w:val="28"/>
        </w:rPr>
        <w:t xml:space="preserve"> освоены по</w:t>
      </w:r>
      <w:r w:rsidR="008A3B26">
        <w:rPr>
          <w:rFonts w:ascii="Times New Roman" w:hAnsi="Times New Roman"/>
          <w:sz w:val="28"/>
          <w:szCs w:val="28"/>
        </w:rPr>
        <w:t xml:space="preserve"> </w:t>
      </w:r>
      <w:r w:rsidR="00D1486E">
        <w:rPr>
          <w:rFonts w:ascii="Times New Roman" w:hAnsi="Times New Roman"/>
          <w:sz w:val="28"/>
          <w:szCs w:val="28"/>
        </w:rPr>
        <w:t>10</w:t>
      </w:r>
      <w:r w:rsidR="008A3B26">
        <w:rPr>
          <w:rFonts w:ascii="Times New Roman" w:hAnsi="Times New Roman"/>
          <w:sz w:val="28"/>
          <w:szCs w:val="28"/>
        </w:rPr>
        <w:t xml:space="preserve"> </w:t>
      </w:r>
      <w:r w:rsidR="008F75F1">
        <w:rPr>
          <w:rFonts w:ascii="Times New Roman" w:hAnsi="Times New Roman"/>
          <w:sz w:val="28"/>
          <w:szCs w:val="28"/>
        </w:rPr>
        <w:t>муниципальным программам.</w:t>
      </w:r>
    </w:p>
    <w:p w:rsidR="002E2671" w:rsidRPr="007A3151" w:rsidRDefault="002E2671" w:rsidP="00A76E28">
      <w:pPr>
        <w:ind w:firstLine="709"/>
        <w:jc w:val="both"/>
        <w:rPr>
          <w:rFonts w:ascii="Times New Roman" w:hAnsi="Times New Roman"/>
          <w:sz w:val="28"/>
          <w:szCs w:val="28"/>
        </w:rPr>
      </w:pPr>
      <w:r w:rsidRPr="007A3151">
        <w:rPr>
          <w:rFonts w:ascii="Times New Roman" w:hAnsi="Times New Roman"/>
          <w:sz w:val="28"/>
          <w:szCs w:val="28"/>
        </w:rPr>
        <w:t xml:space="preserve">По </w:t>
      </w:r>
      <w:r w:rsidR="00742EE6">
        <w:rPr>
          <w:rFonts w:ascii="Times New Roman" w:hAnsi="Times New Roman"/>
          <w:sz w:val="28"/>
          <w:szCs w:val="28"/>
        </w:rPr>
        <w:t>6</w:t>
      </w:r>
      <w:r w:rsidR="008A3B26">
        <w:rPr>
          <w:rFonts w:ascii="Times New Roman" w:hAnsi="Times New Roman"/>
          <w:sz w:val="28"/>
          <w:szCs w:val="28"/>
        </w:rPr>
        <w:t xml:space="preserve"> </w:t>
      </w:r>
      <w:r w:rsidR="00384552" w:rsidRPr="007A3151">
        <w:rPr>
          <w:rFonts w:ascii="Times New Roman" w:hAnsi="Times New Roman"/>
          <w:sz w:val="28"/>
          <w:szCs w:val="28"/>
        </w:rPr>
        <w:t>муниципальным программам</w:t>
      </w:r>
      <w:r w:rsidRPr="007A3151">
        <w:rPr>
          <w:rFonts w:ascii="Times New Roman" w:hAnsi="Times New Roman"/>
          <w:sz w:val="28"/>
          <w:szCs w:val="28"/>
        </w:rPr>
        <w:t xml:space="preserve"> выполнение составило </w:t>
      </w:r>
      <w:r w:rsidR="0036438B" w:rsidRPr="007A3151">
        <w:rPr>
          <w:rFonts w:ascii="Times New Roman" w:hAnsi="Times New Roman"/>
          <w:sz w:val="28"/>
          <w:szCs w:val="28"/>
        </w:rPr>
        <w:t>свыше</w:t>
      </w:r>
      <w:r w:rsidR="00877F82">
        <w:rPr>
          <w:rFonts w:ascii="Times New Roman" w:hAnsi="Times New Roman"/>
          <w:sz w:val="28"/>
          <w:szCs w:val="28"/>
        </w:rPr>
        <w:t xml:space="preserve"> </w:t>
      </w:r>
      <w:r w:rsidR="005554D4" w:rsidRPr="007A3151">
        <w:rPr>
          <w:rFonts w:ascii="Times New Roman" w:hAnsi="Times New Roman"/>
          <w:sz w:val="28"/>
          <w:szCs w:val="28"/>
        </w:rPr>
        <w:t>9</w:t>
      </w:r>
      <w:r w:rsidR="00540D19">
        <w:rPr>
          <w:rFonts w:ascii="Times New Roman" w:hAnsi="Times New Roman"/>
          <w:sz w:val="28"/>
          <w:szCs w:val="28"/>
        </w:rPr>
        <w:t>8</w:t>
      </w:r>
      <w:r w:rsidRPr="007A3151">
        <w:rPr>
          <w:rFonts w:ascii="Times New Roman" w:hAnsi="Times New Roman"/>
          <w:sz w:val="28"/>
          <w:szCs w:val="28"/>
        </w:rPr>
        <w:t xml:space="preserve">%. </w:t>
      </w:r>
    </w:p>
    <w:p w:rsidR="00742EE6" w:rsidRDefault="00540D19" w:rsidP="00540D19">
      <w:pPr>
        <w:ind w:firstLine="709"/>
        <w:jc w:val="both"/>
        <w:rPr>
          <w:rFonts w:ascii="Times New Roman" w:hAnsi="Times New Roman"/>
          <w:color w:val="000000"/>
          <w:sz w:val="28"/>
          <w:szCs w:val="28"/>
          <w:lang w:eastAsia="ru-RU"/>
        </w:rPr>
      </w:pPr>
      <w:r>
        <w:rPr>
          <w:rFonts w:ascii="Times New Roman" w:hAnsi="Times New Roman"/>
          <w:sz w:val="28"/>
          <w:szCs w:val="28"/>
        </w:rPr>
        <w:t>Одна муниципальная</w:t>
      </w:r>
      <w:r w:rsidRPr="007A3151">
        <w:rPr>
          <w:rFonts w:ascii="Times New Roman" w:hAnsi="Times New Roman"/>
          <w:sz w:val="28"/>
          <w:szCs w:val="28"/>
        </w:rPr>
        <w:t xml:space="preserve"> программ</w:t>
      </w:r>
      <w:r>
        <w:rPr>
          <w:rFonts w:ascii="Times New Roman" w:hAnsi="Times New Roman"/>
          <w:sz w:val="28"/>
          <w:szCs w:val="28"/>
        </w:rPr>
        <w:t>а</w:t>
      </w:r>
      <w:r w:rsidR="0012657B" w:rsidRPr="007A3151">
        <w:rPr>
          <w:rFonts w:ascii="Times New Roman" w:hAnsi="Times New Roman"/>
          <w:sz w:val="28"/>
          <w:szCs w:val="28"/>
        </w:rPr>
        <w:t xml:space="preserve"> </w:t>
      </w:r>
      <w:r w:rsidRPr="00D1486E">
        <w:rPr>
          <w:rFonts w:ascii="Times New Roman" w:hAnsi="Times New Roman"/>
          <w:color w:val="000000"/>
          <w:sz w:val="28"/>
          <w:szCs w:val="28"/>
          <w:lang w:eastAsia="ru-RU"/>
        </w:rPr>
        <w:t xml:space="preserve">«Развитие транспортной системы в </w:t>
      </w:r>
      <w:r>
        <w:rPr>
          <w:rFonts w:ascii="Times New Roman" w:hAnsi="Times New Roman"/>
          <w:color w:val="000000"/>
          <w:sz w:val="28"/>
          <w:szCs w:val="28"/>
          <w:lang w:eastAsia="ru-RU"/>
        </w:rPr>
        <w:t>У</w:t>
      </w:r>
      <w:r w:rsidRPr="00D1486E">
        <w:rPr>
          <w:rFonts w:ascii="Times New Roman" w:hAnsi="Times New Roman"/>
          <w:color w:val="000000"/>
          <w:sz w:val="28"/>
          <w:szCs w:val="28"/>
          <w:lang w:eastAsia="ru-RU"/>
        </w:rPr>
        <w:t xml:space="preserve">ржумском муниципальном районе Кировской области» </w:t>
      </w:r>
      <w:r>
        <w:rPr>
          <w:rFonts w:ascii="Times New Roman" w:hAnsi="Times New Roman"/>
          <w:sz w:val="28"/>
          <w:szCs w:val="28"/>
        </w:rPr>
        <w:t>исполнена</w:t>
      </w:r>
      <w:r>
        <w:rPr>
          <w:rFonts w:ascii="Times New Roman" w:hAnsi="Times New Roman"/>
          <w:color w:val="000000"/>
          <w:sz w:val="28"/>
          <w:szCs w:val="28"/>
          <w:lang w:eastAsia="ru-RU"/>
        </w:rPr>
        <w:t xml:space="preserve"> 90,9</w:t>
      </w:r>
      <w:r w:rsidR="007F7116">
        <w:rPr>
          <w:rFonts w:ascii="Times New Roman" w:hAnsi="Times New Roman"/>
          <w:color w:val="000000"/>
          <w:sz w:val="28"/>
          <w:szCs w:val="28"/>
          <w:lang w:eastAsia="ru-RU"/>
        </w:rPr>
        <w:t>%.</w:t>
      </w:r>
    </w:p>
    <w:p w:rsidR="006C19DA" w:rsidRPr="000640A7" w:rsidRDefault="006C19DA" w:rsidP="002E2671">
      <w:pPr>
        <w:ind w:firstLine="567"/>
        <w:jc w:val="both"/>
        <w:rPr>
          <w:rFonts w:ascii="Times New Roman" w:hAnsi="Times New Roman"/>
          <w:sz w:val="28"/>
          <w:szCs w:val="28"/>
        </w:rPr>
      </w:pPr>
    </w:p>
    <w:p w:rsidR="00FD2033" w:rsidRPr="00B2167E" w:rsidRDefault="00FD2033" w:rsidP="00B2167E">
      <w:pPr>
        <w:ind w:firstLine="709"/>
        <w:jc w:val="both"/>
        <w:rPr>
          <w:rFonts w:ascii="Times New Roman" w:hAnsi="Times New Roman"/>
          <w:b/>
          <w:color w:val="000000" w:themeColor="text1"/>
          <w:sz w:val="28"/>
          <w:szCs w:val="28"/>
        </w:rPr>
      </w:pPr>
      <w:r w:rsidRPr="00B2167E">
        <w:rPr>
          <w:rFonts w:ascii="Times New Roman" w:hAnsi="Times New Roman"/>
          <w:b/>
          <w:color w:val="000000" w:themeColor="text1"/>
          <w:sz w:val="28"/>
          <w:szCs w:val="28"/>
        </w:rPr>
        <w:t>4.3. Анализ выполнения плановых заданий по предоставлению муниципальных услуг</w:t>
      </w:r>
    </w:p>
    <w:p w:rsidR="00FD2033" w:rsidRPr="00540D19" w:rsidRDefault="00FD2033" w:rsidP="00FD2033">
      <w:pPr>
        <w:ind w:firstLine="744"/>
        <w:jc w:val="both"/>
        <w:rPr>
          <w:rFonts w:ascii="Times New Roman" w:hAnsi="Times New Roman"/>
          <w:b/>
          <w:color w:val="FF0000"/>
          <w:sz w:val="16"/>
          <w:szCs w:val="16"/>
          <w:highlight w:val="yellow"/>
        </w:rPr>
      </w:pPr>
    </w:p>
    <w:p w:rsidR="00FD2033" w:rsidRPr="00836F41" w:rsidRDefault="00BE11A4" w:rsidP="00A76E28">
      <w:pPr>
        <w:ind w:firstLine="709"/>
        <w:jc w:val="both"/>
        <w:rPr>
          <w:rFonts w:ascii="Times New Roman" w:hAnsi="Times New Roman"/>
          <w:color w:val="000000" w:themeColor="text1"/>
          <w:sz w:val="28"/>
          <w:szCs w:val="28"/>
        </w:rPr>
      </w:pPr>
      <w:r w:rsidRPr="00836F41">
        <w:rPr>
          <w:rFonts w:ascii="Times New Roman" w:hAnsi="Times New Roman"/>
          <w:color w:val="000000" w:themeColor="text1"/>
          <w:sz w:val="28"/>
          <w:szCs w:val="28"/>
        </w:rPr>
        <w:t>В 20</w:t>
      </w:r>
      <w:r w:rsidR="0041605A" w:rsidRPr="00836F41">
        <w:rPr>
          <w:rFonts w:ascii="Times New Roman" w:hAnsi="Times New Roman"/>
          <w:color w:val="000000" w:themeColor="text1"/>
          <w:sz w:val="28"/>
          <w:szCs w:val="28"/>
        </w:rPr>
        <w:t>2</w:t>
      </w:r>
      <w:r w:rsidR="005C57AB" w:rsidRPr="00836F41">
        <w:rPr>
          <w:rFonts w:ascii="Times New Roman" w:hAnsi="Times New Roman"/>
          <w:color w:val="000000" w:themeColor="text1"/>
          <w:sz w:val="28"/>
          <w:szCs w:val="28"/>
        </w:rPr>
        <w:t>2</w:t>
      </w:r>
      <w:r w:rsidR="008A3B26" w:rsidRPr="00836F41">
        <w:rPr>
          <w:rFonts w:ascii="Times New Roman" w:hAnsi="Times New Roman"/>
          <w:color w:val="000000" w:themeColor="text1"/>
          <w:sz w:val="28"/>
          <w:szCs w:val="28"/>
        </w:rPr>
        <w:t xml:space="preserve"> </w:t>
      </w:r>
      <w:r w:rsidR="00FD2033" w:rsidRPr="00836F41">
        <w:rPr>
          <w:rFonts w:ascii="Times New Roman" w:hAnsi="Times New Roman"/>
          <w:color w:val="000000" w:themeColor="text1"/>
          <w:sz w:val="28"/>
          <w:szCs w:val="28"/>
        </w:rPr>
        <w:t xml:space="preserve">году </w:t>
      </w:r>
      <w:r w:rsidR="004515C6" w:rsidRPr="00836F41">
        <w:rPr>
          <w:rFonts w:ascii="Times New Roman" w:hAnsi="Times New Roman"/>
          <w:color w:val="000000" w:themeColor="text1"/>
          <w:sz w:val="28"/>
          <w:szCs w:val="28"/>
        </w:rPr>
        <w:t>муниципаль</w:t>
      </w:r>
      <w:r w:rsidR="00FD2033" w:rsidRPr="00836F41">
        <w:rPr>
          <w:rFonts w:ascii="Times New Roman" w:hAnsi="Times New Roman"/>
          <w:color w:val="000000" w:themeColor="text1"/>
          <w:sz w:val="28"/>
          <w:szCs w:val="28"/>
        </w:rPr>
        <w:t xml:space="preserve">ные задания по </w:t>
      </w:r>
      <w:r w:rsidR="008369A5" w:rsidRPr="00836F41">
        <w:rPr>
          <w:rFonts w:ascii="Times New Roman" w:hAnsi="Times New Roman"/>
          <w:color w:val="000000" w:themeColor="text1"/>
          <w:sz w:val="28"/>
          <w:szCs w:val="28"/>
        </w:rPr>
        <w:t>2</w:t>
      </w:r>
      <w:r w:rsidR="00836F41" w:rsidRPr="00836F41">
        <w:rPr>
          <w:rFonts w:ascii="Times New Roman" w:hAnsi="Times New Roman"/>
          <w:color w:val="000000" w:themeColor="text1"/>
          <w:sz w:val="28"/>
          <w:szCs w:val="28"/>
        </w:rPr>
        <w:t>8</w:t>
      </w:r>
      <w:r w:rsidR="008A3B26" w:rsidRPr="00836F41">
        <w:rPr>
          <w:rFonts w:ascii="Times New Roman" w:hAnsi="Times New Roman"/>
          <w:color w:val="000000" w:themeColor="text1"/>
          <w:sz w:val="28"/>
          <w:szCs w:val="28"/>
        </w:rPr>
        <w:t xml:space="preserve"> </w:t>
      </w:r>
      <w:r w:rsidR="009F632E" w:rsidRPr="00836F41">
        <w:rPr>
          <w:rFonts w:ascii="Times New Roman" w:hAnsi="Times New Roman"/>
          <w:color w:val="000000" w:themeColor="text1"/>
          <w:sz w:val="28"/>
          <w:szCs w:val="28"/>
        </w:rPr>
        <w:t xml:space="preserve">муниципальным </w:t>
      </w:r>
      <w:r w:rsidR="00FD2033" w:rsidRPr="00836F41">
        <w:rPr>
          <w:rFonts w:ascii="Times New Roman" w:hAnsi="Times New Roman"/>
          <w:color w:val="000000" w:themeColor="text1"/>
          <w:sz w:val="28"/>
          <w:szCs w:val="28"/>
        </w:rPr>
        <w:t xml:space="preserve">услугам установлены </w:t>
      </w:r>
      <w:r w:rsidR="00F2445A" w:rsidRPr="00836F41">
        <w:rPr>
          <w:rFonts w:ascii="Times New Roman" w:hAnsi="Times New Roman"/>
          <w:color w:val="000000" w:themeColor="text1"/>
          <w:sz w:val="28"/>
          <w:szCs w:val="28"/>
        </w:rPr>
        <w:t>3</w:t>
      </w:r>
      <w:r w:rsidR="008A3B26" w:rsidRPr="00836F41">
        <w:rPr>
          <w:rFonts w:ascii="Times New Roman" w:hAnsi="Times New Roman"/>
          <w:color w:val="000000" w:themeColor="text1"/>
          <w:sz w:val="28"/>
          <w:szCs w:val="28"/>
        </w:rPr>
        <w:t xml:space="preserve"> </w:t>
      </w:r>
      <w:r w:rsidR="005A3987" w:rsidRPr="00836F41">
        <w:rPr>
          <w:rFonts w:ascii="Times New Roman" w:hAnsi="Times New Roman"/>
          <w:color w:val="000000" w:themeColor="text1"/>
          <w:sz w:val="28"/>
          <w:szCs w:val="28"/>
        </w:rPr>
        <w:t>главн</w:t>
      </w:r>
      <w:r w:rsidR="00F2445A" w:rsidRPr="00836F41">
        <w:rPr>
          <w:rFonts w:ascii="Times New Roman" w:hAnsi="Times New Roman"/>
          <w:color w:val="000000" w:themeColor="text1"/>
          <w:sz w:val="28"/>
          <w:szCs w:val="28"/>
        </w:rPr>
        <w:t>ы</w:t>
      </w:r>
      <w:r w:rsidR="005A3987" w:rsidRPr="00836F41">
        <w:rPr>
          <w:rFonts w:ascii="Times New Roman" w:hAnsi="Times New Roman"/>
          <w:color w:val="000000" w:themeColor="text1"/>
          <w:sz w:val="28"/>
          <w:szCs w:val="28"/>
        </w:rPr>
        <w:t>м</w:t>
      </w:r>
      <w:r w:rsidR="00F2445A" w:rsidRPr="00836F41">
        <w:rPr>
          <w:rFonts w:ascii="Times New Roman" w:hAnsi="Times New Roman"/>
          <w:color w:val="000000" w:themeColor="text1"/>
          <w:sz w:val="28"/>
          <w:szCs w:val="28"/>
        </w:rPr>
        <w:t>и</w:t>
      </w:r>
      <w:r w:rsidR="005A3987" w:rsidRPr="00836F41">
        <w:rPr>
          <w:rFonts w:ascii="Times New Roman" w:hAnsi="Times New Roman"/>
          <w:color w:val="000000" w:themeColor="text1"/>
          <w:sz w:val="28"/>
          <w:szCs w:val="28"/>
        </w:rPr>
        <w:t xml:space="preserve"> распорядител</w:t>
      </w:r>
      <w:r w:rsidR="00F2445A" w:rsidRPr="00836F41">
        <w:rPr>
          <w:rFonts w:ascii="Times New Roman" w:hAnsi="Times New Roman"/>
          <w:color w:val="000000" w:themeColor="text1"/>
          <w:sz w:val="28"/>
          <w:szCs w:val="28"/>
        </w:rPr>
        <w:t>ями</w:t>
      </w:r>
      <w:r w:rsidR="004515C6" w:rsidRPr="00836F41">
        <w:rPr>
          <w:rFonts w:ascii="Times New Roman" w:hAnsi="Times New Roman"/>
          <w:color w:val="000000" w:themeColor="text1"/>
          <w:sz w:val="28"/>
          <w:szCs w:val="28"/>
        </w:rPr>
        <w:t xml:space="preserve"> бюджетных средств.</w:t>
      </w:r>
    </w:p>
    <w:p w:rsidR="005311DA" w:rsidRPr="00836F41" w:rsidRDefault="005311DA" w:rsidP="00A76E28">
      <w:pPr>
        <w:ind w:firstLine="709"/>
        <w:jc w:val="both"/>
        <w:rPr>
          <w:rFonts w:ascii="Times New Roman" w:hAnsi="Times New Roman"/>
          <w:color w:val="000000" w:themeColor="text1"/>
          <w:sz w:val="28"/>
          <w:szCs w:val="28"/>
          <w:highlight w:val="yellow"/>
        </w:rPr>
      </w:pPr>
      <w:r w:rsidRPr="00836F41">
        <w:rPr>
          <w:rFonts w:ascii="Times New Roman" w:hAnsi="Times New Roman"/>
          <w:color w:val="000000" w:themeColor="text1"/>
          <w:sz w:val="28"/>
          <w:szCs w:val="28"/>
        </w:rPr>
        <w:t xml:space="preserve">ГРБС Администрацией Уржумского муниципального района муниципальное задание доведено до МАУ «Спортивная школа Уржумского района Кировской области» по </w:t>
      </w:r>
      <w:r w:rsidR="008369A5" w:rsidRPr="00836F41">
        <w:rPr>
          <w:rFonts w:ascii="Times New Roman" w:hAnsi="Times New Roman"/>
          <w:color w:val="000000" w:themeColor="text1"/>
          <w:sz w:val="28"/>
          <w:szCs w:val="28"/>
        </w:rPr>
        <w:t>20</w:t>
      </w:r>
      <w:r w:rsidRPr="00836F41">
        <w:rPr>
          <w:rFonts w:ascii="Times New Roman" w:hAnsi="Times New Roman"/>
          <w:color w:val="000000" w:themeColor="text1"/>
          <w:sz w:val="28"/>
          <w:szCs w:val="28"/>
        </w:rPr>
        <w:t xml:space="preserve"> муниципальным услугам, которые выполнены все на 100%.</w:t>
      </w:r>
    </w:p>
    <w:p w:rsidR="005311DA" w:rsidRPr="00836F41" w:rsidRDefault="005311DA" w:rsidP="00A76E28">
      <w:pPr>
        <w:tabs>
          <w:tab w:val="left" w:pos="360"/>
        </w:tabs>
        <w:ind w:firstLine="709"/>
        <w:jc w:val="both"/>
        <w:rPr>
          <w:rFonts w:ascii="Times New Roman" w:hAnsi="Times New Roman"/>
          <w:color w:val="000000" w:themeColor="text1"/>
          <w:sz w:val="28"/>
          <w:szCs w:val="28"/>
        </w:rPr>
      </w:pPr>
      <w:r w:rsidRPr="00836F41">
        <w:rPr>
          <w:rFonts w:ascii="Times New Roman" w:hAnsi="Times New Roman"/>
          <w:color w:val="000000" w:themeColor="text1"/>
          <w:sz w:val="28"/>
          <w:szCs w:val="28"/>
        </w:rPr>
        <w:t>ГРБС МКУ «Управление культуры администрации Уржумского муниципального района»</w:t>
      </w:r>
      <w:r w:rsidR="00F73B9C" w:rsidRPr="00836F41">
        <w:rPr>
          <w:rFonts w:ascii="Times New Roman" w:hAnsi="Times New Roman"/>
          <w:color w:val="000000" w:themeColor="text1"/>
          <w:sz w:val="28"/>
          <w:szCs w:val="28"/>
        </w:rPr>
        <w:t xml:space="preserve"> </w:t>
      </w:r>
      <w:r w:rsidR="00030384" w:rsidRPr="00836F41">
        <w:rPr>
          <w:rFonts w:ascii="Times New Roman" w:hAnsi="Times New Roman"/>
          <w:color w:val="000000" w:themeColor="text1"/>
          <w:sz w:val="28"/>
          <w:szCs w:val="28"/>
        </w:rPr>
        <w:t xml:space="preserve">муниципальное задание </w:t>
      </w:r>
      <w:r w:rsidRPr="00836F41">
        <w:rPr>
          <w:rFonts w:ascii="Times New Roman" w:hAnsi="Times New Roman"/>
          <w:color w:val="000000" w:themeColor="text1"/>
          <w:sz w:val="28"/>
          <w:szCs w:val="28"/>
        </w:rPr>
        <w:t>доведено:</w:t>
      </w:r>
    </w:p>
    <w:p w:rsidR="005311DA" w:rsidRPr="00836F41" w:rsidRDefault="005311DA" w:rsidP="00A76E28">
      <w:pPr>
        <w:tabs>
          <w:tab w:val="left" w:pos="360"/>
        </w:tabs>
        <w:ind w:firstLine="709"/>
        <w:jc w:val="both"/>
        <w:rPr>
          <w:rFonts w:ascii="Times New Roman" w:hAnsi="Times New Roman"/>
          <w:color w:val="000000" w:themeColor="text1"/>
          <w:sz w:val="28"/>
          <w:szCs w:val="28"/>
        </w:rPr>
      </w:pPr>
      <w:r w:rsidRPr="00836F41">
        <w:rPr>
          <w:rFonts w:ascii="Times New Roman" w:hAnsi="Times New Roman"/>
          <w:color w:val="000000" w:themeColor="text1"/>
          <w:sz w:val="28"/>
          <w:szCs w:val="28"/>
        </w:rPr>
        <w:t>- до</w:t>
      </w:r>
      <w:r w:rsidR="009A6A95" w:rsidRPr="00836F41">
        <w:rPr>
          <w:rFonts w:ascii="Times New Roman" w:hAnsi="Times New Roman"/>
          <w:color w:val="000000" w:themeColor="text1"/>
          <w:sz w:val="28"/>
          <w:szCs w:val="28"/>
        </w:rPr>
        <w:t xml:space="preserve"> МАУК «Уржумский МВЦ» </w:t>
      </w:r>
      <w:r w:rsidR="00F73B9C" w:rsidRPr="00836F41">
        <w:rPr>
          <w:rFonts w:ascii="Times New Roman" w:hAnsi="Times New Roman"/>
          <w:color w:val="000000" w:themeColor="text1"/>
          <w:sz w:val="28"/>
          <w:szCs w:val="28"/>
        </w:rPr>
        <w:t xml:space="preserve">по </w:t>
      </w:r>
      <w:r w:rsidRPr="00836F41">
        <w:rPr>
          <w:rFonts w:ascii="Times New Roman" w:hAnsi="Times New Roman"/>
          <w:color w:val="000000" w:themeColor="text1"/>
          <w:sz w:val="28"/>
          <w:szCs w:val="28"/>
        </w:rPr>
        <w:t>1 муниципальной услуге «Публичный показ</w:t>
      </w:r>
      <w:r w:rsidR="00F73B9C" w:rsidRPr="00836F41">
        <w:rPr>
          <w:rFonts w:ascii="Times New Roman" w:hAnsi="Times New Roman"/>
          <w:color w:val="000000" w:themeColor="text1"/>
          <w:sz w:val="28"/>
          <w:szCs w:val="28"/>
        </w:rPr>
        <w:t xml:space="preserve"> музейных предметов, музейных коллекций</w:t>
      </w:r>
      <w:r w:rsidRPr="00836F41">
        <w:rPr>
          <w:rFonts w:ascii="Times New Roman" w:hAnsi="Times New Roman"/>
          <w:color w:val="000000" w:themeColor="text1"/>
          <w:sz w:val="28"/>
          <w:szCs w:val="28"/>
        </w:rPr>
        <w:t>»</w:t>
      </w:r>
      <w:r w:rsidR="00030384" w:rsidRPr="00836F41">
        <w:rPr>
          <w:rFonts w:ascii="Times New Roman" w:hAnsi="Times New Roman"/>
          <w:color w:val="000000" w:themeColor="text1"/>
          <w:sz w:val="28"/>
          <w:szCs w:val="28"/>
        </w:rPr>
        <w:t>,</w:t>
      </w:r>
      <w:r w:rsidR="00F73B9C" w:rsidRPr="00836F41">
        <w:rPr>
          <w:rFonts w:ascii="Times New Roman" w:hAnsi="Times New Roman"/>
          <w:color w:val="000000" w:themeColor="text1"/>
          <w:sz w:val="28"/>
          <w:szCs w:val="28"/>
        </w:rPr>
        <w:t xml:space="preserve"> выполнение составило </w:t>
      </w:r>
      <w:r w:rsidR="008369A5" w:rsidRPr="00836F41">
        <w:rPr>
          <w:rFonts w:ascii="Times New Roman" w:hAnsi="Times New Roman"/>
          <w:color w:val="000000" w:themeColor="text1"/>
          <w:sz w:val="28"/>
          <w:szCs w:val="28"/>
        </w:rPr>
        <w:t>1</w:t>
      </w:r>
      <w:r w:rsidR="00836F41" w:rsidRPr="00836F41">
        <w:rPr>
          <w:rFonts w:ascii="Times New Roman" w:hAnsi="Times New Roman"/>
          <w:color w:val="000000" w:themeColor="text1"/>
          <w:sz w:val="28"/>
          <w:szCs w:val="28"/>
        </w:rPr>
        <w:t>14</w:t>
      </w:r>
      <w:r w:rsidR="008369A5" w:rsidRPr="00836F41">
        <w:rPr>
          <w:rFonts w:ascii="Times New Roman" w:hAnsi="Times New Roman"/>
          <w:color w:val="000000" w:themeColor="text1"/>
          <w:sz w:val="28"/>
          <w:szCs w:val="28"/>
        </w:rPr>
        <w:t>,7</w:t>
      </w:r>
      <w:r w:rsidR="00F73B9C" w:rsidRPr="00836F41">
        <w:rPr>
          <w:rFonts w:ascii="Times New Roman" w:hAnsi="Times New Roman"/>
          <w:color w:val="000000" w:themeColor="text1"/>
          <w:sz w:val="28"/>
          <w:szCs w:val="28"/>
        </w:rPr>
        <w:t xml:space="preserve">%, </w:t>
      </w:r>
    </w:p>
    <w:p w:rsidR="00030384" w:rsidRPr="00836F41" w:rsidRDefault="005311DA" w:rsidP="00A76E28">
      <w:pPr>
        <w:tabs>
          <w:tab w:val="left" w:pos="360"/>
        </w:tabs>
        <w:ind w:firstLine="709"/>
        <w:jc w:val="both"/>
        <w:rPr>
          <w:rFonts w:ascii="Times New Roman" w:hAnsi="Times New Roman"/>
          <w:color w:val="000000" w:themeColor="text1"/>
          <w:sz w:val="28"/>
          <w:szCs w:val="28"/>
        </w:rPr>
      </w:pPr>
      <w:r w:rsidRPr="00836F41">
        <w:rPr>
          <w:rFonts w:ascii="Times New Roman" w:hAnsi="Times New Roman"/>
          <w:color w:val="000000" w:themeColor="text1"/>
          <w:sz w:val="28"/>
          <w:szCs w:val="28"/>
        </w:rPr>
        <w:t xml:space="preserve">- до </w:t>
      </w:r>
      <w:r w:rsidR="009A6A95" w:rsidRPr="00836F41">
        <w:rPr>
          <w:rFonts w:ascii="Times New Roman" w:hAnsi="Times New Roman"/>
          <w:color w:val="000000" w:themeColor="text1"/>
          <w:sz w:val="28"/>
          <w:szCs w:val="28"/>
        </w:rPr>
        <w:t xml:space="preserve">МАУК «Уржумский КДЦ» </w:t>
      </w:r>
      <w:r w:rsidR="00F73B9C" w:rsidRPr="00836F41">
        <w:rPr>
          <w:rFonts w:ascii="Times New Roman" w:hAnsi="Times New Roman"/>
          <w:color w:val="000000" w:themeColor="text1"/>
          <w:sz w:val="28"/>
          <w:szCs w:val="28"/>
        </w:rPr>
        <w:t xml:space="preserve">по </w:t>
      </w:r>
      <w:r w:rsidR="00030384" w:rsidRPr="00836F41">
        <w:rPr>
          <w:rFonts w:ascii="Times New Roman" w:hAnsi="Times New Roman"/>
          <w:color w:val="000000" w:themeColor="text1"/>
          <w:sz w:val="28"/>
          <w:szCs w:val="28"/>
        </w:rPr>
        <w:t>1 муниципальной услуге «Организация и проведение</w:t>
      </w:r>
      <w:r w:rsidR="00F73B9C" w:rsidRPr="00836F41">
        <w:rPr>
          <w:rFonts w:ascii="Times New Roman" w:hAnsi="Times New Roman"/>
          <w:color w:val="000000" w:themeColor="text1"/>
          <w:sz w:val="28"/>
          <w:szCs w:val="28"/>
        </w:rPr>
        <w:t xml:space="preserve"> культурно-массовые мероприятия</w:t>
      </w:r>
      <w:r w:rsidR="00030384" w:rsidRPr="00836F41">
        <w:rPr>
          <w:rFonts w:ascii="Times New Roman" w:hAnsi="Times New Roman"/>
          <w:color w:val="000000" w:themeColor="text1"/>
          <w:sz w:val="28"/>
          <w:szCs w:val="28"/>
        </w:rPr>
        <w:t>», выполнение составило</w:t>
      </w:r>
      <w:r w:rsidR="00F73B9C" w:rsidRPr="00836F41">
        <w:rPr>
          <w:rFonts w:ascii="Times New Roman" w:hAnsi="Times New Roman"/>
          <w:color w:val="000000" w:themeColor="text1"/>
          <w:sz w:val="28"/>
          <w:szCs w:val="28"/>
        </w:rPr>
        <w:t xml:space="preserve"> </w:t>
      </w:r>
      <w:r w:rsidR="00836F41" w:rsidRPr="00836F41">
        <w:rPr>
          <w:rFonts w:ascii="Times New Roman" w:hAnsi="Times New Roman"/>
          <w:color w:val="000000" w:themeColor="text1"/>
          <w:sz w:val="28"/>
          <w:szCs w:val="28"/>
        </w:rPr>
        <w:t>–</w:t>
      </w:r>
      <w:r w:rsidR="00F73B9C" w:rsidRPr="00836F41">
        <w:rPr>
          <w:rFonts w:ascii="Times New Roman" w:hAnsi="Times New Roman"/>
          <w:color w:val="000000" w:themeColor="text1"/>
          <w:sz w:val="28"/>
          <w:szCs w:val="28"/>
        </w:rPr>
        <w:t xml:space="preserve"> </w:t>
      </w:r>
      <w:r w:rsidR="00836F41" w:rsidRPr="00836F41">
        <w:rPr>
          <w:rFonts w:ascii="Times New Roman" w:hAnsi="Times New Roman"/>
          <w:color w:val="000000" w:themeColor="text1"/>
          <w:sz w:val="28"/>
          <w:szCs w:val="28"/>
        </w:rPr>
        <w:t>100,2</w:t>
      </w:r>
      <w:r w:rsidR="00030384" w:rsidRPr="00836F41">
        <w:rPr>
          <w:rFonts w:ascii="Times New Roman" w:hAnsi="Times New Roman"/>
          <w:color w:val="000000" w:themeColor="text1"/>
          <w:sz w:val="28"/>
          <w:szCs w:val="28"/>
        </w:rPr>
        <w:t>%.</w:t>
      </w:r>
    </w:p>
    <w:p w:rsidR="00F73B9C" w:rsidRPr="00F31FDE" w:rsidRDefault="00030384" w:rsidP="00F31FDE">
      <w:pPr>
        <w:tabs>
          <w:tab w:val="left" w:pos="360"/>
        </w:tabs>
        <w:ind w:firstLine="709"/>
        <w:jc w:val="both"/>
        <w:rPr>
          <w:rFonts w:ascii="Times New Roman" w:hAnsi="Times New Roman"/>
          <w:color w:val="000000" w:themeColor="text1"/>
          <w:sz w:val="28"/>
          <w:szCs w:val="28"/>
        </w:rPr>
      </w:pPr>
      <w:r w:rsidRPr="00F31FDE">
        <w:rPr>
          <w:rFonts w:ascii="Times New Roman" w:hAnsi="Times New Roman"/>
          <w:color w:val="000000" w:themeColor="text1"/>
          <w:sz w:val="28"/>
          <w:szCs w:val="28"/>
        </w:rPr>
        <w:t>ГРБС МКУ «Управление образования администрации Уржумского муниципального района» муниципальное задание доведено</w:t>
      </w:r>
      <w:r w:rsidR="009A6A95" w:rsidRPr="00F31FDE">
        <w:rPr>
          <w:rFonts w:ascii="Times New Roman" w:hAnsi="Times New Roman"/>
          <w:color w:val="000000" w:themeColor="text1"/>
          <w:sz w:val="28"/>
          <w:szCs w:val="28"/>
        </w:rPr>
        <w:t xml:space="preserve"> </w:t>
      </w:r>
      <w:r w:rsidR="00F31FDE">
        <w:rPr>
          <w:rFonts w:ascii="Times New Roman" w:hAnsi="Times New Roman"/>
          <w:color w:val="000000" w:themeColor="text1"/>
          <w:sz w:val="28"/>
          <w:szCs w:val="28"/>
        </w:rPr>
        <w:t xml:space="preserve">до </w:t>
      </w:r>
      <w:r w:rsidR="009A6A95" w:rsidRPr="00F31FDE">
        <w:rPr>
          <w:rFonts w:ascii="Times New Roman" w:hAnsi="Times New Roman"/>
          <w:color w:val="000000" w:themeColor="text1"/>
          <w:sz w:val="28"/>
          <w:szCs w:val="28"/>
        </w:rPr>
        <w:t>МАОУ СОШ с УИОП села Шурмы</w:t>
      </w:r>
      <w:r w:rsidRPr="00F31FDE">
        <w:rPr>
          <w:rFonts w:ascii="Times New Roman" w:hAnsi="Times New Roman"/>
          <w:color w:val="000000" w:themeColor="text1"/>
          <w:sz w:val="28"/>
          <w:szCs w:val="28"/>
        </w:rPr>
        <w:t xml:space="preserve"> Уржумского района Кировской области</w:t>
      </w:r>
      <w:r w:rsidR="009A6A95" w:rsidRPr="00F31FDE">
        <w:rPr>
          <w:rFonts w:ascii="Times New Roman" w:hAnsi="Times New Roman"/>
          <w:color w:val="000000" w:themeColor="text1"/>
          <w:sz w:val="28"/>
          <w:szCs w:val="28"/>
        </w:rPr>
        <w:t xml:space="preserve"> </w:t>
      </w:r>
      <w:r w:rsidR="00982DD3" w:rsidRPr="00F31FDE">
        <w:rPr>
          <w:rFonts w:ascii="Times New Roman" w:hAnsi="Times New Roman"/>
          <w:color w:val="000000" w:themeColor="text1"/>
          <w:sz w:val="28"/>
          <w:szCs w:val="28"/>
        </w:rPr>
        <w:t xml:space="preserve">по </w:t>
      </w:r>
      <w:r w:rsidR="00DE35C8" w:rsidRPr="00F31FDE">
        <w:rPr>
          <w:rFonts w:ascii="Times New Roman" w:hAnsi="Times New Roman"/>
          <w:color w:val="000000" w:themeColor="text1"/>
          <w:sz w:val="28"/>
          <w:szCs w:val="28"/>
        </w:rPr>
        <w:t>шес</w:t>
      </w:r>
      <w:r w:rsidR="00982DD3" w:rsidRPr="00F31FDE">
        <w:rPr>
          <w:rFonts w:ascii="Times New Roman" w:hAnsi="Times New Roman"/>
          <w:color w:val="000000" w:themeColor="text1"/>
          <w:sz w:val="28"/>
          <w:szCs w:val="28"/>
        </w:rPr>
        <w:t xml:space="preserve">ти муниципальным услугам, </w:t>
      </w:r>
      <w:r w:rsidR="00DE35C8" w:rsidRPr="00F31FDE">
        <w:rPr>
          <w:rFonts w:ascii="Times New Roman" w:hAnsi="Times New Roman"/>
          <w:color w:val="000000" w:themeColor="text1"/>
          <w:sz w:val="28"/>
          <w:szCs w:val="28"/>
        </w:rPr>
        <w:t>фактическое исполнение</w:t>
      </w:r>
      <w:r w:rsidR="00982DD3" w:rsidRPr="00F31FDE">
        <w:rPr>
          <w:rFonts w:ascii="Times New Roman" w:hAnsi="Times New Roman"/>
          <w:color w:val="000000" w:themeColor="text1"/>
          <w:sz w:val="28"/>
          <w:szCs w:val="28"/>
        </w:rPr>
        <w:t xml:space="preserve"> </w:t>
      </w:r>
      <w:r w:rsidR="00DE35C8" w:rsidRPr="00F31FDE">
        <w:rPr>
          <w:rFonts w:ascii="Times New Roman" w:hAnsi="Times New Roman"/>
          <w:color w:val="000000" w:themeColor="text1"/>
          <w:sz w:val="28"/>
          <w:szCs w:val="28"/>
        </w:rPr>
        <w:t>по двум муниципальным</w:t>
      </w:r>
      <w:r w:rsidR="00982DD3" w:rsidRPr="00F31FDE">
        <w:rPr>
          <w:rFonts w:ascii="Times New Roman" w:hAnsi="Times New Roman"/>
          <w:color w:val="000000" w:themeColor="text1"/>
          <w:sz w:val="28"/>
          <w:szCs w:val="28"/>
        </w:rPr>
        <w:t xml:space="preserve"> услуга</w:t>
      </w:r>
      <w:r w:rsidR="00DE35C8" w:rsidRPr="00F31FDE">
        <w:rPr>
          <w:rFonts w:ascii="Times New Roman" w:hAnsi="Times New Roman"/>
          <w:color w:val="000000" w:themeColor="text1"/>
          <w:sz w:val="28"/>
          <w:szCs w:val="28"/>
        </w:rPr>
        <w:t>м</w:t>
      </w:r>
      <w:r w:rsidR="00982DD3" w:rsidRPr="00F31FDE">
        <w:rPr>
          <w:rFonts w:ascii="Times New Roman" w:hAnsi="Times New Roman"/>
          <w:color w:val="000000" w:themeColor="text1"/>
          <w:sz w:val="28"/>
          <w:szCs w:val="28"/>
        </w:rPr>
        <w:t xml:space="preserve"> </w:t>
      </w:r>
      <w:r w:rsidR="00DE35C8" w:rsidRPr="00F31FDE">
        <w:rPr>
          <w:rFonts w:ascii="Times New Roman" w:hAnsi="Times New Roman"/>
          <w:color w:val="000000" w:themeColor="text1"/>
          <w:sz w:val="28"/>
          <w:szCs w:val="28"/>
        </w:rPr>
        <w:t>за 2023 год выполнено не в полном объеме</w:t>
      </w:r>
      <w:r w:rsidR="003D27FD" w:rsidRPr="00F31FDE">
        <w:rPr>
          <w:rFonts w:ascii="Times New Roman" w:hAnsi="Times New Roman"/>
          <w:color w:val="000000" w:themeColor="text1"/>
          <w:sz w:val="28"/>
          <w:szCs w:val="28"/>
        </w:rPr>
        <w:t xml:space="preserve">, «Предоставление общедоступного и бесплатного дошкольного образования» исполнено на 50%, «Реализация основных общеобразовательных программ среднего общего образования» на 76,9%, четыре муниципальные услуги исполнены, «Реализация основных общеобразовательных программ начального общего образования» на 106,7%,  «Реализация основных общеобразовательных программ основного общего образования» на 104,8%, «Реализация основных общеобразовательных программ дополнительного образования детей и взрослых» - </w:t>
      </w:r>
      <w:r w:rsidR="00F31FDE" w:rsidRPr="00F31FDE">
        <w:rPr>
          <w:rFonts w:ascii="Times New Roman" w:hAnsi="Times New Roman"/>
          <w:color w:val="000000" w:themeColor="text1"/>
          <w:sz w:val="28"/>
          <w:szCs w:val="28"/>
        </w:rPr>
        <w:t>100,0</w:t>
      </w:r>
      <w:r w:rsidR="003D27FD" w:rsidRPr="00F31FDE">
        <w:rPr>
          <w:rFonts w:ascii="Times New Roman" w:hAnsi="Times New Roman"/>
          <w:color w:val="000000" w:themeColor="text1"/>
          <w:sz w:val="28"/>
          <w:szCs w:val="28"/>
        </w:rPr>
        <w:t>%</w:t>
      </w:r>
      <w:r w:rsidR="00F31FDE" w:rsidRPr="00F31FDE">
        <w:rPr>
          <w:rFonts w:ascii="Times New Roman" w:hAnsi="Times New Roman"/>
          <w:color w:val="000000" w:themeColor="text1"/>
          <w:sz w:val="28"/>
          <w:szCs w:val="28"/>
        </w:rPr>
        <w:t xml:space="preserve">, </w:t>
      </w:r>
      <w:r w:rsidR="00982DD3" w:rsidRPr="00F31FDE">
        <w:rPr>
          <w:rFonts w:ascii="Times New Roman" w:hAnsi="Times New Roman"/>
          <w:color w:val="000000" w:themeColor="text1"/>
          <w:sz w:val="28"/>
          <w:szCs w:val="28"/>
        </w:rPr>
        <w:t>«Содержание</w:t>
      </w:r>
      <w:r w:rsidR="009A6A95" w:rsidRPr="00F31FDE">
        <w:rPr>
          <w:rFonts w:ascii="Times New Roman" w:hAnsi="Times New Roman"/>
          <w:color w:val="000000" w:themeColor="text1"/>
          <w:sz w:val="28"/>
          <w:szCs w:val="28"/>
        </w:rPr>
        <w:t xml:space="preserve"> детей в организации</w:t>
      </w:r>
      <w:r w:rsidR="00982DD3" w:rsidRPr="00F31FDE">
        <w:rPr>
          <w:rFonts w:ascii="Times New Roman" w:hAnsi="Times New Roman"/>
          <w:color w:val="000000" w:themeColor="text1"/>
          <w:sz w:val="28"/>
          <w:szCs w:val="28"/>
        </w:rPr>
        <w:t xml:space="preserve">» </w:t>
      </w:r>
      <w:r w:rsidR="009A6A95" w:rsidRPr="00F31FDE">
        <w:rPr>
          <w:rFonts w:ascii="Times New Roman" w:hAnsi="Times New Roman"/>
          <w:color w:val="000000" w:themeColor="text1"/>
          <w:sz w:val="28"/>
          <w:szCs w:val="28"/>
        </w:rPr>
        <w:t xml:space="preserve">– </w:t>
      </w:r>
      <w:r w:rsidR="00F31FDE" w:rsidRPr="00F31FDE">
        <w:rPr>
          <w:rFonts w:ascii="Times New Roman" w:hAnsi="Times New Roman"/>
          <w:color w:val="000000" w:themeColor="text1"/>
          <w:sz w:val="28"/>
          <w:szCs w:val="28"/>
        </w:rPr>
        <w:t>100,0</w:t>
      </w:r>
      <w:r w:rsidR="009A6A95" w:rsidRPr="00F31FDE">
        <w:rPr>
          <w:rFonts w:ascii="Times New Roman" w:hAnsi="Times New Roman"/>
          <w:color w:val="000000" w:themeColor="text1"/>
          <w:sz w:val="28"/>
          <w:szCs w:val="28"/>
        </w:rPr>
        <w:t>%.</w:t>
      </w:r>
    </w:p>
    <w:p w:rsidR="00185956" w:rsidRDefault="00185956" w:rsidP="00A76E28">
      <w:pPr>
        <w:tabs>
          <w:tab w:val="left" w:pos="360"/>
        </w:tabs>
        <w:ind w:firstLine="709"/>
        <w:jc w:val="both"/>
        <w:rPr>
          <w:rFonts w:ascii="Times New Roman" w:hAnsi="Times New Roman"/>
          <w:color w:val="000000" w:themeColor="text1"/>
          <w:sz w:val="28"/>
          <w:szCs w:val="28"/>
        </w:rPr>
      </w:pPr>
    </w:p>
    <w:p w:rsidR="00564B4E" w:rsidRDefault="00642E11" w:rsidP="00B2167E">
      <w:pPr>
        <w:ind w:firstLine="512"/>
        <w:jc w:val="both"/>
        <w:rPr>
          <w:rFonts w:ascii="Times New Roman" w:eastAsia="Arial" w:hAnsi="Times New Roman" w:cs="Arial"/>
          <w:b/>
          <w:sz w:val="28"/>
          <w:szCs w:val="28"/>
        </w:rPr>
      </w:pPr>
      <w:r w:rsidRPr="00B2167E">
        <w:rPr>
          <w:rFonts w:ascii="Times New Roman" w:hAnsi="Times New Roman"/>
          <w:b/>
          <w:sz w:val="28"/>
          <w:szCs w:val="28"/>
        </w:rPr>
        <w:t>4.4.</w:t>
      </w:r>
      <w:r w:rsidR="008A3B26" w:rsidRPr="00B2167E">
        <w:rPr>
          <w:rFonts w:ascii="Times New Roman" w:hAnsi="Times New Roman"/>
          <w:b/>
          <w:sz w:val="28"/>
          <w:szCs w:val="28"/>
        </w:rPr>
        <w:t xml:space="preserve"> </w:t>
      </w:r>
      <w:r w:rsidR="00564B4E" w:rsidRPr="00B2167E">
        <w:rPr>
          <w:rFonts w:ascii="Times New Roman" w:eastAsia="Arial" w:hAnsi="Times New Roman" w:cs="Arial"/>
          <w:b/>
          <w:sz w:val="28"/>
          <w:szCs w:val="28"/>
        </w:rPr>
        <w:t>Анализ использования</w:t>
      </w:r>
      <w:r w:rsidR="00B2167E">
        <w:rPr>
          <w:rFonts w:ascii="Times New Roman" w:eastAsia="Arial" w:hAnsi="Times New Roman" w:cs="Arial"/>
          <w:b/>
          <w:sz w:val="28"/>
          <w:szCs w:val="28"/>
        </w:rPr>
        <w:t xml:space="preserve"> бюджетных ассигнований </w:t>
      </w:r>
      <w:r w:rsidR="00564B4E" w:rsidRPr="00B2167E">
        <w:rPr>
          <w:rFonts w:ascii="Times New Roman" w:eastAsia="Arial" w:hAnsi="Times New Roman" w:cs="Arial"/>
          <w:b/>
          <w:sz w:val="28"/>
          <w:szCs w:val="28"/>
        </w:rPr>
        <w:t>дорожного фонда</w:t>
      </w:r>
    </w:p>
    <w:p w:rsidR="00187DF8" w:rsidRDefault="00187DF8" w:rsidP="00B2167E">
      <w:pPr>
        <w:ind w:firstLine="512"/>
        <w:jc w:val="both"/>
        <w:rPr>
          <w:rFonts w:ascii="Times New Roman" w:eastAsia="Arial" w:hAnsi="Times New Roman" w:cs="Arial"/>
          <w:b/>
          <w:sz w:val="28"/>
          <w:szCs w:val="28"/>
        </w:rPr>
      </w:pPr>
    </w:p>
    <w:p w:rsidR="00564B4E" w:rsidRDefault="00564B4E" w:rsidP="00A76E28">
      <w:pPr>
        <w:ind w:firstLine="709"/>
        <w:jc w:val="both"/>
        <w:rPr>
          <w:rFonts w:ascii="Times New Roman" w:eastAsia="Arial" w:hAnsi="Times New Roman" w:cs="Arial"/>
          <w:sz w:val="28"/>
          <w:szCs w:val="28"/>
        </w:rPr>
      </w:pPr>
      <w:r>
        <w:rPr>
          <w:rFonts w:ascii="Times New Roman" w:eastAsia="Arial" w:hAnsi="Times New Roman" w:cs="Arial"/>
          <w:sz w:val="28"/>
          <w:szCs w:val="28"/>
        </w:rPr>
        <w:t>О</w:t>
      </w:r>
      <w:r w:rsidRPr="00AD1822">
        <w:rPr>
          <w:rFonts w:ascii="Times New Roman" w:eastAsia="Arial" w:hAnsi="Times New Roman" w:cs="Arial"/>
          <w:sz w:val="28"/>
          <w:szCs w:val="28"/>
        </w:rPr>
        <w:t xml:space="preserve">статок </w:t>
      </w:r>
      <w:r>
        <w:rPr>
          <w:rFonts w:ascii="Times New Roman" w:eastAsia="Arial" w:hAnsi="Times New Roman" w:cs="Arial"/>
          <w:sz w:val="28"/>
          <w:szCs w:val="28"/>
        </w:rPr>
        <w:t>бюджетных ассигнований</w:t>
      </w:r>
      <w:r w:rsidR="002B2457">
        <w:rPr>
          <w:rFonts w:ascii="Times New Roman" w:eastAsia="Arial" w:hAnsi="Times New Roman" w:cs="Arial"/>
          <w:sz w:val="28"/>
          <w:szCs w:val="28"/>
        </w:rPr>
        <w:t xml:space="preserve"> дорожного фонда, не</w:t>
      </w:r>
      <w:r w:rsidRPr="00AD1822">
        <w:rPr>
          <w:rFonts w:ascii="Times New Roman" w:eastAsia="Arial" w:hAnsi="Times New Roman" w:cs="Arial"/>
          <w:sz w:val="28"/>
          <w:szCs w:val="28"/>
        </w:rPr>
        <w:t>использованных в 20</w:t>
      </w:r>
      <w:r w:rsidR="004324F8">
        <w:rPr>
          <w:rFonts w:ascii="Times New Roman" w:eastAsia="Arial" w:hAnsi="Times New Roman" w:cs="Arial"/>
          <w:sz w:val="28"/>
          <w:szCs w:val="28"/>
        </w:rPr>
        <w:t>2</w:t>
      </w:r>
      <w:r w:rsidR="00CA51F6">
        <w:rPr>
          <w:rFonts w:ascii="Times New Roman" w:eastAsia="Arial" w:hAnsi="Times New Roman" w:cs="Arial"/>
          <w:sz w:val="28"/>
          <w:szCs w:val="28"/>
        </w:rPr>
        <w:t>2</w:t>
      </w:r>
      <w:r w:rsidRPr="00AD1822">
        <w:rPr>
          <w:rFonts w:ascii="Times New Roman" w:eastAsia="Arial" w:hAnsi="Times New Roman" w:cs="Arial"/>
          <w:sz w:val="28"/>
          <w:szCs w:val="28"/>
        </w:rPr>
        <w:t xml:space="preserve"> году, составил </w:t>
      </w:r>
      <w:r w:rsidR="00556226">
        <w:rPr>
          <w:rFonts w:ascii="Times New Roman" w:hAnsi="Times New Roman"/>
          <w:b/>
          <w:sz w:val="28"/>
          <w:szCs w:val="28"/>
        </w:rPr>
        <w:t>146,175</w:t>
      </w:r>
      <w:r w:rsidR="00307EEE" w:rsidRPr="00307EEE">
        <w:rPr>
          <w:rFonts w:ascii="Times New Roman" w:hAnsi="Times New Roman"/>
          <w:sz w:val="28"/>
          <w:szCs w:val="28"/>
        </w:rPr>
        <w:t xml:space="preserve"> тыс.</w:t>
      </w:r>
      <w:r w:rsidR="004324F8">
        <w:rPr>
          <w:rFonts w:ascii="Times New Roman" w:hAnsi="Times New Roman"/>
          <w:sz w:val="28"/>
          <w:szCs w:val="28"/>
        </w:rPr>
        <w:t xml:space="preserve"> </w:t>
      </w:r>
      <w:r w:rsidR="00307EEE" w:rsidRPr="00307EEE">
        <w:rPr>
          <w:rFonts w:ascii="Times New Roman" w:hAnsi="Times New Roman"/>
          <w:sz w:val="28"/>
          <w:szCs w:val="28"/>
        </w:rPr>
        <w:t>руб.</w:t>
      </w:r>
    </w:p>
    <w:p w:rsidR="00556226" w:rsidRDefault="00564B4E"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t>Р</w:t>
      </w:r>
      <w:r w:rsidR="00556226">
        <w:rPr>
          <w:rFonts w:ascii="Times New Roman" w:eastAsia="Arial" w:hAnsi="Times New Roman" w:cs="Arial"/>
          <w:sz w:val="28"/>
          <w:szCs w:val="28"/>
        </w:rPr>
        <w:t>азмер</w:t>
      </w:r>
      <w:r w:rsidRPr="00AB1616">
        <w:rPr>
          <w:rFonts w:ascii="Times New Roman" w:eastAsia="Arial" w:hAnsi="Times New Roman" w:cs="Arial"/>
          <w:sz w:val="28"/>
          <w:szCs w:val="28"/>
        </w:rPr>
        <w:t xml:space="preserve"> дорожного фонда </w:t>
      </w:r>
      <w:r>
        <w:rPr>
          <w:rFonts w:ascii="Times New Roman" w:eastAsia="Arial" w:hAnsi="Times New Roman" w:cs="Arial"/>
          <w:sz w:val="28"/>
          <w:szCs w:val="28"/>
        </w:rPr>
        <w:t>в 20</w:t>
      </w:r>
      <w:r w:rsidR="00307EEE">
        <w:rPr>
          <w:rFonts w:ascii="Times New Roman" w:eastAsia="Arial" w:hAnsi="Times New Roman" w:cs="Arial"/>
          <w:sz w:val="28"/>
          <w:szCs w:val="28"/>
        </w:rPr>
        <w:t>2</w:t>
      </w:r>
      <w:r w:rsidR="00CA51F6">
        <w:rPr>
          <w:rFonts w:ascii="Times New Roman" w:eastAsia="Arial" w:hAnsi="Times New Roman" w:cs="Arial"/>
          <w:sz w:val="28"/>
          <w:szCs w:val="28"/>
        </w:rPr>
        <w:t>3</w:t>
      </w:r>
      <w:r>
        <w:rPr>
          <w:rFonts w:ascii="Times New Roman" w:eastAsia="Arial" w:hAnsi="Times New Roman" w:cs="Arial"/>
          <w:sz w:val="28"/>
          <w:szCs w:val="28"/>
        </w:rPr>
        <w:t xml:space="preserve"> году запланирован в сумме </w:t>
      </w:r>
      <w:r w:rsidR="006C211C">
        <w:rPr>
          <w:rFonts w:ascii="Times New Roman" w:eastAsia="Arial" w:hAnsi="Times New Roman" w:cs="Arial"/>
          <w:sz w:val="28"/>
          <w:szCs w:val="28"/>
        </w:rPr>
        <w:t>162 619,375</w:t>
      </w:r>
      <w:r w:rsidRPr="00AB1616">
        <w:rPr>
          <w:rFonts w:ascii="Times New Roman" w:eastAsia="Arial" w:hAnsi="Times New Roman" w:cs="Arial"/>
          <w:sz w:val="28"/>
          <w:szCs w:val="28"/>
        </w:rPr>
        <w:t xml:space="preserve"> тыс.</w:t>
      </w:r>
      <w:r w:rsidR="004324F8">
        <w:rPr>
          <w:rFonts w:ascii="Times New Roman" w:eastAsia="Arial" w:hAnsi="Times New Roman" w:cs="Arial"/>
          <w:sz w:val="28"/>
          <w:szCs w:val="28"/>
        </w:rPr>
        <w:t xml:space="preserve"> </w:t>
      </w:r>
      <w:r w:rsidRPr="00AB1616">
        <w:rPr>
          <w:rFonts w:ascii="Times New Roman" w:eastAsia="Arial" w:hAnsi="Times New Roman" w:cs="Arial"/>
          <w:sz w:val="28"/>
          <w:szCs w:val="28"/>
        </w:rPr>
        <w:t>руб.</w:t>
      </w:r>
      <w:r>
        <w:rPr>
          <w:rFonts w:ascii="Times New Roman" w:eastAsia="Arial" w:hAnsi="Times New Roman" w:cs="Arial"/>
          <w:sz w:val="28"/>
          <w:szCs w:val="28"/>
        </w:rPr>
        <w:t>, в том числе</w:t>
      </w:r>
      <w:r w:rsidR="00556226">
        <w:rPr>
          <w:rFonts w:ascii="Times New Roman" w:eastAsia="Arial" w:hAnsi="Times New Roman" w:cs="Arial"/>
          <w:sz w:val="28"/>
          <w:szCs w:val="28"/>
        </w:rPr>
        <w:t>:</w:t>
      </w:r>
    </w:p>
    <w:p w:rsidR="00556226" w:rsidRDefault="00556226"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t>-</w:t>
      </w:r>
      <w:r w:rsidR="00564B4E">
        <w:rPr>
          <w:rFonts w:ascii="Times New Roman" w:eastAsia="Arial" w:hAnsi="Times New Roman" w:cs="Arial"/>
          <w:sz w:val="28"/>
          <w:szCs w:val="28"/>
        </w:rPr>
        <w:t xml:space="preserve"> остаток </w:t>
      </w:r>
      <w:r w:rsidR="00FC613A">
        <w:rPr>
          <w:rFonts w:ascii="Times New Roman" w:eastAsia="Arial" w:hAnsi="Times New Roman" w:cs="Arial"/>
          <w:sz w:val="28"/>
          <w:szCs w:val="28"/>
        </w:rPr>
        <w:t xml:space="preserve">бюджетных ассигнований </w:t>
      </w:r>
      <w:r w:rsidR="00564B4E">
        <w:rPr>
          <w:rFonts w:ascii="Times New Roman" w:eastAsia="Arial" w:hAnsi="Times New Roman" w:cs="Arial"/>
          <w:sz w:val="28"/>
          <w:szCs w:val="28"/>
        </w:rPr>
        <w:t xml:space="preserve">прошлого года </w:t>
      </w:r>
      <w:r w:rsidR="00FC613A">
        <w:rPr>
          <w:rFonts w:ascii="Times New Roman" w:eastAsia="Arial" w:hAnsi="Times New Roman" w:cs="Arial"/>
          <w:sz w:val="28"/>
          <w:szCs w:val="28"/>
        </w:rPr>
        <w:t>–</w:t>
      </w:r>
      <w:r w:rsidR="004324F8">
        <w:rPr>
          <w:rFonts w:ascii="Times New Roman" w:eastAsia="Arial" w:hAnsi="Times New Roman" w:cs="Arial"/>
          <w:sz w:val="28"/>
          <w:szCs w:val="28"/>
        </w:rPr>
        <w:t xml:space="preserve"> </w:t>
      </w:r>
      <w:r w:rsidR="006C211C">
        <w:rPr>
          <w:rFonts w:ascii="Times New Roman" w:eastAsia="Arial" w:hAnsi="Times New Roman" w:cs="Arial"/>
          <w:sz w:val="28"/>
          <w:szCs w:val="28"/>
        </w:rPr>
        <w:t>146,17</w:t>
      </w:r>
      <w:r>
        <w:rPr>
          <w:rFonts w:ascii="Times New Roman" w:eastAsia="Arial" w:hAnsi="Times New Roman" w:cs="Arial"/>
          <w:sz w:val="28"/>
          <w:szCs w:val="28"/>
        </w:rPr>
        <w:t>5</w:t>
      </w:r>
      <w:r w:rsidR="00564B4E">
        <w:rPr>
          <w:rFonts w:ascii="Times New Roman" w:eastAsia="Arial" w:hAnsi="Times New Roman" w:cs="Arial"/>
          <w:sz w:val="28"/>
          <w:szCs w:val="28"/>
        </w:rPr>
        <w:t xml:space="preserve"> тыс.</w:t>
      </w:r>
      <w:r w:rsidR="004324F8">
        <w:rPr>
          <w:rFonts w:ascii="Times New Roman" w:eastAsia="Arial" w:hAnsi="Times New Roman" w:cs="Arial"/>
          <w:sz w:val="28"/>
          <w:szCs w:val="28"/>
        </w:rPr>
        <w:t xml:space="preserve"> </w:t>
      </w:r>
      <w:r w:rsidR="00564B4E">
        <w:rPr>
          <w:rFonts w:ascii="Times New Roman" w:eastAsia="Arial" w:hAnsi="Times New Roman" w:cs="Arial"/>
          <w:sz w:val="28"/>
          <w:szCs w:val="28"/>
        </w:rPr>
        <w:t>руб.</w:t>
      </w:r>
      <w:r w:rsidR="00FC613A">
        <w:rPr>
          <w:rFonts w:ascii="Times New Roman" w:eastAsia="Arial" w:hAnsi="Times New Roman" w:cs="Arial"/>
          <w:sz w:val="28"/>
          <w:szCs w:val="28"/>
        </w:rPr>
        <w:t>,</w:t>
      </w:r>
      <w:r w:rsidR="00564B4E">
        <w:rPr>
          <w:rFonts w:ascii="Times New Roman" w:eastAsia="Arial" w:hAnsi="Times New Roman" w:cs="Arial"/>
          <w:sz w:val="28"/>
          <w:szCs w:val="28"/>
        </w:rPr>
        <w:t xml:space="preserve"> </w:t>
      </w:r>
    </w:p>
    <w:p w:rsidR="00187DF8" w:rsidRDefault="00556226"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t xml:space="preserve">- </w:t>
      </w:r>
      <w:r w:rsidR="00564B4E">
        <w:rPr>
          <w:rFonts w:ascii="Times New Roman" w:eastAsia="Arial" w:hAnsi="Times New Roman" w:cs="Arial"/>
          <w:sz w:val="28"/>
          <w:szCs w:val="28"/>
        </w:rPr>
        <w:t xml:space="preserve">акцизы на нефтепродукты </w:t>
      </w:r>
      <w:r w:rsidR="00FC613A">
        <w:rPr>
          <w:rFonts w:ascii="Times New Roman" w:eastAsia="Arial" w:hAnsi="Times New Roman" w:cs="Arial"/>
          <w:sz w:val="28"/>
          <w:szCs w:val="28"/>
        </w:rPr>
        <w:t>–</w:t>
      </w:r>
      <w:r w:rsidR="004324F8">
        <w:rPr>
          <w:rFonts w:ascii="Times New Roman" w:eastAsia="Arial" w:hAnsi="Times New Roman" w:cs="Arial"/>
          <w:sz w:val="28"/>
          <w:szCs w:val="28"/>
        </w:rPr>
        <w:t xml:space="preserve"> </w:t>
      </w:r>
      <w:r w:rsidR="006C211C">
        <w:rPr>
          <w:rFonts w:ascii="Times New Roman" w:eastAsia="Arial" w:hAnsi="Times New Roman" w:cs="Arial"/>
          <w:sz w:val="28"/>
          <w:szCs w:val="28"/>
        </w:rPr>
        <w:t>10 093,7</w:t>
      </w:r>
      <w:r w:rsidR="00564B4E">
        <w:rPr>
          <w:rFonts w:ascii="Times New Roman" w:eastAsia="Arial" w:hAnsi="Times New Roman" w:cs="Arial"/>
          <w:sz w:val="28"/>
          <w:szCs w:val="28"/>
        </w:rPr>
        <w:t xml:space="preserve"> тыс.</w:t>
      </w:r>
      <w:r w:rsidR="004324F8">
        <w:rPr>
          <w:rFonts w:ascii="Times New Roman" w:eastAsia="Arial" w:hAnsi="Times New Roman" w:cs="Arial"/>
          <w:sz w:val="28"/>
          <w:szCs w:val="28"/>
        </w:rPr>
        <w:t xml:space="preserve"> </w:t>
      </w:r>
      <w:r w:rsidR="00564B4E">
        <w:rPr>
          <w:rFonts w:ascii="Times New Roman" w:eastAsia="Arial" w:hAnsi="Times New Roman" w:cs="Arial"/>
          <w:sz w:val="28"/>
          <w:szCs w:val="28"/>
        </w:rPr>
        <w:t>руб.</w:t>
      </w:r>
      <w:r w:rsidR="00FC613A">
        <w:rPr>
          <w:rFonts w:ascii="Times New Roman" w:eastAsia="Arial" w:hAnsi="Times New Roman" w:cs="Arial"/>
          <w:sz w:val="28"/>
          <w:szCs w:val="28"/>
        </w:rPr>
        <w:t xml:space="preserve">, </w:t>
      </w:r>
    </w:p>
    <w:p w:rsidR="00556226" w:rsidRDefault="00556226"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lastRenderedPageBreak/>
        <w:t xml:space="preserve">- </w:t>
      </w:r>
      <w:r w:rsidR="00FC613A">
        <w:rPr>
          <w:rFonts w:ascii="Times New Roman" w:eastAsia="Arial" w:hAnsi="Times New Roman" w:cs="Arial"/>
          <w:sz w:val="28"/>
          <w:szCs w:val="28"/>
        </w:rPr>
        <w:t xml:space="preserve">субсидии </w:t>
      </w:r>
      <w:r w:rsidR="00377A49">
        <w:rPr>
          <w:rFonts w:ascii="Times New Roman" w:eastAsia="Arial" w:hAnsi="Times New Roman" w:cs="Arial"/>
          <w:sz w:val="28"/>
          <w:szCs w:val="28"/>
        </w:rPr>
        <w:t xml:space="preserve">из областного бюджета </w:t>
      </w:r>
      <w:r w:rsidR="00FC613A">
        <w:rPr>
          <w:rFonts w:ascii="Times New Roman" w:eastAsia="Arial" w:hAnsi="Times New Roman" w:cs="Arial"/>
          <w:sz w:val="28"/>
          <w:szCs w:val="28"/>
        </w:rPr>
        <w:t>на</w:t>
      </w:r>
      <w:r w:rsidR="008A3B26">
        <w:rPr>
          <w:rFonts w:ascii="Times New Roman" w:eastAsia="Arial" w:hAnsi="Times New Roman" w:cs="Arial"/>
          <w:sz w:val="28"/>
          <w:szCs w:val="28"/>
        </w:rPr>
        <w:t xml:space="preserve"> </w:t>
      </w:r>
      <w:r w:rsidR="00377A49" w:rsidRPr="00377A49">
        <w:rPr>
          <w:rFonts w:ascii="Times New Roman" w:hAnsi="Times New Roman"/>
          <w:sz w:val="28"/>
          <w:szCs w:val="28"/>
          <w:lang w:eastAsia="ru-RU"/>
        </w:rPr>
        <w:t xml:space="preserve">осуществление дорожной деятельности в отношении автомобильных дорог общего пользования местного значения </w:t>
      </w:r>
      <w:r w:rsidR="00307EEE">
        <w:rPr>
          <w:rFonts w:ascii="Times New Roman" w:eastAsia="Arial" w:hAnsi="Times New Roman" w:cs="Arial"/>
          <w:sz w:val="28"/>
          <w:szCs w:val="28"/>
        </w:rPr>
        <w:t>–</w:t>
      </w:r>
      <w:r w:rsidR="00377A49">
        <w:rPr>
          <w:rFonts w:ascii="Times New Roman" w:eastAsia="Arial" w:hAnsi="Times New Roman" w:cs="Arial"/>
          <w:sz w:val="28"/>
          <w:szCs w:val="28"/>
        </w:rPr>
        <w:t xml:space="preserve"> </w:t>
      </w:r>
      <w:r>
        <w:rPr>
          <w:rFonts w:ascii="Times New Roman" w:eastAsia="Arial" w:hAnsi="Times New Roman" w:cs="Arial"/>
          <w:sz w:val="28"/>
          <w:szCs w:val="28"/>
        </w:rPr>
        <w:t>50 227,0</w:t>
      </w:r>
      <w:r w:rsidR="00377A49">
        <w:rPr>
          <w:rFonts w:ascii="Times New Roman" w:eastAsia="Arial" w:hAnsi="Times New Roman" w:cs="Arial"/>
          <w:sz w:val="28"/>
          <w:szCs w:val="28"/>
        </w:rPr>
        <w:t xml:space="preserve"> тыс.</w:t>
      </w:r>
      <w:r w:rsidR="002F2A58">
        <w:rPr>
          <w:rFonts w:ascii="Times New Roman" w:eastAsia="Arial" w:hAnsi="Times New Roman" w:cs="Arial"/>
          <w:sz w:val="28"/>
          <w:szCs w:val="28"/>
        </w:rPr>
        <w:t xml:space="preserve"> </w:t>
      </w:r>
      <w:r w:rsidR="00377A49">
        <w:rPr>
          <w:rFonts w:ascii="Times New Roman" w:eastAsia="Arial" w:hAnsi="Times New Roman" w:cs="Arial"/>
          <w:sz w:val="28"/>
          <w:szCs w:val="28"/>
        </w:rPr>
        <w:t>руб.</w:t>
      </w:r>
      <w:r>
        <w:rPr>
          <w:rFonts w:ascii="Times New Roman" w:eastAsia="Arial" w:hAnsi="Times New Roman" w:cs="Arial"/>
          <w:sz w:val="28"/>
          <w:szCs w:val="28"/>
        </w:rPr>
        <w:t xml:space="preserve">, </w:t>
      </w:r>
    </w:p>
    <w:p w:rsidR="00556226" w:rsidRDefault="00556226"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t xml:space="preserve">- субсидии на капитальный ремонт, </w:t>
      </w:r>
      <w:r w:rsidRPr="00556226">
        <w:rPr>
          <w:rFonts w:ascii="Times New Roman" w:eastAsia="Arial" w:hAnsi="Times New Roman" w:cs="Arial"/>
          <w:sz w:val="28"/>
          <w:szCs w:val="28"/>
        </w:rPr>
        <w:t>ремонт и содержание автомобильных дорог общего пользования местного значения с твердым покрытием</w:t>
      </w:r>
      <w:r>
        <w:rPr>
          <w:rFonts w:ascii="Times New Roman" w:eastAsia="Arial" w:hAnsi="Times New Roman" w:cs="Arial"/>
          <w:sz w:val="28"/>
          <w:szCs w:val="28"/>
        </w:rPr>
        <w:t xml:space="preserve"> – 50 000,0 тыс. руб., </w:t>
      </w:r>
    </w:p>
    <w:p w:rsidR="00556226" w:rsidRDefault="00556226"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t>- с</w:t>
      </w:r>
      <w:r w:rsidRPr="00556226">
        <w:rPr>
          <w:rFonts w:ascii="Times New Roman" w:eastAsia="Arial" w:hAnsi="Times New Roman" w:cs="Arial"/>
          <w:sz w:val="28"/>
          <w:szCs w:val="28"/>
        </w:rPr>
        <w:t>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r>
        <w:rPr>
          <w:rFonts w:ascii="Times New Roman" w:eastAsia="Arial" w:hAnsi="Times New Roman" w:cs="Arial"/>
          <w:sz w:val="28"/>
          <w:szCs w:val="28"/>
        </w:rPr>
        <w:t xml:space="preserve"> – 31 509,5 тыс. руб.,</w:t>
      </w:r>
    </w:p>
    <w:p w:rsidR="00556226" w:rsidRDefault="00556226" w:rsidP="00255EB3">
      <w:pPr>
        <w:autoSpaceDE w:val="0"/>
        <w:autoSpaceDN w:val="0"/>
        <w:adjustRightInd w:val="0"/>
        <w:ind w:firstLine="709"/>
        <w:jc w:val="both"/>
        <w:rPr>
          <w:rFonts w:ascii="Times New Roman" w:eastAsia="Arial" w:hAnsi="Times New Roman" w:cs="Arial"/>
          <w:sz w:val="28"/>
          <w:szCs w:val="28"/>
        </w:rPr>
      </w:pPr>
      <w:r>
        <w:rPr>
          <w:rFonts w:ascii="Times New Roman" w:eastAsia="Arial" w:hAnsi="Times New Roman" w:cs="Arial"/>
          <w:sz w:val="28"/>
          <w:szCs w:val="28"/>
        </w:rPr>
        <w:t>- с</w:t>
      </w:r>
      <w:r w:rsidRPr="00556226">
        <w:rPr>
          <w:rFonts w:ascii="Times New Roman" w:eastAsia="Arial" w:hAnsi="Times New Roman" w:cs="Arial"/>
          <w:sz w:val="28"/>
          <w:szCs w:val="28"/>
        </w:rPr>
        <w:t>убсидии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r>
        <w:rPr>
          <w:rFonts w:ascii="Times New Roman" w:eastAsia="Arial" w:hAnsi="Times New Roman" w:cs="Arial"/>
          <w:sz w:val="28"/>
          <w:szCs w:val="28"/>
        </w:rPr>
        <w:t xml:space="preserve"> – 20 643,0 тыс. руб.</w:t>
      </w:r>
      <w:r w:rsidR="00377A49">
        <w:rPr>
          <w:rFonts w:ascii="Times New Roman" w:eastAsia="Arial" w:hAnsi="Times New Roman" w:cs="Arial"/>
          <w:sz w:val="28"/>
          <w:szCs w:val="28"/>
        </w:rPr>
        <w:t xml:space="preserve"> </w:t>
      </w:r>
    </w:p>
    <w:p w:rsidR="00564B4E" w:rsidRPr="00AB1616" w:rsidRDefault="00564B4E" w:rsidP="00A76E28">
      <w:pPr>
        <w:ind w:firstLine="709"/>
        <w:jc w:val="both"/>
        <w:rPr>
          <w:rFonts w:ascii="Times New Roman" w:eastAsia="Arial" w:hAnsi="Times New Roman" w:cs="Arial"/>
          <w:sz w:val="28"/>
          <w:szCs w:val="28"/>
        </w:rPr>
      </w:pPr>
      <w:r>
        <w:rPr>
          <w:rFonts w:ascii="Times New Roman" w:eastAsia="Arial" w:hAnsi="Times New Roman" w:cs="Arial"/>
          <w:sz w:val="28"/>
          <w:szCs w:val="28"/>
        </w:rPr>
        <w:t>Ф</w:t>
      </w:r>
      <w:r w:rsidRPr="00AB1616">
        <w:rPr>
          <w:rFonts w:ascii="Times New Roman" w:eastAsia="Arial" w:hAnsi="Times New Roman" w:cs="Arial"/>
          <w:sz w:val="28"/>
          <w:szCs w:val="28"/>
        </w:rPr>
        <w:t xml:space="preserve">актическое поступление </w:t>
      </w:r>
      <w:r>
        <w:rPr>
          <w:rFonts w:ascii="Times New Roman" w:eastAsia="Arial" w:hAnsi="Times New Roman" w:cs="Arial"/>
          <w:sz w:val="28"/>
          <w:szCs w:val="28"/>
        </w:rPr>
        <w:t xml:space="preserve">акцизов на нефтепродукты </w:t>
      </w:r>
      <w:r w:rsidRPr="00AB1616">
        <w:rPr>
          <w:rFonts w:ascii="Times New Roman" w:eastAsia="Arial" w:hAnsi="Times New Roman" w:cs="Arial"/>
          <w:sz w:val="28"/>
          <w:szCs w:val="28"/>
        </w:rPr>
        <w:t xml:space="preserve">составило </w:t>
      </w:r>
      <w:r w:rsidR="00437C99">
        <w:rPr>
          <w:rFonts w:ascii="Times New Roman" w:eastAsia="Arial" w:hAnsi="Times New Roman" w:cs="Arial"/>
          <w:sz w:val="28"/>
          <w:szCs w:val="28"/>
        </w:rPr>
        <w:t>11</w:t>
      </w:r>
      <w:r w:rsidR="00556226">
        <w:rPr>
          <w:rFonts w:ascii="Times New Roman" w:eastAsia="Arial" w:hAnsi="Times New Roman" w:cs="Arial"/>
          <w:sz w:val="28"/>
          <w:szCs w:val="28"/>
        </w:rPr>
        <w:t> 747,563</w:t>
      </w:r>
      <w:r w:rsidRPr="00AB1616">
        <w:rPr>
          <w:rFonts w:ascii="Times New Roman" w:eastAsia="Arial" w:hAnsi="Times New Roman" w:cs="Arial"/>
          <w:sz w:val="28"/>
          <w:szCs w:val="28"/>
        </w:rPr>
        <w:t xml:space="preserve"> тыс.</w:t>
      </w:r>
      <w:r w:rsidR="002F2A58">
        <w:rPr>
          <w:rFonts w:ascii="Times New Roman" w:eastAsia="Arial" w:hAnsi="Times New Roman" w:cs="Arial"/>
          <w:sz w:val="28"/>
          <w:szCs w:val="28"/>
        </w:rPr>
        <w:t xml:space="preserve"> </w:t>
      </w:r>
      <w:r w:rsidRPr="00AB1616">
        <w:rPr>
          <w:rFonts w:ascii="Times New Roman" w:eastAsia="Arial" w:hAnsi="Times New Roman" w:cs="Arial"/>
          <w:sz w:val="28"/>
          <w:szCs w:val="28"/>
        </w:rPr>
        <w:t xml:space="preserve">руб. или </w:t>
      </w:r>
      <w:r w:rsidR="00437C99">
        <w:rPr>
          <w:rFonts w:ascii="Times New Roman" w:eastAsia="Arial" w:hAnsi="Times New Roman" w:cs="Arial"/>
          <w:sz w:val="28"/>
          <w:szCs w:val="28"/>
        </w:rPr>
        <w:t>11</w:t>
      </w:r>
      <w:r w:rsidR="00556226">
        <w:rPr>
          <w:rFonts w:ascii="Times New Roman" w:eastAsia="Arial" w:hAnsi="Times New Roman" w:cs="Arial"/>
          <w:sz w:val="28"/>
          <w:szCs w:val="28"/>
        </w:rPr>
        <w:t>6</w:t>
      </w:r>
      <w:r w:rsidR="00437C99">
        <w:rPr>
          <w:rFonts w:ascii="Times New Roman" w:eastAsia="Arial" w:hAnsi="Times New Roman" w:cs="Arial"/>
          <w:sz w:val="28"/>
          <w:szCs w:val="28"/>
        </w:rPr>
        <w:t>,4</w:t>
      </w:r>
      <w:r w:rsidRPr="00AB1616">
        <w:rPr>
          <w:rFonts w:ascii="Times New Roman" w:eastAsia="Arial" w:hAnsi="Times New Roman" w:cs="Arial"/>
          <w:sz w:val="28"/>
          <w:szCs w:val="28"/>
        </w:rPr>
        <w:t>%</w:t>
      </w:r>
      <w:r>
        <w:rPr>
          <w:rFonts w:ascii="Times New Roman" w:eastAsia="Arial" w:hAnsi="Times New Roman" w:cs="Arial"/>
          <w:sz w:val="28"/>
          <w:szCs w:val="28"/>
        </w:rPr>
        <w:t xml:space="preserve"> от уточненного плана</w:t>
      </w:r>
      <w:r w:rsidRPr="00AB1616">
        <w:rPr>
          <w:rFonts w:ascii="Times New Roman" w:eastAsia="Arial" w:hAnsi="Times New Roman" w:cs="Arial"/>
          <w:sz w:val="28"/>
          <w:szCs w:val="28"/>
        </w:rPr>
        <w:t>.</w:t>
      </w:r>
    </w:p>
    <w:p w:rsidR="00564B4E" w:rsidRPr="00FC383C" w:rsidRDefault="00564B4E" w:rsidP="00A76E28">
      <w:pPr>
        <w:ind w:firstLine="709"/>
        <w:jc w:val="both"/>
        <w:rPr>
          <w:rFonts w:ascii="Times New Roman" w:eastAsia="Arial" w:hAnsi="Times New Roman" w:cs="Arial"/>
          <w:sz w:val="28"/>
          <w:szCs w:val="28"/>
        </w:rPr>
      </w:pPr>
      <w:r w:rsidRPr="00AB1616">
        <w:rPr>
          <w:rFonts w:ascii="Times New Roman" w:eastAsia="Arial" w:hAnsi="Times New Roman" w:cs="Arial"/>
          <w:sz w:val="28"/>
          <w:szCs w:val="28"/>
        </w:rPr>
        <w:t>За 20</w:t>
      </w:r>
      <w:r w:rsidR="002F2A58">
        <w:rPr>
          <w:rFonts w:ascii="Times New Roman" w:eastAsia="Arial" w:hAnsi="Times New Roman" w:cs="Arial"/>
          <w:sz w:val="28"/>
          <w:szCs w:val="28"/>
        </w:rPr>
        <w:t>2</w:t>
      </w:r>
      <w:r w:rsidR="00556226">
        <w:rPr>
          <w:rFonts w:ascii="Times New Roman" w:eastAsia="Arial" w:hAnsi="Times New Roman" w:cs="Arial"/>
          <w:sz w:val="28"/>
          <w:szCs w:val="28"/>
        </w:rPr>
        <w:t>3</w:t>
      </w:r>
      <w:r w:rsidRPr="00AB1616">
        <w:rPr>
          <w:rFonts w:ascii="Times New Roman" w:eastAsia="Arial" w:hAnsi="Times New Roman" w:cs="Arial"/>
          <w:sz w:val="28"/>
          <w:szCs w:val="28"/>
        </w:rPr>
        <w:t xml:space="preserve"> год бюджетные ассигнования </w:t>
      </w:r>
      <w:r w:rsidR="008B0209">
        <w:rPr>
          <w:rFonts w:ascii="Times New Roman" w:eastAsia="Arial" w:hAnsi="Times New Roman" w:cs="Arial"/>
          <w:sz w:val="28"/>
          <w:szCs w:val="28"/>
        </w:rPr>
        <w:t xml:space="preserve">дорожного фонда </w:t>
      </w:r>
      <w:r w:rsidRPr="00AB1616">
        <w:rPr>
          <w:rFonts w:ascii="Times New Roman" w:eastAsia="Arial" w:hAnsi="Times New Roman" w:cs="Arial"/>
          <w:sz w:val="28"/>
          <w:szCs w:val="28"/>
        </w:rPr>
        <w:t xml:space="preserve">использованы в сумме </w:t>
      </w:r>
      <w:r w:rsidR="00556226">
        <w:rPr>
          <w:rFonts w:ascii="Times New Roman" w:eastAsia="Arial" w:hAnsi="Times New Roman" w:cs="Arial"/>
          <w:sz w:val="28"/>
          <w:szCs w:val="28"/>
        </w:rPr>
        <w:t>162 614,839</w:t>
      </w:r>
      <w:r w:rsidRPr="00AB1616">
        <w:rPr>
          <w:rFonts w:ascii="Times New Roman" w:eastAsia="Arial" w:hAnsi="Times New Roman" w:cs="Arial"/>
          <w:sz w:val="28"/>
          <w:szCs w:val="28"/>
        </w:rPr>
        <w:t xml:space="preserve"> тыс.</w:t>
      </w:r>
      <w:r w:rsidR="002F2A58">
        <w:rPr>
          <w:rFonts w:ascii="Times New Roman" w:eastAsia="Arial" w:hAnsi="Times New Roman" w:cs="Arial"/>
          <w:sz w:val="28"/>
          <w:szCs w:val="28"/>
        </w:rPr>
        <w:t xml:space="preserve"> </w:t>
      </w:r>
      <w:r w:rsidRPr="00AB1616">
        <w:rPr>
          <w:rFonts w:ascii="Times New Roman" w:eastAsia="Arial" w:hAnsi="Times New Roman" w:cs="Arial"/>
          <w:sz w:val="28"/>
          <w:szCs w:val="28"/>
        </w:rPr>
        <w:t xml:space="preserve">руб. </w:t>
      </w:r>
      <w:r w:rsidRPr="00FC383C">
        <w:rPr>
          <w:rFonts w:ascii="Times New Roman" w:eastAsia="Arial" w:hAnsi="Times New Roman" w:cs="Arial"/>
          <w:sz w:val="28"/>
          <w:szCs w:val="28"/>
        </w:rPr>
        <w:t xml:space="preserve">или </w:t>
      </w:r>
      <w:r w:rsidR="00437C99">
        <w:rPr>
          <w:rFonts w:ascii="Times New Roman" w:eastAsia="Arial" w:hAnsi="Times New Roman" w:cs="Arial"/>
          <w:sz w:val="28"/>
          <w:szCs w:val="28"/>
        </w:rPr>
        <w:t>100,0</w:t>
      </w:r>
      <w:r w:rsidRPr="00FC383C">
        <w:rPr>
          <w:rFonts w:ascii="Times New Roman" w:eastAsia="Arial" w:hAnsi="Times New Roman" w:cs="Arial"/>
          <w:sz w:val="28"/>
          <w:szCs w:val="28"/>
        </w:rPr>
        <w:t>% от планируемых.</w:t>
      </w:r>
    </w:p>
    <w:p w:rsidR="00492DB7" w:rsidRDefault="00564B4E" w:rsidP="00A76E28">
      <w:pPr>
        <w:ind w:firstLine="709"/>
        <w:jc w:val="both"/>
        <w:rPr>
          <w:rFonts w:ascii="Times New Roman" w:eastAsia="Arial" w:hAnsi="Times New Roman" w:cs="Arial"/>
          <w:sz w:val="28"/>
          <w:szCs w:val="28"/>
        </w:rPr>
      </w:pPr>
      <w:r w:rsidRPr="00FC383C">
        <w:rPr>
          <w:rFonts w:ascii="Times New Roman" w:eastAsia="Arial" w:hAnsi="Times New Roman" w:cs="Arial"/>
          <w:sz w:val="28"/>
          <w:szCs w:val="28"/>
        </w:rPr>
        <w:t>Средства дорожного фонда были направлены</w:t>
      </w:r>
      <w:r w:rsidR="00492DB7">
        <w:rPr>
          <w:rFonts w:ascii="Times New Roman" w:eastAsia="Arial" w:hAnsi="Times New Roman" w:cs="Arial"/>
          <w:sz w:val="28"/>
          <w:szCs w:val="28"/>
        </w:rPr>
        <w:t>:</w:t>
      </w:r>
    </w:p>
    <w:p w:rsidR="00383639" w:rsidRPr="009323F4" w:rsidRDefault="003842DB" w:rsidP="009323F4">
      <w:pPr>
        <w:pStyle w:val="af5"/>
        <w:numPr>
          <w:ilvl w:val="0"/>
          <w:numId w:val="29"/>
        </w:numPr>
        <w:ind w:left="0" w:firstLine="709"/>
        <w:jc w:val="both"/>
        <w:rPr>
          <w:rFonts w:ascii="Times New Roman" w:eastAsia="Arial" w:hAnsi="Times New Roman" w:cs="Arial"/>
          <w:sz w:val="28"/>
          <w:szCs w:val="28"/>
        </w:rPr>
      </w:pPr>
      <w:r w:rsidRPr="009323F4">
        <w:rPr>
          <w:rFonts w:ascii="Times New Roman" w:eastAsia="Arial" w:hAnsi="Times New Roman" w:cs="Arial"/>
          <w:sz w:val="28"/>
          <w:szCs w:val="28"/>
        </w:rPr>
        <w:t xml:space="preserve">на капитальный ремонт </w:t>
      </w:r>
      <w:r w:rsidR="00437C99" w:rsidRPr="009323F4">
        <w:rPr>
          <w:rFonts w:ascii="Times New Roman" w:eastAsia="Arial" w:hAnsi="Times New Roman"/>
          <w:sz w:val="28"/>
          <w:szCs w:val="28"/>
        </w:rPr>
        <w:t>а</w:t>
      </w:r>
      <w:r w:rsidR="00437C99" w:rsidRPr="009323F4">
        <w:rPr>
          <w:rFonts w:ascii="Times New Roman" w:hAnsi="Times New Roman"/>
          <w:sz w:val="28"/>
          <w:szCs w:val="28"/>
        </w:rPr>
        <w:t>втомобильной дороги Киров-</w:t>
      </w:r>
      <w:proofErr w:type="spellStart"/>
      <w:r w:rsidR="00437C99" w:rsidRPr="009323F4">
        <w:rPr>
          <w:rFonts w:ascii="Times New Roman" w:hAnsi="Times New Roman"/>
          <w:sz w:val="28"/>
          <w:szCs w:val="28"/>
        </w:rPr>
        <w:t>Малмыж</w:t>
      </w:r>
      <w:proofErr w:type="spellEnd"/>
      <w:r w:rsidR="00437C99" w:rsidRPr="009323F4">
        <w:rPr>
          <w:rFonts w:ascii="Times New Roman" w:hAnsi="Times New Roman"/>
          <w:sz w:val="28"/>
          <w:szCs w:val="28"/>
        </w:rPr>
        <w:t>- Вятские Поляны-Андреевский-</w:t>
      </w:r>
      <w:proofErr w:type="spellStart"/>
      <w:r w:rsidR="00437C99" w:rsidRPr="009323F4">
        <w:rPr>
          <w:rFonts w:ascii="Times New Roman" w:hAnsi="Times New Roman"/>
          <w:sz w:val="28"/>
          <w:szCs w:val="28"/>
        </w:rPr>
        <w:t>Зоткино</w:t>
      </w:r>
      <w:proofErr w:type="spellEnd"/>
      <w:r w:rsidR="00437C99" w:rsidRPr="009323F4">
        <w:rPr>
          <w:rFonts w:ascii="Times New Roman" w:hAnsi="Times New Roman"/>
          <w:sz w:val="28"/>
          <w:szCs w:val="28"/>
        </w:rPr>
        <w:t xml:space="preserve"> в Уржумском районе Кировской области, участок Киров-</w:t>
      </w:r>
      <w:proofErr w:type="spellStart"/>
      <w:r w:rsidR="00437C99" w:rsidRPr="009323F4">
        <w:rPr>
          <w:rFonts w:ascii="Times New Roman" w:hAnsi="Times New Roman"/>
          <w:sz w:val="28"/>
          <w:szCs w:val="28"/>
        </w:rPr>
        <w:t>Малмыж</w:t>
      </w:r>
      <w:proofErr w:type="spellEnd"/>
      <w:r w:rsidR="00437C99" w:rsidRPr="009323F4">
        <w:rPr>
          <w:rFonts w:ascii="Times New Roman" w:hAnsi="Times New Roman"/>
          <w:sz w:val="28"/>
          <w:szCs w:val="28"/>
        </w:rPr>
        <w:t>- Вятские Поляны-Андреевский</w:t>
      </w:r>
      <w:r w:rsidR="00383639" w:rsidRPr="009323F4">
        <w:rPr>
          <w:rFonts w:ascii="Times New Roman" w:eastAsia="Arial" w:hAnsi="Times New Roman" w:cs="Arial"/>
          <w:sz w:val="28"/>
          <w:szCs w:val="28"/>
        </w:rPr>
        <w:t xml:space="preserve"> </w:t>
      </w:r>
      <w:r w:rsidR="00A86969">
        <w:rPr>
          <w:rFonts w:ascii="Times New Roman" w:eastAsia="Arial" w:hAnsi="Times New Roman" w:cs="Arial"/>
          <w:sz w:val="28"/>
          <w:szCs w:val="28"/>
        </w:rPr>
        <w:t>протяженностью</w:t>
      </w:r>
      <w:r w:rsidR="00A86969" w:rsidRPr="008575F7">
        <w:rPr>
          <w:rFonts w:ascii="Times New Roman" w:eastAsia="Arial" w:hAnsi="Times New Roman" w:cs="Arial"/>
          <w:sz w:val="28"/>
          <w:szCs w:val="28"/>
        </w:rPr>
        <w:t xml:space="preserve"> </w:t>
      </w:r>
      <w:r w:rsidR="00437C99" w:rsidRPr="008575F7">
        <w:rPr>
          <w:rFonts w:ascii="Times New Roman" w:eastAsia="Arial" w:hAnsi="Times New Roman" w:cs="Arial"/>
          <w:sz w:val="28"/>
          <w:szCs w:val="28"/>
        </w:rPr>
        <w:t>5</w:t>
      </w:r>
      <w:r w:rsidR="008575F7" w:rsidRPr="008575F7">
        <w:rPr>
          <w:rFonts w:ascii="Times New Roman" w:eastAsia="Arial" w:hAnsi="Times New Roman" w:cs="Arial"/>
          <w:sz w:val="28"/>
          <w:szCs w:val="28"/>
        </w:rPr>
        <w:t>,297</w:t>
      </w:r>
      <w:r w:rsidR="00A86969">
        <w:rPr>
          <w:rFonts w:ascii="Times New Roman" w:eastAsia="Arial" w:hAnsi="Times New Roman" w:cs="Arial"/>
          <w:sz w:val="28"/>
          <w:szCs w:val="28"/>
        </w:rPr>
        <w:t xml:space="preserve"> км</w:t>
      </w:r>
      <w:r w:rsidR="00043684" w:rsidRPr="009323F4">
        <w:rPr>
          <w:rFonts w:ascii="Times New Roman" w:eastAsia="Arial" w:hAnsi="Times New Roman" w:cs="Arial"/>
          <w:sz w:val="28"/>
          <w:szCs w:val="28"/>
        </w:rPr>
        <w:t xml:space="preserve"> </w:t>
      </w:r>
      <w:r w:rsidR="00383639" w:rsidRPr="009323F4">
        <w:rPr>
          <w:rFonts w:ascii="Times New Roman" w:eastAsia="Arial" w:hAnsi="Times New Roman" w:cs="Arial"/>
          <w:sz w:val="28"/>
          <w:szCs w:val="28"/>
        </w:rPr>
        <w:t xml:space="preserve">– </w:t>
      </w:r>
      <w:r w:rsidR="00E97985">
        <w:rPr>
          <w:rFonts w:ascii="Times New Roman" w:eastAsia="Arial" w:hAnsi="Times New Roman" w:cs="Arial"/>
          <w:sz w:val="28"/>
          <w:szCs w:val="28"/>
        </w:rPr>
        <w:t>31</w:t>
      </w:r>
      <w:r w:rsidR="00A86969">
        <w:rPr>
          <w:rFonts w:ascii="Times New Roman" w:eastAsia="Arial" w:hAnsi="Times New Roman" w:cs="Arial"/>
          <w:sz w:val="28"/>
          <w:szCs w:val="28"/>
        </w:rPr>
        <w:t xml:space="preserve"> </w:t>
      </w:r>
      <w:r w:rsidR="00E97985">
        <w:rPr>
          <w:rFonts w:ascii="Times New Roman" w:eastAsia="Arial" w:hAnsi="Times New Roman" w:cs="Arial"/>
          <w:sz w:val="28"/>
          <w:szCs w:val="28"/>
        </w:rPr>
        <w:t>827,722</w:t>
      </w:r>
      <w:r w:rsidR="00383639" w:rsidRPr="009323F4">
        <w:rPr>
          <w:rFonts w:ascii="Times New Roman" w:eastAsia="Arial" w:hAnsi="Times New Roman" w:cs="Arial"/>
          <w:sz w:val="28"/>
          <w:szCs w:val="28"/>
        </w:rPr>
        <w:t xml:space="preserve"> тыс.</w:t>
      </w:r>
      <w:r w:rsidR="00271E00" w:rsidRPr="009323F4">
        <w:rPr>
          <w:rFonts w:ascii="Times New Roman" w:eastAsia="Arial" w:hAnsi="Times New Roman" w:cs="Arial"/>
          <w:sz w:val="28"/>
          <w:szCs w:val="28"/>
        </w:rPr>
        <w:t xml:space="preserve"> </w:t>
      </w:r>
      <w:r w:rsidR="00383639" w:rsidRPr="009323F4">
        <w:rPr>
          <w:rFonts w:ascii="Times New Roman" w:eastAsia="Arial" w:hAnsi="Times New Roman" w:cs="Arial"/>
          <w:sz w:val="28"/>
          <w:szCs w:val="28"/>
        </w:rPr>
        <w:t>руб.,</w:t>
      </w:r>
    </w:p>
    <w:p w:rsidR="00E24F46" w:rsidRPr="00E24F46" w:rsidRDefault="00E24F46" w:rsidP="00E164AB">
      <w:pPr>
        <w:pStyle w:val="af5"/>
        <w:numPr>
          <w:ilvl w:val="0"/>
          <w:numId w:val="29"/>
        </w:numPr>
        <w:ind w:left="0" w:firstLine="709"/>
        <w:jc w:val="both"/>
        <w:rPr>
          <w:rFonts w:ascii="Times New Roman" w:eastAsia="Arial" w:hAnsi="Times New Roman"/>
          <w:sz w:val="28"/>
          <w:szCs w:val="28"/>
        </w:rPr>
      </w:pPr>
      <w:r w:rsidRPr="00E24F46">
        <w:rPr>
          <w:rFonts w:ascii="Times New Roman" w:hAnsi="Times New Roman"/>
          <w:bCs/>
          <w:sz w:val="28"/>
          <w:szCs w:val="28"/>
        </w:rPr>
        <w:t xml:space="preserve">на восстановление изношенного верхнего слоя с устранением деформаций и повреждений асфальтобетонного покрытия автомобильной дороги Киров - </w:t>
      </w:r>
      <w:proofErr w:type="spellStart"/>
      <w:r w:rsidRPr="00E24F46">
        <w:rPr>
          <w:rFonts w:ascii="Times New Roman" w:hAnsi="Times New Roman"/>
          <w:bCs/>
          <w:sz w:val="28"/>
          <w:szCs w:val="28"/>
        </w:rPr>
        <w:t>Малмыж</w:t>
      </w:r>
      <w:proofErr w:type="spellEnd"/>
      <w:r w:rsidRPr="00E24F46">
        <w:rPr>
          <w:rFonts w:ascii="Times New Roman" w:hAnsi="Times New Roman"/>
          <w:bCs/>
          <w:sz w:val="28"/>
          <w:szCs w:val="28"/>
        </w:rPr>
        <w:t xml:space="preserve"> - Вятские Поляны - Шурма в Уржумском районе Кировской области, протяженностью</w:t>
      </w:r>
      <w:r w:rsidR="007446B7">
        <w:rPr>
          <w:rFonts w:ascii="Times New Roman" w:hAnsi="Times New Roman"/>
          <w:bCs/>
          <w:sz w:val="28"/>
          <w:szCs w:val="28"/>
        </w:rPr>
        <w:t xml:space="preserve"> 2,05 км. на сумму 20 668,779 </w:t>
      </w:r>
      <w:r w:rsidRPr="00E24F46">
        <w:rPr>
          <w:rFonts w:ascii="Times New Roman" w:hAnsi="Times New Roman"/>
          <w:bCs/>
          <w:sz w:val="28"/>
          <w:szCs w:val="28"/>
        </w:rPr>
        <w:t>тыс. руб.</w:t>
      </w:r>
    </w:p>
    <w:p w:rsidR="009323F4" w:rsidRPr="00C2116E" w:rsidRDefault="009323F4" w:rsidP="00E164AB">
      <w:pPr>
        <w:pStyle w:val="af5"/>
        <w:numPr>
          <w:ilvl w:val="0"/>
          <w:numId w:val="29"/>
        </w:numPr>
        <w:ind w:left="0" w:firstLine="709"/>
        <w:jc w:val="both"/>
        <w:rPr>
          <w:rFonts w:ascii="Times New Roman" w:eastAsia="Arial" w:hAnsi="Times New Roman"/>
          <w:sz w:val="28"/>
          <w:szCs w:val="28"/>
        </w:rPr>
      </w:pPr>
      <w:r w:rsidRPr="00C2116E">
        <w:rPr>
          <w:rFonts w:ascii="Times New Roman" w:eastAsia="Arial" w:hAnsi="Times New Roman" w:cs="Arial"/>
          <w:sz w:val="28"/>
          <w:szCs w:val="28"/>
        </w:rPr>
        <w:t xml:space="preserve">на </w:t>
      </w:r>
      <w:r w:rsidR="00437C99" w:rsidRPr="00C2116E">
        <w:rPr>
          <w:rFonts w:ascii="Times New Roman" w:eastAsia="Arial" w:hAnsi="Times New Roman" w:cs="Arial"/>
          <w:sz w:val="28"/>
          <w:szCs w:val="28"/>
        </w:rPr>
        <w:t>ремонт</w:t>
      </w:r>
      <w:r w:rsidRPr="00C2116E">
        <w:rPr>
          <w:rFonts w:ascii="Times New Roman" w:eastAsia="Arial" w:hAnsi="Times New Roman" w:cs="Arial"/>
          <w:sz w:val="28"/>
          <w:szCs w:val="28"/>
        </w:rPr>
        <w:t xml:space="preserve"> </w:t>
      </w:r>
      <w:r w:rsidRPr="00C2116E">
        <w:rPr>
          <w:rFonts w:ascii="Times New Roman" w:eastAsia="Arial" w:hAnsi="Times New Roman"/>
          <w:sz w:val="28"/>
          <w:szCs w:val="28"/>
        </w:rPr>
        <w:t>а</w:t>
      </w:r>
      <w:r w:rsidR="007446B7">
        <w:rPr>
          <w:rFonts w:ascii="Times New Roman" w:hAnsi="Times New Roman"/>
          <w:sz w:val="28"/>
          <w:szCs w:val="28"/>
        </w:rPr>
        <w:t>втомобильной</w:t>
      </w:r>
      <w:r w:rsidR="00C2116E" w:rsidRPr="00C2116E">
        <w:rPr>
          <w:rFonts w:ascii="Times New Roman" w:hAnsi="Times New Roman"/>
          <w:sz w:val="28"/>
          <w:szCs w:val="28"/>
        </w:rPr>
        <w:t xml:space="preserve"> дорог</w:t>
      </w:r>
      <w:r w:rsidR="007446B7">
        <w:rPr>
          <w:rFonts w:ascii="Times New Roman" w:hAnsi="Times New Roman"/>
          <w:sz w:val="28"/>
          <w:szCs w:val="28"/>
        </w:rPr>
        <w:t>и</w:t>
      </w:r>
      <w:r w:rsidR="00C2116E" w:rsidRPr="00C2116E">
        <w:rPr>
          <w:rFonts w:ascii="Times New Roman" w:hAnsi="Times New Roman"/>
          <w:sz w:val="28"/>
          <w:szCs w:val="28"/>
        </w:rPr>
        <w:t xml:space="preserve"> </w:t>
      </w:r>
      <w:r w:rsidRPr="00C2116E">
        <w:rPr>
          <w:rFonts w:ascii="Times New Roman" w:hAnsi="Times New Roman"/>
          <w:sz w:val="28"/>
          <w:szCs w:val="28"/>
        </w:rPr>
        <w:t>Киров-</w:t>
      </w:r>
      <w:proofErr w:type="spellStart"/>
      <w:r w:rsidR="007446B7">
        <w:rPr>
          <w:rFonts w:ascii="Times New Roman" w:hAnsi="Times New Roman"/>
          <w:sz w:val="28"/>
          <w:szCs w:val="28"/>
        </w:rPr>
        <w:t>Малмыж</w:t>
      </w:r>
      <w:proofErr w:type="spellEnd"/>
      <w:r w:rsidR="007446B7">
        <w:rPr>
          <w:rFonts w:ascii="Times New Roman" w:hAnsi="Times New Roman"/>
          <w:sz w:val="28"/>
          <w:szCs w:val="28"/>
        </w:rPr>
        <w:t>-</w:t>
      </w:r>
      <w:r w:rsidRPr="00C2116E">
        <w:rPr>
          <w:rFonts w:ascii="Times New Roman" w:hAnsi="Times New Roman"/>
          <w:sz w:val="28"/>
          <w:szCs w:val="28"/>
        </w:rPr>
        <w:t>Вятские Поляны-</w:t>
      </w:r>
      <w:r w:rsidR="00437C99" w:rsidRPr="00C2116E">
        <w:rPr>
          <w:rFonts w:ascii="Times New Roman" w:hAnsi="Times New Roman"/>
          <w:sz w:val="28"/>
          <w:szCs w:val="28"/>
        </w:rPr>
        <w:t>Лазарево</w:t>
      </w:r>
      <w:r w:rsidRPr="00C2116E">
        <w:rPr>
          <w:rFonts w:ascii="Times New Roman" w:hAnsi="Times New Roman"/>
          <w:sz w:val="28"/>
          <w:szCs w:val="28"/>
        </w:rPr>
        <w:t xml:space="preserve"> </w:t>
      </w:r>
      <w:r w:rsidR="00A86969">
        <w:rPr>
          <w:rFonts w:ascii="Times New Roman" w:eastAsia="Arial" w:hAnsi="Times New Roman" w:cs="Arial"/>
          <w:sz w:val="28"/>
          <w:szCs w:val="28"/>
        </w:rPr>
        <w:t>протяженностью</w:t>
      </w:r>
      <w:r w:rsidR="00A86969">
        <w:rPr>
          <w:rFonts w:ascii="Times New Roman" w:hAnsi="Times New Roman"/>
          <w:sz w:val="28"/>
          <w:szCs w:val="28"/>
        </w:rPr>
        <w:t xml:space="preserve"> </w:t>
      </w:r>
      <w:r w:rsidR="007446B7">
        <w:rPr>
          <w:rFonts w:ascii="Times New Roman" w:hAnsi="Times New Roman"/>
          <w:sz w:val="28"/>
          <w:szCs w:val="28"/>
        </w:rPr>
        <w:t>4,2</w:t>
      </w:r>
      <w:r w:rsidR="00A86969">
        <w:rPr>
          <w:rFonts w:ascii="Times New Roman" w:hAnsi="Times New Roman"/>
          <w:sz w:val="28"/>
          <w:szCs w:val="28"/>
        </w:rPr>
        <w:t xml:space="preserve"> км</w:t>
      </w:r>
      <w:r w:rsidR="00C2116E" w:rsidRPr="00C2116E">
        <w:rPr>
          <w:rFonts w:ascii="Times New Roman" w:hAnsi="Times New Roman"/>
          <w:sz w:val="28"/>
          <w:szCs w:val="28"/>
        </w:rPr>
        <w:t xml:space="preserve"> </w:t>
      </w:r>
      <w:r w:rsidRPr="00C2116E">
        <w:rPr>
          <w:rFonts w:ascii="Times New Roman" w:hAnsi="Times New Roman"/>
          <w:sz w:val="28"/>
          <w:szCs w:val="28"/>
        </w:rPr>
        <w:t xml:space="preserve">– </w:t>
      </w:r>
      <w:r w:rsidR="007446B7">
        <w:rPr>
          <w:rFonts w:ascii="Times New Roman" w:hAnsi="Times New Roman"/>
          <w:sz w:val="28"/>
          <w:szCs w:val="28"/>
        </w:rPr>
        <w:t>50 051,951</w:t>
      </w:r>
      <w:r w:rsidRPr="00C2116E">
        <w:rPr>
          <w:rFonts w:ascii="Times New Roman" w:hAnsi="Times New Roman"/>
          <w:sz w:val="28"/>
          <w:szCs w:val="28"/>
        </w:rPr>
        <w:t xml:space="preserve"> тыс. руб.,</w:t>
      </w:r>
      <w:r w:rsidR="00C2116E" w:rsidRPr="00C2116E">
        <w:rPr>
          <w:rFonts w:ascii="Times New Roman" w:hAnsi="Times New Roman"/>
          <w:sz w:val="28"/>
          <w:szCs w:val="28"/>
        </w:rPr>
        <w:t xml:space="preserve"> </w:t>
      </w:r>
    </w:p>
    <w:p w:rsidR="00E35939" w:rsidRPr="009323F4" w:rsidRDefault="00564B4E" w:rsidP="009323F4">
      <w:pPr>
        <w:pStyle w:val="af5"/>
        <w:numPr>
          <w:ilvl w:val="0"/>
          <w:numId w:val="29"/>
        </w:numPr>
        <w:ind w:left="0" w:firstLine="709"/>
        <w:jc w:val="both"/>
        <w:rPr>
          <w:rFonts w:ascii="Times New Roman" w:eastAsia="Arial" w:hAnsi="Times New Roman" w:cs="Arial"/>
          <w:sz w:val="28"/>
          <w:szCs w:val="28"/>
        </w:rPr>
      </w:pPr>
      <w:r w:rsidRPr="009323F4">
        <w:rPr>
          <w:rFonts w:ascii="Times New Roman" w:eastAsia="Arial" w:hAnsi="Times New Roman" w:cs="Arial"/>
          <w:sz w:val="28"/>
          <w:szCs w:val="28"/>
        </w:rPr>
        <w:t>на содержание автомобильных дорог общего пользования местного значения</w:t>
      </w:r>
      <w:r w:rsidR="00492DB7" w:rsidRPr="009323F4">
        <w:rPr>
          <w:rFonts w:ascii="Times New Roman" w:eastAsia="Arial" w:hAnsi="Times New Roman" w:cs="Arial"/>
          <w:sz w:val="28"/>
          <w:szCs w:val="28"/>
        </w:rPr>
        <w:t xml:space="preserve"> Уржумского муниципального района</w:t>
      </w:r>
      <w:r w:rsidR="00083A3C">
        <w:rPr>
          <w:rFonts w:ascii="Times New Roman" w:eastAsia="Arial" w:hAnsi="Times New Roman" w:cs="Arial"/>
          <w:sz w:val="28"/>
          <w:szCs w:val="28"/>
        </w:rPr>
        <w:t xml:space="preserve"> протя</w:t>
      </w:r>
      <w:r w:rsidR="00A37F03">
        <w:rPr>
          <w:rFonts w:ascii="Times New Roman" w:eastAsia="Arial" w:hAnsi="Times New Roman" w:cs="Arial"/>
          <w:sz w:val="28"/>
          <w:szCs w:val="28"/>
        </w:rPr>
        <w:t>женностью</w:t>
      </w:r>
      <w:r w:rsidR="00492DB7" w:rsidRPr="009323F4">
        <w:rPr>
          <w:rFonts w:ascii="Times New Roman" w:eastAsia="Arial" w:hAnsi="Times New Roman" w:cs="Arial"/>
          <w:sz w:val="28"/>
          <w:szCs w:val="28"/>
        </w:rPr>
        <w:t xml:space="preserve"> </w:t>
      </w:r>
      <w:r w:rsidR="00A37F03">
        <w:rPr>
          <w:rFonts w:ascii="Times New Roman" w:eastAsia="Arial" w:hAnsi="Times New Roman" w:cs="Arial"/>
          <w:sz w:val="28"/>
          <w:szCs w:val="28"/>
        </w:rPr>
        <w:t>494,874</w:t>
      </w:r>
      <w:r w:rsidR="00492DB7" w:rsidRPr="009323F4">
        <w:rPr>
          <w:rFonts w:ascii="Times New Roman" w:eastAsia="Arial" w:hAnsi="Times New Roman" w:cs="Arial"/>
          <w:sz w:val="28"/>
          <w:szCs w:val="28"/>
        </w:rPr>
        <w:t xml:space="preserve"> км </w:t>
      </w:r>
      <w:r w:rsidR="00E7599E" w:rsidRPr="009323F4">
        <w:rPr>
          <w:rFonts w:ascii="Times New Roman" w:eastAsia="Arial" w:hAnsi="Times New Roman" w:cs="Arial"/>
          <w:sz w:val="28"/>
          <w:szCs w:val="28"/>
        </w:rPr>
        <w:t xml:space="preserve">– </w:t>
      </w:r>
      <w:r w:rsidR="00A37F03">
        <w:rPr>
          <w:rFonts w:ascii="Times New Roman" w:eastAsia="Arial" w:hAnsi="Times New Roman" w:cs="Arial"/>
          <w:sz w:val="28"/>
          <w:szCs w:val="28"/>
        </w:rPr>
        <w:t>52 870,714</w:t>
      </w:r>
      <w:r w:rsidR="00E7599E" w:rsidRPr="009323F4">
        <w:rPr>
          <w:rFonts w:ascii="Times New Roman" w:eastAsia="Arial" w:hAnsi="Times New Roman" w:cs="Arial"/>
          <w:sz w:val="28"/>
          <w:szCs w:val="28"/>
        </w:rPr>
        <w:t xml:space="preserve"> тыс.</w:t>
      </w:r>
      <w:r w:rsidR="00271E00" w:rsidRPr="009323F4">
        <w:rPr>
          <w:rFonts w:ascii="Times New Roman" w:eastAsia="Arial" w:hAnsi="Times New Roman" w:cs="Arial"/>
          <w:sz w:val="28"/>
          <w:szCs w:val="28"/>
        </w:rPr>
        <w:t xml:space="preserve"> </w:t>
      </w:r>
      <w:r w:rsidR="00E7599E" w:rsidRPr="009323F4">
        <w:rPr>
          <w:rFonts w:ascii="Times New Roman" w:eastAsia="Arial" w:hAnsi="Times New Roman" w:cs="Arial"/>
          <w:sz w:val="28"/>
          <w:szCs w:val="28"/>
        </w:rPr>
        <w:t>руб.</w:t>
      </w:r>
      <w:r w:rsidR="00E35939" w:rsidRPr="009323F4">
        <w:rPr>
          <w:rFonts w:ascii="Times New Roman" w:eastAsia="Arial" w:hAnsi="Times New Roman" w:cs="Arial"/>
          <w:sz w:val="28"/>
          <w:szCs w:val="28"/>
        </w:rPr>
        <w:t>,</w:t>
      </w:r>
    </w:p>
    <w:p w:rsidR="00A37F03" w:rsidRDefault="00A37F03" w:rsidP="009323F4">
      <w:pPr>
        <w:pStyle w:val="af5"/>
        <w:numPr>
          <w:ilvl w:val="0"/>
          <w:numId w:val="29"/>
        </w:numPr>
        <w:ind w:left="0" w:firstLine="709"/>
        <w:jc w:val="both"/>
        <w:rPr>
          <w:rFonts w:ascii="Times New Roman" w:hAnsi="Times New Roman"/>
          <w:sz w:val="28"/>
          <w:szCs w:val="28"/>
        </w:rPr>
      </w:pPr>
      <w:r>
        <w:rPr>
          <w:rFonts w:ascii="Times New Roman" w:hAnsi="Times New Roman"/>
          <w:sz w:val="28"/>
          <w:szCs w:val="28"/>
        </w:rPr>
        <w:t>на паспортизацию автомобильных дорог – 170,095 тыс. руб.,</w:t>
      </w:r>
    </w:p>
    <w:p w:rsidR="00083A3C" w:rsidRPr="00083A3C" w:rsidRDefault="00083A3C" w:rsidP="009323F4">
      <w:pPr>
        <w:pStyle w:val="af5"/>
        <w:numPr>
          <w:ilvl w:val="0"/>
          <w:numId w:val="29"/>
        </w:numPr>
        <w:ind w:left="0" w:firstLine="709"/>
        <w:jc w:val="both"/>
        <w:rPr>
          <w:rFonts w:ascii="Times New Roman" w:hAnsi="Times New Roman"/>
          <w:sz w:val="28"/>
          <w:szCs w:val="28"/>
        </w:rPr>
      </w:pPr>
      <w:r>
        <w:rPr>
          <w:rFonts w:ascii="Times New Roman" w:hAnsi="Times New Roman"/>
          <w:sz w:val="28"/>
          <w:szCs w:val="28"/>
        </w:rPr>
        <w:t xml:space="preserve">на ремонт автомобильной дороги </w:t>
      </w:r>
      <w:r w:rsidRPr="00083A3C">
        <w:rPr>
          <w:rFonts w:ascii="Times New Roman" w:hAnsi="Times New Roman"/>
          <w:sz w:val="28"/>
          <w:szCs w:val="28"/>
        </w:rPr>
        <w:t>Киров-</w:t>
      </w:r>
      <w:proofErr w:type="spellStart"/>
      <w:r w:rsidRPr="00083A3C">
        <w:rPr>
          <w:rFonts w:ascii="Times New Roman" w:hAnsi="Times New Roman"/>
          <w:sz w:val="28"/>
          <w:szCs w:val="28"/>
        </w:rPr>
        <w:t>Малмыж</w:t>
      </w:r>
      <w:proofErr w:type="spellEnd"/>
      <w:r w:rsidRPr="00083A3C">
        <w:rPr>
          <w:rFonts w:ascii="Times New Roman" w:hAnsi="Times New Roman"/>
          <w:sz w:val="28"/>
          <w:szCs w:val="28"/>
        </w:rPr>
        <w:t xml:space="preserve">-Вятские Поляны-Мари </w:t>
      </w:r>
      <w:proofErr w:type="spellStart"/>
      <w:r w:rsidRPr="00083A3C">
        <w:rPr>
          <w:rFonts w:ascii="Times New Roman" w:hAnsi="Times New Roman"/>
          <w:sz w:val="28"/>
          <w:szCs w:val="28"/>
        </w:rPr>
        <w:t>Шуэть</w:t>
      </w:r>
      <w:proofErr w:type="spellEnd"/>
      <w:r>
        <w:rPr>
          <w:rFonts w:ascii="Times New Roman" w:hAnsi="Times New Roman"/>
          <w:sz w:val="28"/>
          <w:szCs w:val="28"/>
        </w:rPr>
        <w:t xml:space="preserve"> – 273,34 тыс.</w:t>
      </w:r>
      <w:r w:rsidR="00B2167E">
        <w:rPr>
          <w:rFonts w:ascii="Times New Roman" w:hAnsi="Times New Roman"/>
          <w:sz w:val="28"/>
          <w:szCs w:val="28"/>
        </w:rPr>
        <w:t xml:space="preserve"> </w:t>
      </w:r>
      <w:r>
        <w:rPr>
          <w:rFonts w:ascii="Times New Roman" w:hAnsi="Times New Roman"/>
          <w:sz w:val="28"/>
          <w:szCs w:val="28"/>
        </w:rPr>
        <w:t>руб.,</w:t>
      </w:r>
    </w:p>
    <w:p w:rsidR="00795032" w:rsidRPr="009323F4" w:rsidRDefault="00795032" w:rsidP="009323F4">
      <w:pPr>
        <w:pStyle w:val="af5"/>
        <w:numPr>
          <w:ilvl w:val="0"/>
          <w:numId w:val="29"/>
        </w:numPr>
        <w:ind w:left="0" w:firstLine="709"/>
        <w:jc w:val="both"/>
        <w:rPr>
          <w:rFonts w:ascii="Times New Roman" w:hAnsi="Times New Roman"/>
          <w:sz w:val="28"/>
          <w:szCs w:val="28"/>
        </w:rPr>
      </w:pPr>
      <w:r w:rsidRPr="009323F4">
        <w:rPr>
          <w:rFonts w:ascii="Times New Roman" w:hAnsi="Times New Roman"/>
          <w:sz w:val="28"/>
          <w:szCs w:val="28"/>
        </w:rPr>
        <w:t xml:space="preserve">на </w:t>
      </w:r>
      <w:r w:rsidR="00C22B9A" w:rsidRPr="009323F4">
        <w:rPr>
          <w:rFonts w:ascii="Times New Roman" w:hAnsi="Times New Roman"/>
          <w:sz w:val="28"/>
          <w:szCs w:val="28"/>
        </w:rPr>
        <w:t xml:space="preserve">иные межбюджетные трансферты бюджетам поселений на осуществление дорожной деятельности </w:t>
      </w:r>
      <w:r w:rsidR="00DA392B" w:rsidRPr="009323F4">
        <w:rPr>
          <w:rFonts w:ascii="Times New Roman" w:eastAsia="Arial" w:hAnsi="Times New Roman" w:cs="Arial"/>
          <w:sz w:val="28"/>
          <w:szCs w:val="28"/>
        </w:rPr>
        <w:t xml:space="preserve">– </w:t>
      </w:r>
      <w:r w:rsidR="00E97985">
        <w:rPr>
          <w:rFonts w:ascii="Times New Roman" w:eastAsia="Arial" w:hAnsi="Times New Roman" w:cs="Arial"/>
          <w:sz w:val="28"/>
          <w:szCs w:val="28"/>
        </w:rPr>
        <w:t>6 400,0</w:t>
      </w:r>
      <w:r w:rsidR="00DA392B" w:rsidRPr="009323F4">
        <w:rPr>
          <w:rFonts w:ascii="Times New Roman" w:eastAsia="Arial" w:hAnsi="Times New Roman" w:cs="Arial"/>
          <w:sz w:val="28"/>
          <w:szCs w:val="28"/>
        </w:rPr>
        <w:t xml:space="preserve"> тыс.</w:t>
      </w:r>
      <w:r w:rsidR="009323F4">
        <w:rPr>
          <w:rFonts w:ascii="Times New Roman" w:eastAsia="Arial" w:hAnsi="Times New Roman" w:cs="Arial"/>
          <w:sz w:val="28"/>
          <w:szCs w:val="28"/>
        </w:rPr>
        <w:t xml:space="preserve"> </w:t>
      </w:r>
      <w:r w:rsidR="00DA392B" w:rsidRPr="009323F4">
        <w:rPr>
          <w:rFonts w:ascii="Times New Roman" w:eastAsia="Arial" w:hAnsi="Times New Roman" w:cs="Arial"/>
          <w:sz w:val="28"/>
          <w:szCs w:val="28"/>
        </w:rPr>
        <w:t>руб.</w:t>
      </w:r>
      <w:r w:rsidR="00C22B9A" w:rsidRPr="009323F4">
        <w:rPr>
          <w:rFonts w:ascii="Times New Roman" w:eastAsia="Arial" w:hAnsi="Times New Roman" w:cs="Arial"/>
          <w:sz w:val="28"/>
          <w:szCs w:val="28"/>
        </w:rPr>
        <w:t xml:space="preserve"> (в том числе Уржумское городское поселение – </w:t>
      </w:r>
      <w:r w:rsidR="00E97985">
        <w:rPr>
          <w:rFonts w:ascii="Times New Roman" w:eastAsia="Arial" w:hAnsi="Times New Roman" w:cs="Arial"/>
          <w:sz w:val="28"/>
          <w:szCs w:val="28"/>
        </w:rPr>
        <w:t>6 </w:t>
      </w:r>
      <w:r w:rsidR="00083A3C">
        <w:rPr>
          <w:rFonts w:ascii="Times New Roman" w:eastAsia="Arial" w:hAnsi="Times New Roman" w:cs="Arial"/>
          <w:sz w:val="28"/>
          <w:szCs w:val="28"/>
        </w:rPr>
        <w:t>3</w:t>
      </w:r>
      <w:r w:rsidR="00E97985">
        <w:rPr>
          <w:rFonts w:ascii="Times New Roman" w:eastAsia="Arial" w:hAnsi="Times New Roman" w:cs="Arial"/>
          <w:sz w:val="28"/>
          <w:szCs w:val="28"/>
        </w:rPr>
        <w:t>00,0</w:t>
      </w:r>
      <w:r w:rsidR="00C22B9A" w:rsidRPr="009323F4">
        <w:rPr>
          <w:rFonts w:ascii="Times New Roman" w:eastAsia="Arial" w:hAnsi="Times New Roman" w:cs="Arial"/>
          <w:sz w:val="28"/>
          <w:szCs w:val="28"/>
        </w:rPr>
        <w:t xml:space="preserve"> тыс. руб., Пиляндышевское сельское поселение – </w:t>
      </w:r>
      <w:r w:rsidR="00E97985">
        <w:rPr>
          <w:rFonts w:ascii="Times New Roman" w:eastAsia="Arial" w:hAnsi="Times New Roman" w:cs="Arial"/>
          <w:sz w:val="28"/>
          <w:szCs w:val="28"/>
        </w:rPr>
        <w:t>100</w:t>
      </w:r>
      <w:r w:rsidR="00437C99">
        <w:rPr>
          <w:rFonts w:ascii="Times New Roman" w:eastAsia="Arial" w:hAnsi="Times New Roman" w:cs="Arial"/>
          <w:sz w:val="28"/>
          <w:szCs w:val="28"/>
        </w:rPr>
        <w:t>,0</w:t>
      </w:r>
      <w:r w:rsidR="00C22B9A" w:rsidRPr="009323F4">
        <w:rPr>
          <w:rFonts w:ascii="Times New Roman" w:eastAsia="Arial" w:hAnsi="Times New Roman" w:cs="Arial"/>
          <w:sz w:val="28"/>
          <w:szCs w:val="28"/>
        </w:rPr>
        <w:t xml:space="preserve"> тыс.</w:t>
      </w:r>
      <w:r w:rsidR="00271E00" w:rsidRPr="009323F4">
        <w:rPr>
          <w:rFonts w:ascii="Times New Roman" w:eastAsia="Arial" w:hAnsi="Times New Roman" w:cs="Arial"/>
          <w:sz w:val="28"/>
          <w:szCs w:val="28"/>
        </w:rPr>
        <w:t xml:space="preserve"> </w:t>
      </w:r>
      <w:r w:rsidR="00C22B9A" w:rsidRPr="009323F4">
        <w:rPr>
          <w:rFonts w:ascii="Times New Roman" w:eastAsia="Arial" w:hAnsi="Times New Roman" w:cs="Arial"/>
          <w:sz w:val="28"/>
          <w:szCs w:val="28"/>
        </w:rPr>
        <w:t>руб.)</w:t>
      </w:r>
      <w:r w:rsidRPr="009323F4">
        <w:rPr>
          <w:rFonts w:ascii="Times New Roman" w:hAnsi="Times New Roman"/>
          <w:sz w:val="28"/>
          <w:szCs w:val="28"/>
        </w:rPr>
        <w:t>,</w:t>
      </w:r>
    </w:p>
    <w:p w:rsidR="00795032" w:rsidRDefault="00271E00" w:rsidP="009323F4">
      <w:pPr>
        <w:pStyle w:val="af5"/>
        <w:numPr>
          <w:ilvl w:val="0"/>
          <w:numId w:val="29"/>
        </w:numPr>
        <w:ind w:left="0" w:firstLine="709"/>
        <w:jc w:val="both"/>
        <w:rPr>
          <w:rFonts w:ascii="Times New Roman" w:hAnsi="Times New Roman"/>
          <w:sz w:val="28"/>
          <w:szCs w:val="28"/>
        </w:rPr>
      </w:pPr>
      <w:r w:rsidRPr="009323F4">
        <w:rPr>
          <w:rFonts w:ascii="Times New Roman" w:hAnsi="Times New Roman"/>
          <w:sz w:val="28"/>
          <w:szCs w:val="28"/>
        </w:rPr>
        <w:t>на</w:t>
      </w:r>
      <w:r w:rsidR="00795032" w:rsidRPr="009323F4">
        <w:rPr>
          <w:rFonts w:ascii="Times New Roman" w:hAnsi="Times New Roman"/>
          <w:sz w:val="28"/>
          <w:szCs w:val="28"/>
        </w:rPr>
        <w:t xml:space="preserve"> ремонт улично-дорожной сети сельских населенных пунктов в рамках ППМИ </w:t>
      </w:r>
      <w:r w:rsidRPr="009323F4">
        <w:rPr>
          <w:rFonts w:ascii="Times New Roman" w:hAnsi="Times New Roman"/>
          <w:sz w:val="28"/>
          <w:szCs w:val="28"/>
        </w:rPr>
        <w:t>–</w:t>
      </w:r>
      <w:r w:rsidR="00DA392B" w:rsidRPr="009323F4">
        <w:rPr>
          <w:rFonts w:ascii="Times New Roman" w:hAnsi="Times New Roman"/>
          <w:sz w:val="28"/>
          <w:szCs w:val="28"/>
        </w:rPr>
        <w:t xml:space="preserve"> </w:t>
      </w:r>
      <w:r w:rsidR="00083A3C">
        <w:rPr>
          <w:rFonts w:ascii="Times New Roman" w:hAnsi="Times New Roman"/>
          <w:sz w:val="28"/>
          <w:szCs w:val="28"/>
        </w:rPr>
        <w:t>136,907</w:t>
      </w:r>
      <w:r w:rsidR="00DA392B" w:rsidRPr="009323F4">
        <w:rPr>
          <w:rFonts w:ascii="Times New Roman" w:hAnsi="Times New Roman"/>
          <w:sz w:val="28"/>
          <w:szCs w:val="28"/>
        </w:rPr>
        <w:t xml:space="preserve"> тыс.</w:t>
      </w:r>
      <w:r w:rsidRPr="009323F4">
        <w:rPr>
          <w:rFonts w:ascii="Times New Roman" w:hAnsi="Times New Roman"/>
          <w:sz w:val="28"/>
          <w:szCs w:val="28"/>
        </w:rPr>
        <w:t xml:space="preserve"> </w:t>
      </w:r>
      <w:r w:rsidR="00DA392B" w:rsidRPr="009323F4">
        <w:rPr>
          <w:rFonts w:ascii="Times New Roman" w:hAnsi="Times New Roman"/>
          <w:sz w:val="28"/>
          <w:szCs w:val="28"/>
        </w:rPr>
        <w:t>руб.</w:t>
      </w:r>
      <w:r w:rsidR="00795032" w:rsidRPr="009323F4">
        <w:rPr>
          <w:rFonts w:ascii="Times New Roman" w:hAnsi="Times New Roman"/>
          <w:sz w:val="28"/>
          <w:szCs w:val="28"/>
        </w:rPr>
        <w:t>,</w:t>
      </w:r>
    </w:p>
    <w:p w:rsidR="007446B7" w:rsidRPr="009323F4" w:rsidRDefault="007446B7" w:rsidP="009323F4">
      <w:pPr>
        <w:pStyle w:val="af5"/>
        <w:numPr>
          <w:ilvl w:val="0"/>
          <w:numId w:val="29"/>
        </w:numPr>
        <w:ind w:left="0" w:firstLine="709"/>
        <w:jc w:val="both"/>
        <w:rPr>
          <w:rFonts w:ascii="Times New Roman" w:hAnsi="Times New Roman"/>
          <w:sz w:val="28"/>
          <w:szCs w:val="28"/>
        </w:rPr>
      </w:pPr>
      <w:r>
        <w:rPr>
          <w:rFonts w:ascii="Times New Roman" w:hAnsi="Times New Roman"/>
          <w:sz w:val="28"/>
          <w:szCs w:val="28"/>
        </w:rPr>
        <w:t>на изготовление сметной документации – 115,3</w:t>
      </w:r>
      <w:r w:rsidR="00653AEE">
        <w:rPr>
          <w:rFonts w:ascii="Times New Roman" w:hAnsi="Times New Roman"/>
          <w:sz w:val="28"/>
          <w:szCs w:val="28"/>
        </w:rPr>
        <w:t>3</w:t>
      </w:r>
      <w:r>
        <w:rPr>
          <w:rFonts w:ascii="Times New Roman" w:hAnsi="Times New Roman"/>
          <w:sz w:val="28"/>
          <w:szCs w:val="28"/>
        </w:rPr>
        <w:t xml:space="preserve"> тыс.</w:t>
      </w:r>
      <w:r w:rsidR="00083A3C">
        <w:rPr>
          <w:rFonts w:ascii="Times New Roman" w:hAnsi="Times New Roman"/>
          <w:sz w:val="28"/>
          <w:szCs w:val="28"/>
        </w:rPr>
        <w:t xml:space="preserve"> </w:t>
      </w:r>
      <w:r>
        <w:rPr>
          <w:rFonts w:ascii="Times New Roman" w:hAnsi="Times New Roman"/>
          <w:sz w:val="28"/>
          <w:szCs w:val="28"/>
        </w:rPr>
        <w:t>руб.,</w:t>
      </w:r>
    </w:p>
    <w:p w:rsidR="00E666D9" w:rsidRPr="009323F4" w:rsidRDefault="00E666D9" w:rsidP="009323F4">
      <w:pPr>
        <w:pStyle w:val="af5"/>
        <w:numPr>
          <w:ilvl w:val="0"/>
          <w:numId w:val="29"/>
        </w:numPr>
        <w:ind w:left="0" w:firstLine="709"/>
        <w:jc w:val="both"/>
        <w:rPr>
          <w:rFonts w:ascii="Times New Roman" w:hAnsi="Times New Roman"/>
          <w:sz w:val="28"/>
          <w:szCs w:val="28"/>
        </w:rPr>
      </w:pPr>
      <w:r w:rsidRPr="009323F4">
        <w:rPr>
          <w:rFonts w:ascii="Times New Roman" w:hAnsi="Times New Roman"/>
          <w:color w:val="000000"/>
          <w:sz w:val="28"/>
          <w:szCs w:val="28"/>
        </w:rPr>
        <w:t xml:space="preserve">на </w:t>
      </w:r>
      <w:r w:rsidR="00C2116E">
        <w:rPr>
          <w:rFonts w:ascii="Times New Roman" w:hAnsi="Times New Roman"/>
          <w:color w:val="000000"/>
          <w:sz w:val="28"/>
          <w:szCs w:val="28"/>
        </w:rPr>
        <w:t>оплату штрафов</w:t>
      </w:r>
      <w:r w:rsidRPr="009323F4">
        <w:rPr>
          <w:rFonts w:ascii="Times New Roman" w:hAnsi="Times New Roman"/>
          <w:color w:val="000000"/>
          <w:sz w:val="28"/>
          <w:szCs w:val="28"/>
        </w:rPr>
        <w:t xml:space="preserve"> -</w:t>
      </w:r>
      <w:r w:rsidR="00271E00" w:rsidRPr="009323F4">
        <w:rPr>
          <w:rFonts w:ascii="Times New Roman" w:hAnsi="Times New Roman"/>
          <w:color w:val="000000"/>
          <w:sz w:val="28"/>
          <w:szCs w:val="28"/>
        </w:rPr>
        <w:t xml:space="preserve"> </w:t>
      </w:r>
      <w:r w:rsidR="00A37F03">
        <w:rPr>
          <w:rFonts w:ascii="Times New Roman" w:hAnsi="Times New Roman"/>
          <w:color w:val="000000"/>
          <w:sz w:val="28"/>
          <w:szCs w:val="28"/>
        </w:rPr>
        <w:t>10</w:t>
      </w:r>
      <w:r w:rsidR="00271E00" w:rsidRPr="009323F4">
        <w:rPr>
          <w:rFonts w:ascii="Times New Roman" w:hAnsi="Times New Roman"/>
          <w:color w:val="000000"/>
          <w:sz w:val="28"/>
          <w:szCs w:val="28"/>
        </w:rPr>
        <w:t>0,0</w:t>
      </w:r>
      <w:r w:rsidRPr="009323F4">
        <w:rPr>
          <w:rFonts w:ascii="Times New Roman" w:hAnsi="Times New Roman"/>
          <w:color w:val="000000"/>
          <w:sz w:val="28"/>
          <w:szCs w:val="28"/>
        </w:rPr>
        <w:t xml:space="preserve"> тыс.</w:t>
      </w:r>
      <w:r w:rsidR="00271E00" w:rsidRPr="009323F4">
        <w:rPr>
          <w:rFonts w:ascii="Times New Roman" w:hAnsi="Times New Roman"/>
          <w:color w:val="000000"/>
          <w:sz w:val="28"/>
          <w:szCs w:val="28"/>
        </w:rPr>
        <w:t xml:space="preserve"> </w:t>
      </w:r>
      <w:r w:rsidRPr="009323F4">
        <w:rPr>
          <w:rFonts w:ascii="Times New Roman" w:hAnsi="Times New Roman"/>
          <w:color w:val="000000"/>
          <w:sz w:val="28"/>
          <w:szCs w:val="28"/>
        </w:rPr>
        <w:t>руб.</w:t>
      </w:r>
    </w:p>
    <w:p w:rsidR="00642E11" w:rsidRPr="00EC133D" w:rsidRDefault="00564B4E" w:rsidP="00EC133D">
      <w:pPr>
        <w:pStyle w:val="ConsPlusTitle"/>
        <w:ind w:firstLine="709"/>
        <w:jc w:val="both"/>
        <w:rPr>
          <w:rFonts w:ascii="Times New Roman" w:eastAsia="Arial" w:hAnsi="Times New Roman" w:cs="Times New Roman"/>
          <w:b w:val="0"/>
          <w:sz w:val="28"/>
          <w:szCs w:val="28"/>
        </w:rPr>
      </w:pPr>
      <w:r>
        <w:rPr>
          <w:rFonts w:ascii="Times New Roman" w:eastAsia="Arial" w:hAnsi="Times New Roman" w:cs="Arial"/>
          <w:sz w:val="28"/>
          <w:szCs w:val="28"/>
        </w:rPr>
        <w:t>О</w:t>
      </w:r>
      <w:r w:rsidRPr="00AD1822">
        <w:rPr>
          <w:rFonts w:ascii="Times New Roman" w:eastAsia="Arial" w:hAnsi="Times New Roman" w:cs="Arial"/>
          <w:sz w:val="28"/>
          <w:szCs w:val="28"/>
        </w:rPr>
        <w:t xml:space="preserve">статок </w:t>
      </w:r>
      <w:r>
        <w:rPr>
          <w:rFonts w:ascii="Times New Roman" w:eastAsia="Arial" w:hAnsi="Times New Roman" w:cs="Arial"/>
          <w:sz w:val="28"/>
          <w:szCs w:val="28"/>
        </w:rPr>
        <w:t>бюджетных ассигнований</w:t>
      </w:r>
      <w:r w:rsidRPr="00FC383C">
        <w:rPr>
          <w:rFonts w:ascii="Times New Roman" w:eastAsia="Arial" w:hAnsi="Times New Roman" w:cs="Arial"/>
          <w:sz w:val="28"/>
          <w:szCs w:val="28"/>
        </w:rPr>
        <w:t xml:space="preserve"> дорожного фонда, неиспользо</w:t>
      </w:r>
      <w:r w:rsidRPr="00FC383C">
        <w:rPr>
          <w:rFonts w:ascii="Times New Roman" w:eastAsia="Arial" w:hAnsi="Times New Roman" w:cs="Arial"/>
          <w:sz w:val="28"/>
          <w:szCs w:val="28"/>
        </w:rPr>
        <w:lastRenderedPageBreak/>
        <w:t>ванных в 20</w:t>
      </w:r>
      <w:r w:rsidR="00271E00">
        <w:rPr>
          <w:rFonts w:ascii="Times New Roman" w:eastAsia="Arial" w:hAnsi="Times New Roman" w:cs="Arial"/>
          <w:sz w:val="28"/>
          <w:szCs w:val="28"/>
        </w:rPr>
        <w:t>2</w:t>
      </w:r>
      <w:r w:rsidR="00653AEE">
        <w:rPr>
          <w:rFonts w:ascii="Times New Roman" w:eastAsia="Arial" w:hAnsi="Times New Roman" w:cs="Arial"/>
          <w:sz w:val="28"/>
          <w:szCs w:val="28"/>
        </w:rPr>
        <w:t>3</w:t>
      </w:r>
      <w:r w:rsidRPr="00FC383C">
        <w:rPr>
          <w:rFonts w:ascii="Times New Roman" w:eastAsia="Arial" w:hAnsi="Times New Roman" w:cs="Arial"/>
          <w:sz w:val="28"/>
          <w:szCs w:val="28"/>
        </w:rPr>
        <w:t xml:space="preserve"> году, составил </w:t>
      </w:r>
      <w:r w:rsidR="00653AEE">
        <w:rPr>
          <w:rFonts w:ascii="Times New Roman" w:eastAsia="Arial" w:hAnsi="Times New Roman" w:cs="Arial"/>
          <w:sz w:val="28"/>
          <w:szCs w:val="28"/>
        </w:rPr>
        <w:t>4,536</w:t>
      </w:r>
      <w:r w:rsidRPr="00FC383C">
        <w:rPr>
          <w:rFonts w:ascii="Times New Roman" w:eastAsia="Arial" w:hAnsi="Times New Roman" w:cs="Arial"/>
          <w:sz w:val="28"/>
          <w:szCs w:val="28"/>
        </w:rPr>
        <w:t xml:space="preserve"> тыс.</w:t>
      </w:r>
      <w:r w:rsidR="00271E00">
        <w:rPr>
          <w:rFonts w:ascii="Times New Roman" w:eastAsia="Arial" w:hAnsi="Times New Roman" w:cs="Arial"/>
          <w:sz w:val="28"/>
          <w:szCs w:val="28"/>
        </w:rPr>
        <w:t xml:space="preserve"> </w:t>
      </w:r>
      <w:r w:rsidRPr="00FC383C">
        <w:rPr>
          <w:rFonts w:ascii="Times New Roman" w:eastAsia="Arial" w:hAnsi="Times New Roman" w:cs="Arial"/>
          <w:sz w:val="28"/>
          <w:szCs w:val="28"/>
        </w:rPr>
        <w:t>руб.</w:t>
      </w:r>
      <w:r w:rsidR="00065A34">
        <w:rPr>
          <w:rFonts w:ascii="Times New Roman" w:eastAsia="Arial" w:hAnsi="Times New Roman" w:cs="Arial"/>
          <w:sz w:val="28"/>
          <w:szCs w:val="28"/>
        </w:rPr>
        <w:t xml:space="preserve">, </w:t>
      </w:r>
      <w:r w:rsidR="00065A34" w:rsidRPr="00EC133D">
        <w:rPr>
          <w:rFonts w:ascii="Times New Roman" w:eastAsia="Arial" w:hAnsi="Times New Roman" w:cs="Arial"/>
          <w:b w:val="0"/>
          <w:sz w:val="28"/>
          <w:szCs w:val="28"/>
        </w:rPr>
        <w:t xml:space="preserve">в том числе остаток </w:t>
      </w:r>
      <w:r w:rsidR="00EC133D">
        <w:rPr>
          <w:rFonts w:ascii="Times New Roman" w:hAnsi="Times New Roman" w:cs="Times New Roman"/>
          <w:b w:val="0"/>
          <w:sz w:val="28"/>
          <w:szCs w:val="28"/>
        </w:rPr>
        <w:t xml:space="preserve">субсидии </w:t>
      </w:r>
      <w:r w:rsidR="00653AEE" w:rsidRPr="00653AEE">
        <w:rPr>
          <w:rFonts w:ascii="Times New Roman" w:eastAsia="Arial" w:hAnsi="Times New Roman" w:cs="Arial"/>
          <w:b w:val="0"/>
          <w:sz w:val="28"/>
          <w:szCs w:val="28"/>
        </w:rPr>
        <w:t>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r w:rsidR="008575F7" w:rsidRPr="00653AEE">
        <w:rPr>
          <w:rFonts w:ascii="Times New Roman" w:hAnsi="Times New Roman"/>
          <w:b w:val="0"/>
          <w:sz w:val="28"/>
          <w:szCs w:val="28"/>
        </w:rPr>
        <w:t>-</w:t>
      </w:r>
      <w:r w:rsidR="008575F7">
        <w:rPr>
          <w:rFonts w:ascii="Times New Roman" w:hAnsi="Times New Roman"/>
          <w:b w:val="0"/>
          <w:sz w:val="28"/>
          <w:szCs w:val="28"/>
        </w:rPr>
        <w:t xml:space="preserve"> </w:t>
      </w:r>
      <w:r w:rsidR="00785346" w:rsidRPr="00785346">
        <w:rPr>
          <w:rFonts w:ascii="Times New Roman" w:hAnsi="Times New Roman"/>
          <w:b w:val="0"/>
          <w:sz w:val="28"/>
          <w:szCs w:val="28"/>
        </w:rPr>
        <w:t>0,</w:t>
      </w:r>
      <w:r w:rsidR="00653AEE">
        <w:rPr>
          <w:rFonts w:ascii="Times New Roman" w:hAnsi="Times New Roman"/>
          <w:b w:val="0"/>
          <w:sz w:val="28"/>
          <w:szCs w:val="28"/>
        </w:rPr>
        <w:t>086</w:t>
      </w:r>
      <w:r w:rsidR="00785346" w:rsidRPr="00785346">
        <w:rPr>
          <w:rFonts w:ascii="Times New Roman" w:hAnsi="Times New Roman"/>
          <w:b w:val="0"/>
          <w:sz w:val="28"/>
          <w:szCs w:val="28"/>
        </w:rPr>
        <w:t xml:space="preserve"> тыс.</w:t>
      </w:r>
      <w:r w:rsidR="00785346">
        <w:rPr>
          <w:rFonts w:ascii="Times New Roman" w:hAnsi="Times New Roman"/>
          <w:b w:val="0"/>
          <w:sz w:val="28"/>
          <w:szCs w:val="28"/>
        </w:rPr>
        <w:t xml:space="preserve"> </w:t>
      </w:r>
      <w:r w:rsidR="00785346" w:rsidRPr="00785346">
        <w:rPr>
          <w:rFonts w:ascii="Times New Roman" w:hAnsi="Times New Roman"/>
          <w:b w:val="0"/>
          <w:sz w:val="28"/>
          <w:szCs w:val="28"/>
        </w:rPr>
        <w:t>руб.,</w:t>
      </w:r>
      <w:r w:rsidR="00255EB3">
        <w:rPr>
          <w:rFonts w:ascii="Times New Roman" w:hAnsi="Times New Roman" w:cs="Times New Roman"/>
          <w:b w:val="0"/>
          <w:sz w:val="28"/>
          <w:szCs w:val="28"/>
        </w:rPr>
        <w:t xml:space="preserve"> </w:t>
      </w:r>
      <w:r w:rsidR="00EC133D" w:rsidRPr="007F65C5">
        <w:rPr>
          <w:rFonts w:ascii="Times New Roman" w:hAnsi="Times New Roman" w:cs="Times New Roman"/>
          <w:b w:val="0"/>
          <w:sz w:val="28"/>
          <w:szCs w:val="28"/>
        </w:rPr>
        <w:t xml:space="preserve">средства бюджета района – </w:t>
      </w:r>
      <w:r w:rsidR="00653AEE">
        <w:rPr>
          <w:rFonts w:ascii="Times New Roman" w:hAnsi="Times New Roman" w:cs="Times New Roman"/>
          <w:b w:val="0"/>
          <w:sz w:val="28"/>
          <w:szCs w:val="28"/>
        </w:rPr>
        <w:t>4,45</w:t>
      </w:r>
      <w:r w:rsidR="00EC133D" w:rsidRPr="007F65C5">
        <w:rPr>
          <w:rFonts w:ascii="Times New Roman" w:hAnsi="Times New Roman" w:cs="Times New Roman"/>
          <w:b w:val="0"/>
          <w:sz w:val="28"/>
          <w:szCs w:val="28"/>
        </w:rPr>
        <w:t xml:space="preserve"> тыс.</w:t>
      </w:r>
      <w:r w:rsidR="00785346">
        <w:rPr>
          <w:rFonts w:ascii="Times New Roman" w:hAnsi="Times New Roman" w:cs="Times New Roman"/>
          <w:b w:val="0"/>
          <w:sz w:val="28"/>
          <w:szCs w:val="28"/>
        </w:rPr>
        <w:t xml:space="preserve"> </w:t>
      </w:r>
      <w:r w:rsidR="00EC133D" w:rsidRPr="007F65C5">
        <w:rPr>
          <w:rFonts w:ascii="Times New Roman" w:hAnsi="Times New Roman" w:cs="Times New Roman"/>
          <w:b w:val="0"/>
          <w:sz w:val="28"/>
          <w:szCs w:val="28"/>
        </w:rPr>
        <w:t>руб.</w:t>
      </w:r>
    </w:p>
    <w:p w:rsidR="00B06C20" w:rsidRDefault="00B06C20" w:rsidP="00A76E28">
      <w:pPr>
        <w:tabs>
          <w:tab w:val="left" w:pos="434"/>
        </w:tabs>
        <w:ind w:left="-11" w:firstLine="709"/>
        <w:jc w:val="both"/>
        <w:rPr>
          <w:rFonts w:ascii="Times New Roman" w:eastAsia="Arial" w:hAnsi="Times New Roman" w:cs="Arial"/>
          <w:sz w:val="28"/>
          <w:szCs w:val="28"/>
        </w:rPr>
      </w:pPr>
    </w:p>
    <w:p w:rsidR="00185933" w:rsidRPr="00B2167E" w:rsidRDefault="00B06C20" w:rsidP="00B2167E">
      <w:pPr>
        <w:ind w:firstLine="709"/>
        <w:jc w:val="both"/>
        <w:rPr>
          <w:rFonts w:ascii="Times New Roman" w:eastAsia="Arial" w:hAnsi="Times New Roman" w:cs="Arial"/>
          <w:b/>
          <w:sz w:val="28"/>
          <w:szCs w:val="28"/>
        </w:rPr>
      </w:pPr>
      <w:r w:rsidRPr="00B2167E">
        <w:rPr>
          <w:rFonts w:ascii="Times New Roman" w:eastAsia="Arial" w:hAnsi="Times New Roman" w:cs="Arial"/>
          <w:b/>
          <w:sz w:val="28"/>
          <w:szCs w:val="28"/>
        </w:rPr>
        <w:t>4.5.</w:t>
      </w:r>
      <w:r w:rsidR="00257402" w:rsidRPr="00B2167E">
        <w:rPr>
          <w:rFonts w:ascii="Times New Roman" w:eastAsia="Arial" w:hAnsi="Times New Roman" w:cs="Arial"/>
          <w:b/>
          <w:sz w:val="28"/>
          <w:szCs w:val="28"/>
        </w:rPr>
        <w:t xml:space="preserve"> </w:t>
      </w:r>
      <w:r w:rsidR="00185933" w:rsidRPr="00B2167E">
        <w:rPr>
          <w:rFonts w:ascii="Times New Roman" w:eastAsia="Arial" w:hAnsi="Times New Roman" w:cs="Arial"/>
          <w:b/>
          <w:sz w:val="28"/>
          <w:szCs w:val="28"/>
        </w:rPr>
        <w:t>Анализ использования бюджетных ассигнований резервного фонда</w:t>
      </w:r>
    </w:p>
    <w:p w:rsidR="00185933" w:rsidRDefault="00185933" w:rsidP="00A76E28">
      <w:pPr>
        <w:tabs>
          <w:tab w:val="left" w:pos="434"/>
        </w:tabs>
        <w:ind w:left="-11" w:firstLine="709"/>
        <w:jc w:val="both"/>
        <w:rPr>
          <w:rFonts w:ascii="Times New Roman" w:hAnsi="Times New Roman"/>
          <w:sz w:val="28"/>
          <w:szCs w:val="28"/>
        </w:rPr>
      </w:pPr>
    </w:p>
    <w:p w:rsidR="00B06C20" w:rsidRDefault="00185933" w:rsidP="00A76E28">
      <w:pPr>
        <w:tabs>
          <w:tab w:val="left" w:pos="434"/>
        </w:tabs>
        <w:ind w:left="-11" w:firstLine="709"/>
        <w:jc w:val="both"/>
        <w:rPr>
          <w:rFonts w:ascii="Times New Roman" w:hAnsi="Times New Roman"/>
          <w:sz w:val="28"/>
          <w:szCs w:val="28"/>
        </w:rPr>
      </w:pPr>
      <w:r>
        <w:rPr>
          <w:rFonts w:ascii="Times New Roman" w:hAnsi="Times New Roman"/>
          <w:sz w:val="28"/>
          <w:szCs w:val="28"/>
        </w:rPr>
        <w:t xml:space="preserve">Бюджетные ассигнования резервного фонда </w:t>
      </w:r>
      <w:r w:rsidR="00A65932">
        <w:rPr>
          <w:rFonts w:ascii="Times New Roman" w:hAnsi="Times New Roman"/>
          <w:sz w:val="28"/>
          <w:szCs w:val="28"/>
        </w:rPr>
        <w:t xml:space="preserve">в первоначальной редакции Решения о бюджете на 2023 год были </w:t>
      </w:r>
      <w:r w:rsidR="00FE2EB9">
        <w:rPr>
          <w:rFonts w:ascii="Times New Roman" w:hAnsi="Times New Roman"/>
          <w:sz w:val="28"/>
          <w:szCs w:val="28"/>
        </w:rPr>
        <w:t>предусмотрены</w:t>
      </w:r>
      <w:r w:rsidR="00A65932">
        <w:rPr>
          <w:rFonts w:ascii="Times New Roman" w:hAnsi="Times New Roman"/>
          <w:sz w:val="28"/>
          <w:szCs w:val="28"/>
        </w:rPr>
        <w:t xml:space="preserve"> в объеме 300 тыс. руб., в течение года объем резервного фонда дважды корректировался в сторону уменьшения и в окончательной редакции составил</w:t>
      </w:r>
      <w:r w:rsidR="008E5BD3">
        <w:rPr>
          <w:rFonts w:ascii="Times New Roman" w:hAnsi="Times New Roman"/>
          <w:sz w:val="28"/>
          <w:szCs w:val="28"/>
        </w:rPr>
        <w:t xml:space="preserve"> 30 тыс.</w:t>
      </w:r>
      <w:r w:rsidR="00B06529">
        <w:rPr>
          <w:rFonts w:ascii="Times New Roman" w:hAnsi="Times New Roman"/>
          <w:sz w:val="28"/>
          <w:szCs w:val="28"/>
        </w:rPr>
        <w:t xml:space="preserve"> </w:t>
      </w:r>
      <w:r w:rsidR="008E5BD3">
        <w:rPr>
          <w:rFonts w:ascii="Times New Roman" w:hAnsi="Times New Roman"/>
          <w:sz w:val="28"/>
          <w:szCs w:val="28"/>
        </w:rPr>
        <w:t>руб</w:t>
      </w:r>
      <w:r w:rsidR="00AF5A51">
        <w:rPr>
          <w:rFonts w:ascii="Times New Roman" w:hAnsi="Times New Roman"/>
          <w:sz w:val="28"/>
          <w:szCs w:val="28"/>
        </w:rPr>
        <w:t>.</w:t>
      </w:r>
      <w:r w:rsidR="00FE2EB9">
        <w:rPr>
          <w:rFonts w:ascii="Times New Roman" w:hAnsi="Times New Roman"/>
          <w:sz w:val="28"/>
          <w:szCs w:val="28"/>
        </w:rPr>
        <w:t xml:space="preserve"> Фактический расход средств резервного фонда в 20</w:t>
      </w:r>
      <w:r w:rsidR="00010BAF">
        <w:rPr>
          <w:rFonts w:ascii="Times New Roman" w:hAnsi="Times New Roman"/>
          <w:sz w:val="28"/>
          <w:szCs w:val="28"/>
        </w:rPr>
        <w:t>2</w:t>
      </w:r>
      <w:r w:rsidR="00450B32">
        <w:rPr>
          <w:rFonts w:ascii="Times New Roman" w:hAnsi="Times New Roman"/>
          <w:sz w:val="28"/>
          <w:szCs w:val="28"/>
        </w:rPr>
        <w:t>3</w:t>
      </w:r>
      <w:r w:rsidR="00FE2EB9">
        <w:rPr>
          <w:rFonts w:ascii="Times New Roman" w:hAnsi="Times New Roman"/>
          <w:sz w:val="28"/>
          <w:szCs w:val="28"/>
        </w:rPr>
        <w:t xml:space="preserve"> году составил </w:t>
      </w:r>
      <w:r w:rsidR="00450B32">
        <w:rPr>
          <w:rFonts w:ascii="Times New Roman" w:hAnsi="Times New Roman"/>
          <w:sz w:val="28"/>
          <w:szCs w:val="28"/>
        </w:rPr>
        <w:t>30</w:t>
      </w:r>
      <w:r w:rsidR="00B06529">
        <w:rPr>
          <w:rFonts w:ascii="Times New Roman" w:hAnsi="Times New Roman"/>
          <w:sz w:val="28"/>
          <w:szCs w:val="28"/>
        </w:rPr>
        <w:t>,0</w:t>
      </w:r>
      <w:r w:rsidR="00FE2EB9">
        <w:rPr>
          <w:rFonts w:ascii="Times New Roman" w:hAnsi="Times New Roman"/>
          <w:sz w:val="28"/>
          <w:szCs w:val="28"/>
        </w:rPr>
        <w:t xml:space="preserve"> тыс.</w:t>
      </w:r>
      <w:r w:rsidR="00B06529">
        <w:rPr>
          <w:rFonts w:ascii="Times New Roman" w:hAnsi="Times New Roman"/>
          <w:sz w:val="28"/>
          <w:szCs w:val="28"/>
        </w:rPr>
        <w:t xml:space="preserve"> </w:t>
      </w:r>
      <w:r w:rsidR="00450B32">
        <w:rPr>
          <w:rFonts w:ascii="Times New Roman" w:hAnsi="Times New Roman"/>
          <w:sz w:val="28"/>
          <w:szCs w:val="28"/>
        </w:rPr>
        <w:t>руб., в том числе перечислены межбюджетные трансферты</w:t>
      </w:r>
      <w:r w:rsidR="00FE2EB9">
        <w:rPr>
          <w:rFonts w:ascii="Times New Roman" w:hAnsi="Times New Roman"/>
          <w:sz w:val="28"/>
          <w:szCs w:val="28"/>
        </w:rPr>
        <w:t xml:space="preserve"> в бюджеты поселений для оказания материальной помощи гражданам, пострадавшим при пожаре</w:t>
      </w:r>
      <w:r w:rsidR="00450B32">
        <w:rPr>
          <w:rFonts w:ascii="Times New Roman" w:hAnsi="Times New Roman"/>
          <w:sz w:val="28"/>
          <w:szCs w:val="28"/>
        </w:rPr>
        <w:t xml:space="preserve"> (</w:t>
      </w:r>
      <w:proofErr w:type="spellStart"/>
      <w:r w:rsidR="00450B32">
        <w:rPr>
          <w:rFonts w:ascii="Times New Roman" w:hAnsi="Times New Roman"/>
          <w:sz w:val="28"/>
          <w:szCs w:val="28"/>
        </w:rPr>
        <w:t>Большеройское</w:t>
      </w:r>
      <w:proofErr w:type="spellEnd"/>
      <w:r w:rsidR="00450B32">
        <w:rPr>
          <w:rFonts w:ascii="Times New Roman" w:hAnsi="Times New Roman"/>
          <w:sz w:val="28"/>
          <w:szCs w:val="28"/>
        </w:rPr>
        <w:t xml:space="preserve"> сельское поселение – 25,0 тыс. руб., Уржумское сельское поселение </w:t>
      </w:r>
      <w:r w:rsidR="00257402">
        <w:rPr>
          <w:rFonts w:ascii="Times New Roman" w:hAnsi="Times New Roman"/>
          <w:sz w:val="28"/>
          <w:szCs w:val="28"/>
        </w:rPr>
        <w:t>–</w:t>
      </w:r>
      <w:r w:rsidR="00450B32">
        <w:rPr>
          <w:rFonts w:ascii="Times New Roman" w:hAnsi="Times New Roman"/>
          <w:sz w:val="28"/>
          <w:szCs w:val="28"/>
        </w:rPr>
        <w:t xml:space="preserve"> </w:t>
      </w:r>
      <w:r w:rsidR="00257402">
        <w:rPr>
          <w:rFonts w:ascii="Times New Roman" w:hAnsi="Times New Roman"/>
          <w:sz w:val="28"/>
          <w:szCs w:val="28"/>
        </w:rPr>
        <w:t>5,0 тыс. руб.)</w:t>
      </w:r>
      <w:r w:rsidR="008E5BD3">
        <w:rPr>
          <w:rFonts w:ascii="Times New Roman" w:hAnsi="Times New Roman"/>
          <w:sz w:val="28"/>
          <w:szCs w:val="28"/>
        </w:rPr>
        <w:t>.</w:t>
      </w:r>
    </w:p>
    <w:p w:rsidR="00981F4F" w:rsidRPr="005A3987" w:rsidRDefault="00257402" w:rsidP="00A76E28">
      <w:pPr>
        <w:tabs>
          <w:tab w:val="left" w:pos="434"/>
        </w:tabs>
        <w:ind w:left="-11" w:firstLine="709"/>
        <w:jc w:val="both"/>
        <w:rPr>
          <w:rFonts w:ascii="Times New Roman" w:hAnsi="Times New Roman"/>
          <w:sz w:val="28"/>
          <w:szCs w:val="28"/>
        </w:rPr>
      </w:pPr>
      <w:r>
        <w:rPr>
          <w:rFonts w:ascii="Times New Roman" w:hAnsi="Times New Roman"/>
          <w:sz w:val="28"/>
          <w:szCs w:val="28"/>
        </w:rPr>
        <w:t>С</w:t>
      </w:r>
      <w:r w:rsidR="00981F4F">
        <w:rPr>
          <w:rFonts w:ascii="Times New Roman" w:hAnsi="Times New Roman"/>
          <w:sz w:val="28"/>
          <w:szCs w:val="28"/>
        </w:rPr>
        <w:t>редств</w:t>
      </w:r>
      <w:r>
        <w:rPr>
          <w:rFonts w:ascii="Times New Roman" w:hAnsi="Times New Roman"/>
          <w:sz w:val="28"/>
          <w:szCs w:val="28"/>
        </w:rPr>
        <w:t>а</w:t>
      </w:r>
      <w:r w:rsidR="00981F4F">
        <w:rPr>
          <w:rFonts w:ascii="Times New Roman" w:hAnsi="Times New Roman"/>
          <w:sz w:val="28"/>
          <w:szCs w:val="28"/>
        </w:rPr>
        <w:t xml:space="preserve"> резервного фонда </w:t>
      </w:r>
      <w:r>
        <w:rPr>
          <w:rFonts w:ascii="Times New Roman" w:hAnsi="Times New Roman"/>
          <w:sz w:val="28"/>
          <w:szCs w:val="28"/>
        </w:rPr>
        <w:t>использованы в полном объеме.</w:t>
      </w:r>
    </w:p>
    <w:p w:rsidR="00956734" w:rsidRPr="002A7ADD" w:rsidRDefault="00956734" w:rsidP="00B2167E">
      <w:pPr>
        <w:ind w:firstLine="709"/>
        <w:rPr>
          <w:rFonts w:ascii="Times New Roman" w:hAnsi="Times New Roman"/>
          <w:sz w:val="28"/>
          <w:szCs w:val="28"/>
          <w:highlight w:val="yellow"/>
        </w:rPr>
      </w:pPr>
    </w:p>
    <w:p w:rsidR="00D01056" w:rsidRPr="00687520" w:rsidRDefault="00210FA1" w:rsidP="00B2167E">
      <w:pPr>
        <w:ind w:firstLine="709"/>
        <w:rPr>
          <w:rFonts w:ascii="Times New Roman" w:hAnsi="Times New Roman"/>
          <w:b/>
          <w:sz w:val="28"/>
          <w:szCs w:val="28"/>
        </w:rPr>
      </w:pPr>
      <w:r w:rsidRPr="00687520">
        <w:rPr>
          <w:rFonts w:ascii="Times New Roman" w:hAnsi="Times New Roman"/>
          <w:b/>
          <w:bCs/>
          <w:sz w:val="28"/>
          <w:szCs w:val="28"/>
        </w:rPr>
        <w:t xml:space="preserve">5. </w:t>
      </w:r>
      <w:r w:rsidR="00D01056" w:rsidRPr="00687520">
        <w:rPr>
          <w:rFonts w:ascii="Times New Roman" w:hAnsi="Times New Roman"/>
          <w:b/>
          <w:sz w:val="28"/>
          <w:szCs w:val="28"/>
        </w:rPr>
        <w:t>Сбалансированность бюджета района, муниципальный долг</w:t>
      </w:r>
    </w:p>
    <w:p w:rsidR="00D01056" w:rsidRPr="002A7ADD" w:rsidRDefault="00D01056" w:rsidP="00A76E28">
      <w:pPr>
        <w:ind w:firstLine="709"/>
        <w:jc w:val="both"/>
        <w:rPr>
          <w:rFonts w:ascii="Times New Roman" w:hAnsi="Times New Roman"/>
          <w:sz w:val="16"/>
          <w:szCs w:val="16"/>
          <w:highlight w:val="yellow"/>
        </w:rPr>
      </w:pPr>
    </w:p>
    <w:p w:rsidR="00D01056" w:rsidRPr="00A37A9B" w:rsidRDefault="00D01056" w:rsidP="00A76E28">
      <w:pPr>
        <w:ind w:firstLine="709"/>
        <w:jc w:val="both"/>
        <w:rPr>
          <w:rFonts w:ascii="Times New Roman" w:hAnsi="Times New Roman"/>
          <w:sz w:val="28"/>
          <w:szCs w:val="28"/>
        </w:rPr>
      </w:pPr>
      <w:r w:rsidRPr="00A37A9B">
        <w:rPr>
          <w:rFonts w:ascii="Times New Roman" w:hAnsi="Times New Roman"/>
          <w:sz w:val="28"/>
          <w:szCs w:val="28"/>
        </w:rPr>
        <w:t xml:space="preserve">Первоначальной редакцией </w:t>
      </w:r>
      <w:r w:rsidR="00465B39" w:rsidRPr="00A37A9B">
        <w:rPr>
          <w:rFonts w:ascii="Times New Roman" w:hAnsi="Times New Roman"/>
          <w:bCs/>
          <w:kern w:val="1"/>
          <w:sz w:val="28"/>
          <w:szCs w:val="28"/>
        </w:rPr>
        <w:t xml:space="preserve">решения Уржумской районной Думы </w:t>
      </w:r>
      <w:r w:rsidR="001A73AB">
        <w:rPr>
          <w:rFonts w:ascii="Times New Roman" w:hAnsi="Times New Roman"/>
          <w:sz w:val="28"/>
          <w:szCs w:val="28"/>
        </w:rPr>
        <w:t xml:space="preserve">от </w:t>
      </w:r>
      <w:r w:rsidR="00E164AB">
        <w:rPr>
          <w:rFonts w:ascii="Times New Roman" w:hAnsi="Times New Roman"/>
          <w:sz w:val="28"/>
          <w:szCs w:val="28"/>
        </w:rPr>
        <w:t>2</w:t>
      </w:r>
      <w:r w:rsidR="00257402">
        <w:rPr>
          <w:rFonts w:ascii="Times New Roman" w:hAnsi="Times New Roman"/>
          <w:sz w:val="28"/>
          <w:szCs w:val="28"/>
        </w:rPr>
        <w:t>3</w:t>
      </w:r>
      <w:r w:rsidR="001A73AB">
        <w:rPr>
          <w:rFonts w:ascii="Times New Roman" w:hAnsi="Times New Roman"/>
          <w:sz w:val="28"/>
          <w:szCs w:val="28"/>
        </w:rPr>
        <w:t>.12.20</w:t>
      </w:r>
      <w:r w:rsidR="009323F4">
        <w:rPr>
          <w:rFonts w:ascii="Times New Roman" w:hAnsi="Times New Roman"/>
          <w:sz w:val="28"/>
          <w:szCs w:val="28"/>
        </w:rPr>
        <w:t>2</w:t>
      </w:r>
      <w:r w:rsidR="00257402">
        <w:rPr>
          <w:rFonts w:ascii="Times New Roman" w:hAnsi="Times New Roman"/>
          <w:sz w:val="28"/>
          <w:szCs w:val="28"/>
        </w:rPr>
        <w:t>2</w:t>
      </w:r>
      <w:r w:rsidR="001A73AB">
        <w:rPr>
          <w:rFonts w:ascii="Times New Roman" w:hAnsi="Times New Roman"/>
          <w:sz w:val="28"/>
          <w:szCs w:val="28"/>
        </w:rPr>
        <w:t xml:space="preserve"> №</w:t>
      </w:r>
      <w:r w:rsidR="00257402">
        <w:rPr>
          <w:rFonts w:ascii="Times New Roman" w:hAnsi="Times New Roman"/>
          <w:sz w:val="28"/>
          <w:szCs w:val="28"/>
        </w:rPr>
        <w:t>13</w:t>
      </w:r>
      <w:r w:rsidR="001A73AB">
        <w:rPr>
          <w:rFonts w:ascii="Times New Roman" w:hAnsi="Times New Roman"/>
          <w:sz w:val="28"/>
          <w:szCs w:val="28"/>
        </w:rPr>
        <w:t>/</w:t>
      </w:r>
      <w:r w:rsidR="00257402">
        <w:rPr>
          <w:rFonts w:ascii="Times New Roman" w:hAnsi="Times New Roman"/>
          <w:sz w:val="28"/>
          <w:szCs w:val="28"/>
        </w:rPr>
        <w:t>110</w:t>
      </w:r>
      <w:r w:rsidR="00465B39" w:rsidRPr="00A37A9B">
        <w:rPr>
          <w:rFonts w:ascii="Times New Roman" w:hAnsi="Times New Roman"/>
          <w:sz w:val="28"/>
          <w:szCs w:val="28"/>
        </w:rPr>
        <w:t xml:space="preserve"> «О бюджете Уржумского муниципального района Ки</w:t>
      </w:r>
      <w:r w:rsidR="001A73AB">
        <w:rPr>
          <w:rFonts w:ascii="Times New Roman" w:hAnsi="Times New Roman"/>
          <w:sz w:val="28"/>
          <w:szCs w:val="28"/>
        </w:rPr>
        <w:t>ровской области на 202</w:t>
      </w:r>
      <w:r w:rsidR="00257402">
        <w:rPr>
          <w:rFonts w:ascii="Times New Roman" w:hAnsi="Times New Roman"/>
          <w:sz w:val="28"/>
          <w:szCs w:val="28"/>
        </w:rPr>
        <w:t>3</w:t>
      </w:r>
      <w:r w:rsidR="001A73AB">
        <w:rPr>
          <w:rFonts w:ascii="Times New Roman" w:hAnsi="Times New Roman"/>
          <w:sz w:val="28"/>
          <w:szCs w:val="28"/>
        </w:rPr>
        <w:t xml:space="preserve"> </w:t>
      </w:r>
      <w:r w:rsidR="00465B39" w:rsidRPr="00A37A9B">
        <w:rPr>
          <w:rFonts w:ascii="Times New Roman" w:hAnsi="Times New Roman"/>
          <w:sz w:val="28"/>
          <w:szCs w:val="28"/>
        </w:rPr>
        <w:t>год</w:t>
      </w:r>
      <w:r w:rsidR="00115BBF">
        <w:rPr>
          <w:rFonts w:ascii="Times New Roman" w:hAnsi="Times New Roman"/>
          <w:sz w:val="28"/>
          <w:szCs w:val="28"/>
        </w:rPr>
        <w:t xml:space="preserve"> и на плановый период 202</w:t>
      </w:r>
      <w:r w:rsidR="00257402">
        <w:rPr>
          <w:rFonts w:ascii="Times New Roman" w:hAnsi="Times New Roman"/>
          <w:sz w:val="28"/>
          <w:szCs w:val="28"/>
        </w:rPr>
        <w:t>4</w:t>
      </w:r>
      <w:r w:rsidR="00115BBF">
        <w:rPr>
          <w:rFonts w:ascii="Times New Roman" w:hAnsi="Times New Roman"/>
          <w:sz w:val="28"/>
          <w:szCs w:val="28"/>
        </w:rPr>
        <w:t xml:space="preserve"> и 202</w:t>
      </w:r>
      <w:r w:rsidR="00257402">
        <w:rPr>
          <w:rFonts w:ascii="Times New Roman" w:hAnsi="Times New Roman"/>
          <w:sz w:val="28"/>
          <w:szCs w:val="28"/>
        </w:rPr>
        <w:t>5</w:t>
      </w:r>
      <w:r w:rsidR="00B0752D">
        <w:rPr>
          <w:rFonts w:ascii="Times New Roman" w:hAnsi="Times New Roman"/>
          <w:sz w:val="28"/>
          <w:szCs w:val="28"/>
        </w:rPr>
        <w:t xml:space="preserve"> годов</w:t>
      </w:r>
      <w:r w:rsidR="00465B39" w:rsidRPr="00A37A9B">
        <w:rPr>
          <w:rFonts w:ascii="Times New Roman" w:hAnsi="Times New Roman"/>
          <w:sz w:val="28"/>
          <w:szCs w:val="28"/>
        </w:rPr>
        <w:t xml:space="preserve">» </w:t>
      </w:r>
      <w:r w:rsidRPr="00A37A9B">
        <w:rPr>
          <w:rFonts w:ascii="Times New Roman" w:hAnsi="Times New Roman"/>
          <w:sz w:val="28"/>
          <w:szCs w:val="28"/>
        </w:rPr>
        <w:t xml:space="preserve">дефицит бюджета района </w:t>
      </w:r>
      <w:r w:rsidR="00465B39" w:rsidRPr="00A37A9B">
        <w:rPr>
          <w:rFonts w:ascii="Times New Roman" w:hAnsi="Times New Roman"/>
          <w:sz w:val="28"/>
          <w:szCs w:val="28"/>
        </w:rPr>
        <w:t>на 20</w:t>
      </w:r>
      <w:r w:rsidR="001A73AB">
        <w:rPr>
          <w:rFonts w:ascii="Times New Roman" w:hAnsi="Times New Roman"/>
          <w:sz w:val="28"/>
          <w:szCs w:val="28"/>
        </w:rPr>
        <w:t>2</w:t>
      </w:r>
      <w:r w:rsidR="00257402">
        <w:rPr>
          <w:rFonts w:ascii="Times New Roman" w:hAnsi="Times New Roman"/>
          <w:sz w:val="28"/>
          <w:szCs w:val="28"/>
        </w:rPr>
        <w:t>3</w:t>
      </w:r>
      <w:r w:rsidR="003438CF" w:rsidRPr="00A37A9B">
        <w:rPr>
          <w:rFonts w:ascii="Times New Roman" w:hAnsi="Times New Roman"/>
          <w:sz w:val="28"/>
          <w:szCs w:val="28"/>
        </w:rPr>
        <w:t xml:space="preserve"> год </w:t>
      </w:r>
      <w:r w:rsidRPr="00A37A9B">
        <w:rPr>
          <w:rFonts w:ascii="Times New Roman" w:hAnsi="Times New Roman"/>
          <w:sz w:val="28"/>
          <w:szCs w:val="28"/>
        </w:rPr>
        <w:t xml:space="preserve">утвержден в сумме </w:t>
      </w:r>
      <w:r w:rsidR="00257402">
        <w:rPr>
          <w:rFonts w:ascii="Times New Roman" w:hAnsi="Times New Roman"/>
          <w:sz w:val="28"/>
          <w:szCs w:val="28"/>
        </w:rPr>
        <w:t>8 147,0</w:t>
      </w:r>
      <w:r w:rsidR="001A73AB">
        <w:rPr>
          <w:rFonts w:ascii="Times New Roman" w:hAnsi="Times New Roman"/>
          <w:sz w:val="28"/>
          <w:szCs w:val="28"/>
        </w:rPr>
        <w:t xml:space="preserve"> </w:t>
      </w:r>
      <w:r w:rsidR="00E01EA3" w:rsidRPr="00A37A9B">
        <w:rPr>
          <w:rFonts w:ascii="Times New Roman" w:hAnsi="Times New Roman"/>
          <w:sz w:val="28"/>
          <w:szCs w:val="28"/>
        </w:rPr>
        <w:t>тыс</w:t>
      </w:r>
      <w:r w:rsidRPr="00A37A9B">
        <w:rPr>
          <w:rFonts w:ascii="Times New Roman" w:hAnsi="Times New Roman"/>
          <w:sz w:val="28"/>
          <w:szCs w:val="28"/>
        </w:rPr>
        <w:t>. руб. В течение года внесенными поправками размер дефицита измен</w:t>
      </w:r>
      <w:r w:rsidR="00313FF5" w:rsidRPr="00A37A9B">
        <w:rPr>
          <w:rFonts w:ascii="Times New Roman" w:hAnsi="Times New Roman"/>
          <w:sz w:val="28"/>
          <w:szCs w:val="28"/>
        </w:rPr>
        <w:t>и</w:t>
      </w:r>
      <w:r w:rsidRPr="00A37A9B">
        <w:rPr>
          <w:rFonts w:ascii="Times New Roman" w:hAnsi="Times New Roman"/>
          <w:sz w:val="28"/>
          <w:szCs w:val="28"/>
        </w:rPr>
        <w:t xml:space="preserve">лся и в результате последней поправки составил </w:t>
      </w:r>
      <w:r w:rsidR="00257402">
        <w:rPr>
          <w:rFonts w:ascii="Times New Roman" w:hAnsi="Times New Roman"/>
          <w:sz w:val="28"/>
          <w:szCs w:val="28"/>
        </w:rPr>
        <w:t>8 503,907</w:t>
      </w:r>
      <w:r w:rsidR="001A73AB">
        <w:rPr>
          <w:rFonts w:ascii="Times New Roman" w:hAnsi="Times New Roman"/>
          <w:sz w:val="28"/>
          <w:szCs w:val="28"/>
        </w:rPr>
        <w:t xml:space="preserve"> </w:t>
      </w:r>
      <w:r w:rsidR="00E01EA3" w:rsidRPr="00A37A9B">
        <w:rPr>
          <w:rFonts w:ascii="Times New Roman" w:hAnsi="Times New Roman"/>
          <w:sz w:val="28"/>
          <w:szCs w:val="28"/>
        </w:rPr>
        <w:t>тыс</w:t>
      </w:r>
      <w:r w:rsidR="007C4CE0" w:rsidRPr="00A37A9B">
        <w:rPr>
          <w:rFonts w:ascii="Times New Roman" w:hAnsi="Times New Roman"/>
          <w:sz w:val="28"/>
          <w:szCs w:val="28"/>
        </w:rPr>
        <w:t>.</w:t>
      </w:r>
      <w:r w:rsidR="009323F4">
        <w:rPr>
          <w:rFonts w:ascii="Times New Roman" w:hAnsi="Times New Roman"/>
          <w:sz w:val="28"/>
          <w:szCs w:val="28"/>
        </w:rPr>
        <w:t xml:space="preserve"> </w:t>
      </w:r>
      <w:r w:rsidRPr="00A37A9B">
        <w:rPr>
          <w:rFonts w:ascii="Times New Roman" w:hAnsi="Times New Roman"/>
          <w:sz w:val="28"/>
          <w:szCs w:val="28"/>
        </w:rPr>
        <w:t>руб</w:t>
      </w:r>
      <w:r w:rsidR="00355392" w:rsidRPr="00A37A9B">
        <w:rPr>
          <w:rFonts w:ascii="Times New Roman" w:hAnsi="Times New Roman"/>
          <w:sz w:val="28"/>
          <w:szCs w:val="28"/>
        </w:rPr>
        <w:t>.</w:t>
      </w:r>
    </w:p>
    <w:p w:rsidR="00D01056" w:rsidRPr="00A37A9B" w:rsidRDefault="00E01EA3" w:rsidP="00A76E28">
      <w:pPr>
        <w:ind w:firstLine="709"/>
        <w:jc w:val="both"/>
        <w:rPr>
          <w:rFonts w:ascii="Times New Roman" w:hAnsi="Times New Roman"/>
          <w:sz w:val="28"/>
          <w:szCs w:val="28"/>
        </w:rPr>
      </w:pPr>
      <w:r w:rsidRPr="00A37A9B">
        <w:rPr>
          <w:rFonts w:ascii="Times New Roman" w:hAnsi="Times New Roman"/>
          <w:sz w:val="28"/>
          <w:szCs w:val="28"/>
        </w:rPr>
        <w:t xml:space="preserve">Фактически бюджет района исполнен с </w:t>
      </w:r>
      <w:r w:rsidR="00E164AB">
        <w:rPr>
          <w:rFonts w:ascii="Times New Roman" w:hAnsi="Times New Roman"/>
          <w:sz w:val="28"/>
          <w:szCs w:val="28"/>
        </w:rPr>
        <w:t>про</w:t>
      </w:r>
      <w:r w:rsidR="00A37A9B" w:rsidRPr="00A37A9B">
        <w:rPr>
          <w:rFonts w:ascii="Times New Roman" w:hAnsi="Times New Roman"/>
          <w:sz w:val="28"/>
          <w:szCs w:val="28"/>
        </w:rPr>
        <w:t>фицитом</w:t>
      </w:r>
      <w:r w:rsidRPr="00A37A9B">
        <w:rPr>
          <w:rFonts w:ascii="Times New Roman" w:hAnsi="Times New Roman"/>
          <w:sz w:val="28"/>
          <w:szCs w:val="28"/>
        </w:rPr>
        <w:t xml:space="preserve"> в сумме </w:t>
      </w:r>
      <w:r w:rsidR="00257402">
        <w:rPr>
          <w:rFonts w:ascii="Times New Roman" w:hAnsi="Times New Roman"/>
          <w:sz w:val="28"/>
          <w:szCs w:val="28"/>
        </w:rPr>
        <w:t>15 193,336</w:t>
      </w:r>
      <w:r w:rsidR="001A73AB">
        <w:rPr>
          <w:rFonts w:ascii="Times New Roman" w:hAnsi="Times New Roman"/>
          <w:sz w:val="28"/>
          <w:szCs w:val="28"/>
        </w:rPr>
        <w:t xml:space="preserve"> </w:t>
      </w:r>
      <w:r w:rsidRPr="00A37A9B">
        <w:rPr>
          <w:rFonts w:ascii="Times New Roman" w:hAnsi="Times New Roman"/>
          <w:sz w:val="28"/>
          <w:szCs w:val="28"/>
        </w:rPr>
        <w:t>тыс.</w:t>
      </w:r>
      <w:r w:rsidR="009323F4">
        <w:rPr>
          <w:rFonts w:ascii="Times New Roman" w:hAnsi="Times New Roman"/>
          <w:sz w:val="28"/>
          <w:szCs w:val="28"/>
        </w:rPr>
        <w:t xml:space="preserve"> </w:t>
      </w:r>
      <w:r w:rsidRPr="00A37A9B">
        <w:rPr>
          <w:rFonts w:ascii="Times New Roman" w:hAnsi="Times New Roman"/>
          <w:sz w:val="28"/>
          <w:szCs w:val="28"/>
        </w:rPr>
        <w:t>руб.</w:t>
      </w:r>
    </w:p>
    <w:p w:rsidR="00210FA1" w:rsidRPr="00422016" w:rsidRDefault="00210FA1" w:rsidP="00A76E28">
      <w:pPr>
        <w:tabs>
          <w:tab w:val="left" w:pos="434"/>
        </w:tabs>
        <w:ind w:left="-13" w:firstLine="709"/>
        <w:jc w:val="both"/>
        <w:rPr>
          <w:rFonts w:ascii="Times New Roman" w:hAnsi="Times New Roman"/>
          <w:bCs/>
          <w:sz w:val="28"/>
          <w:szCs w:val="28"/>
        </w:rPr>
      </w:pPr>
      <w:r w:rsidRPr="00422016">
        <w:rPr>
          <w:rFonts w:ascii="Times New Roman" w:hAnsi="Times New Roman"/>
          <w:bCs/>
          <w:sz w:val="28"/>
          <w:szCs w:val="28"/>
        </w:rPr>
        <w:t>Предельный объем дефицита бюджета, установленный ст.92</w:t>
      </w:r>
      <w:r w:rsidRPr="00422016">
        <w:rPr>
          <w:rFonts w:ascii="Times New Roman" w:hAnsi="Times New Roman"/>
          <w:bCs/>
          <w:sz w:val="28"/>
          <w:szCs w:val="28"/>
          <w:vertAlign w:val="superscript"/>
        </w:rPr>
        <w:t>1</w:t>
      </w:r>
      <w:r w:rsidR="002F03B5" w:rsidRPr="00422016">
        <w:rPr>
          <w:rFonts w:ascii="Times New Roman" w:hAnsi="Times New Roman"/>
          <w:bCs/>
          <w:sz w:val="28"/>
          <w:szCs w:val="28"/>
        </w:rPr>
        <w:t xml:space="preserve"> БК РФ</w:t>
      </w:r>
      <w:r w:rsidR="00FA4420">
        <w:rPr>
          <w:rFonts w:ascii="Times New Roman" w:hAnsi="Times New Roman"/>
          <w:bCs/>
          <w:sz w:val="28"/>
          <w:szCs w:val="28"/>
        </w:rPr>
        <w:t>,</w:t>
      </w:r>
      <w:r w:rsidR="002F03B5" w:rsidRPr="00422016">
        <w:rPr>
          <w:rFonts w:ascii="Times New Roman" w:hAnsi="Times New Roman"/>
          <w:bCs/>
          <w:sz w:val="28"/>
          <w:szCs w:val="28"/>
        </w:rPr>
        <w:t xml:space="preserve"> в 20</w:t>
      </w:r>
      <w:r w:rsidR="00257402">
        <w:rPr>
          <w:rFonts w:ascii="Times New Roman" w:hAnsi="Times New Roman"/>
          <w:bCs/>
          <w:sz w:val="28"/>
          <w:szCs w:val="28"/>
        </w:rPr>
        <w:t>23</w:t>
      </w:r>
      <w:r w:rsidRPr="00422016">
        <w:rPr>
          <w:rFonts w:ascii="Times New Roman" w:hAnsi="Times New Roman"/>
          <w:bCs/>
          <w:sz w:val="28"/>
          <w:szCs w:val="28"/>
        </w:rPr>
        <w:t xml:space="preserve"> году </w:t>
      </w:r>
      <w:r w:rsidR="00E01EA3" w:rsidRPr="00422016">
        <w:rPr>
          <w:rFonts w:ascii="Times New Roman" w:hAnsi="Times New Roman"/>
          <w:bCs/>
          <w:sz w:val="28"/>
          <w:szCs w:val="28"/>
        </w:rPr>
        <w:t>не нарушался</w:t>
      </w:r>
      <w:r w:rsidRPr="00422016">
        <w:rPr>
          <w:rFonts w:ascii="Times New Roman" w:hAnsi="Times New Roman"/>
          <w:bCs/>
          <w:sz w:val="28"/>
          <w:szCs w:val="28"/>
        </w:rPr>
        <w:t>.</w:t>
      </w:r>
    </w:p>
    <w:p w:rsidR="00210FA1" w:rsidRPr="00422016" w:rsidRDefault="00D01056" w:rsidP="00A76E28">
      <w:pPr>
        <w:tabs>
          <w:tab w:val="left" w:pos="434"/>
        </w:tabs>
        <w:ind w:left="-13" w:firstLine="709"/>
        <w:jc w:val="both"/>
        <w:rPr>
          <w:rFonts w:ascii="Times New Roman" w:hAnsi="Times New Roman"/>
          <w:bCs/>
          <w:sz w:val="28"/>
          <w:szCs w:val="28"/>
        </w:rPr>
      </w:pPr>
      <w:r w:rsidRPr="00422016">
        <w:rPr>
          <w:rFonts w:ascii="Times New Roman" w:hAnsi="Times New Roman"/>
          <w:sz w:val="28"/>
          <w:szCs w:val="28"/>
        </w:rPr>
        <w:t>В 20</w:t>
      </w:r>
      <w:r w:rsidR="009E40B2">
        <w:rPr>
          <w:rFonts w:ascii="Times New Roman" w:hAnsi="Times New Roman"/>
          <w:sz w:val="28"/>
          <w:szCs w:val="28"/>
        </w:rPr>
        <w:t>2</w:t>
      </w:r>
      <w:r w:rsidR="00714432">
        <w:rPr>
          <w:rFonts w:ascii="Times New Roman" w:hAnsi="Times New Roman"/>
          <w:sz w:val="28"/>
          <w:szCs w:val="28"/>
        </w:rPr>
        <w:t>2</w:t>
      </w:r>
      <w:r w:rsidR="00210FA1" w:rsidRPr="00422016">
        <w:rPr>
          <w:rFonts w:ascii="Times New Roman" w:hAnsi="Times New Roman"/>
          <w:sz w:val="28"/>
          <w:szCs w:val="28"/>
        </w:rPr>
        <w:t xml:space="preserve"> году источником финансирования дефицита бюджета являлись </w:t>
      </w:r>
      <w:r w:rsidR="00210FA1" w:rsidRPr="00422016">
        <w:rPr>
          <w:rFonts w:ascii="Times New Roman" w:hAnsi="Times New Roman"/>
          <w:bCs/>
          <w:sz w:val="28"/>
          <w:szCs w:val="28"/>
        </w:rPr>
        <w:t>ос</w:t>
      </w:r>
      <w:r w:rsidR="00D128F9" w:rsidRPr="00422016">
        <w:rPr>
          <w:rFonts w:ascii="Times New Roman" w:hAnsi="Times New Roman"/>
          <w:bCs/>
          <w:sz w:val="28"/>
          <w:szCs w:val="28"/>
        </w:rPr>
        <w:t>татки средств на счетах бюджета</w:t>
      </w:r>
      <w:r w:rsidR="00C41487">
        <w:rPr>
          <w:rFonts w:ascii="Times New Roman" w:hAnsi="Times New Roman"/>
          <w:bCs/>
          <w:sz w:val="28"/>
          <w:szCs w:val="28"/>
        </w:rPr>
        <w:t>, бюджетный кредит</w:t>
      </w:r>
      <w:r w:rsidR="009E40B2">
        <w:rPr>
          <w:rFonts w:ascii="Times New Roman" w:hAnsi="Times New Roman"/>
          <w:bCs/>
          <w:sz w:val="28"/>
          <w:szCs w:val="28"/>
        </w:rPr>
        <w:t xml:space="preserve"> </w:t>
      </w:r>
      <w:r w:rsidR="007C3C95" w:rsidRPr="00422016">
        <w:rPr>
          <w:rFonts w:ascii="Times New Roman" w:hAnsi="Times New Roman"/>
          <w:bCs/>
          <w:sz w:val="28"/>
          <w:szCs w:val="28"/>
        </w:rPr>
        <w:t>и кредит, полученный от кредитной организации</w:t>
      </w:r>
      <w:r w:rsidR="00D128F9" w:rsidRPr="00422016">
        <w:rPr>
          <w:rFonts w:ascii="Times New Roman" w:hAnsi="Times New Roman"/>
          <w:bCs/>
          <w:sz w:val="28"/>
          <w:szCs w:val="28"/>
        </w:rPr>
        <w:t>.</w:t>
      </w:r>
    </w:p>
    <w:p w:rsidR="00714432" w:rsidRDefault="003C3875" w:rsidP="00714432">
      <w:pPr>
        <w:tabs>
          <w:tab w:val="left" w:pos="434"/>
        </w:tabs>
        <w:ind w:left="-13" w:firstLine="709"/>
        <w:jc w:val="both"/>
        <w:rPr>
          <w:rFonts w:ascii="Times New Roman" w:hAnsi="Times New Roman"/>
          <w:sz w:val="28"/>
          <w:szCs w:val="28"/>
        </w:rPr>
      </w:pPr>
      <w:r w:rsidRPr="009A347C">
        <w:rPr>
          <w:rFonts w:ascii="Times New Roman" w:hAnsi="Times New Roman"/>
          <w:sz w:val="28"/>
          <w:szCs w:val="28"/>
        </w:rPr>
        <w:t>Муницип</w:t>
      </w:r>
      <w:r w:rsidR="00FD51C0">
        <w:rPr>
          <w:rFonts w:ascii="Times New Roman" w:hAnsi="Times New Roman"/>
          <w:sz w:val="28"/>
          <w:szCs w:val="28"/>
        </w:rPr>
        <w:t>альный долг района на 01.01.20</w:t>
      </w:r>
      <w:r w:rsidR="009E40B2">
        <w:rPr>
          <w:rFonts w:ascii="Times New Roman" w:hAnsi="Times New Roman"/>
          <w:sz w:val="28"/>
          <w:szCs w:val="28"/>
        </w:rPr>
        <w:t>2</w:t>
      </w:r>
      <w:r w:rsidR="00CD6EC9">
        <w:rPr>
          <w:rFonts w:ascii="Times New Roman" w:hAnsi="Times New Roman"/>
          <w:sz w:val="28"/>
          <w:szCs w:val="28"/>
        </w:rPr>
        <w:t>3</w:t>
      </w:r>
      <w:r w:rsidRPr="009A347C">
        <w:rPr>
          <w:rFonts w:ascii="Times New Roman" w:hAnsi="Times New Roman"/>
          <w:sz w:val="28"/>
          <w:szCs w:val="28"/>
        </w:rPr>
        <w:t xml:space="preserve"> года </w:t>
      </w:r>
      <w:r w:rsidR="00714432">
        <w:rPr>
          <w:rFonts w:ascii="Times New Roman" w:hAnsi="Times New Roman"/>
          <w:sz w:val="28"/>
          <w:szCs w:val="28"/>
        </w:rPr>
        <w:t>составлял 4 000 тыс. руб.</w:t>
      </w:r>
    </w:p>
    <w:p w:rsidR="00C41487" w:rsidRDefault="00714432" w:rsidP="00A76E28">
      <w:pPr>
        <w:tabs>
          <w:tab w:val="left" w:pos="434"/>
        </w:tabs>
        <w:ind w:left="-13" w:firstLine="709"/>
        <w:jc w:val="both"/>
        <w:rPr>
          <w:rFonts w:ascii="Times New Roman" w:hAnsi="Times New Roman"/>
          <w:sz w:val="28"/>
          <w:szCs w:val="28"/>
        </w:rPr>
      </w:pPr>
      <w:r>
        <w:rPr>
          <w:rFonts w:ascii="Times New Roman" w:hAnsi="Times New Roman"/>
          <w:sz w:val="28"/>
          <w:szCs w:val="28"/>
        </w:rPr>
        <w:t>В 202</w:t>
      </w:r>
      <w:r w:rsidR="00CD6EC9">
        <w:rPr>
          <w:rFonts w:ascii="Times New Roman" w:hAnsi="Times New Roman"/>
          <w:sz w:val="28"/>
          <w:szCs w:val="28"/>
        </w:rPr>
        <w:t>3</w:t>
      </w:r>
      <w:r w:rsidR="00C41487">
        <w:rPr>
          <w:rFonts w:ascii="Times New Roman" w:hAnsi="Times New Roman"/>
          <w:sz w:val="28"/>
          <w:szCs w:val="28"/>
        </w:rPr>
        <w:t xml:space="preserve"> году привлечен и погашен бюджетный кредит в сумме 1</w:t>
      </w:r>
      <w:r w:rsidR="00CD6EC9">
        <w:rPr>
          <w:rFonts w:ascii="Times New Roman" w:hAnsi="Times New Roman"/>
          <w:sz w:val="28"/>
          <w:szCs w:val="28"/>
        </w:rPr>
        <w:t>0</w:t>
      </w:r>
      <w:r w:rsidR="00C41487">
        <w:rPr>
          <w:rFonts w:ascii="Times New Roman" w:hAnsi="Times New Roman"/>
          <w:sz w:val="28"/>
          <w:szCs w:val="28"/>
        </w:rPr>
        <w:t> 000 тыс. руб. под 0,1% годовых.</w:t>
      </w:r>
    </w:p>
    <w:p w:rsidR="00FD539B" w:rsidRPr="00731085" w:rsidRDefault="00737A0D" w:rsidP="00A76E28">
      <w:pPr>
        <w:tabs>
          <w:tab w:val="left" w:pos="434"/>
        </w:tabs>
        <w:ind w:left="-13" w:firstLine="709"/>
        <w:jc w:val="both"/>
        <w:rPr>
          <w:rFonts w:ascii="Times New Roman" w:hAnsi="Times New Roman"/>
          <w:sz w:val="28"/>
          <w:szCs w:val="28"/>
        </w:rPr>
      </w:pPr>
      <w:r>
        <w:rPr>
          <w:rFonts w:ascii="Times New Roman" w:hAnsi="Times New Roman"/>
          <w:sz w:val="28"/>
          <w:szCs w:val="28"/>
        </w:rPr>
        <w:t>В 20</w:t>
      </w:r>
      <w:r w:rsidR="00C41487">
        <w:rPr>
          <w:rFonts w:ascii="Times New Roman" w:hAnsi="Times New Roman"/>
          <w:sz w:val="28"/>
          <w:szCs w:val="28"/>
        </w:rPr>
        <w:t>2</w:t>
      </w:r>
      <w:r w:rsidR="00CD6EC9">
        <w:rPr>
          <w:rFonts w:ascii="Times New Roman" w:hAnsi="Times New Roman"/>
          <w:sz w:val="28"/>
          <w:szCs w:val="28"/>
        </w:rPr>
        <w:t>3</w:t>
      </w:r>
      <w:r w:rsidR="00C41487">
        <w:rPr>
          <w:rFonts w:ascii="Times New Roman" w:hAnsi="Times New Roman"/>
          <w:sz w:val="28"/>
          <w:szCs w:val="28"/>
        </w:rPr>
        <w:t xml:space="preserve"> году привлечен</w:t>
      </w:r>
      <w:r>
        <w:rPr>
          <w:rFonts w:ascii="Times New Roman" w:hAnsi="Times New Roman"/>
          <w:sz w:val="28"/>
          <w:szCs w:val="28"/>
        </w:rPr>
        <w:t xml:space="preserve"> </w:t>
      </w:r>
      <w:r w:rsidR="00210FA1" w:rsidRPr="00AE58D0">
        <w:rPr>
          <w:rFonts w:ascii="Times New Roman" w:hAnsi="Times New Roman"/>
          <w:sz w:val="28"/>
          <w:szCs w:val="28"/>
        </w:rPr>
        <w:t>кредит</w:t>
      </w:r>
      <w:r w:rsidR="007C3C95" w:rsidRPr="00AE58D0">
        <w:rPr>
          <w:rFonts w:ascii="Times New Roman" w:hAnsi="Times New Roman"/>
          <w:sz w:val="28"/>
          <w:szCs w:val="28"/>
        </w:rPr>
        <w:t xml:space="preserve"> </w:t>
      </w:r>
      <w:r w:rsidR="007C3C95" w:rsidRPr="00731085">
        <w:rPr>
          <w:rFonts w:ascii="Times New Roman" w:hAnsi="Times New Roman"/>
          <w:sz w:val="28"/>
          <w:szCs w:val="28"/>
        </w:rPr>
        <w:t xml:space="preserve">у </w:t>
      </w:r>
      <w:r w:rsidR="00CD6EC9">
        <w:rPr>
          <w:rFonts w:ascii="Times New Roman" w:hAnsi="Times New Roman"/>
          <w:sz w:val="28"/>
          <w:szCs w:val="28"/>
        </w:rPr>
        <w:t>Первого акционерного коммерческого дорожно-транспортного банка (АО)</w:t>
      </w:r>
      <w:r w:rsidR="007C3C95" w:rsidRPr="00731085">
        <w:rPr>
          <w:rFonts w:ascii="Times New Roman" w:hAnsi="Times New Roman"/>
          <w:sz w:val="28"/>
          <w:szCs w:val="28"/>
        </w:rPr>
        <w:t xml:space="preserve"> в сумме </w:t>
      </w:r>
      <w:r w:rsidR="00687520" w:rsidRPr="00731085">
        <w:rPr>
          <w:rFonts w:ascii="Times New Roman" w:hAnsi="Times New Roman"/>
          <w:sz w:val="28"/>
          <w:szCs w:val="28"/>
        </w:rPr>
        <w:t>4</w:t>
      </w:r>
      <w:r w:rsidR="007F2FB9" w:rsidRPr="00731085">
        <w:rPr>
          <w:rFonts w:ascii="Times New Roman" w:hAnsi="Times New Roman"/>
          <w:sz w:val="28"/>
          <w:szCs w:val="28"/>
        </w:rPr>
        <w:t> </w:t>
      </w:r>
      <w:r w:rsidR="009C1660" w:rsidRPr="00731085">
        <w:rPr>
          <w:rFonts w:ascii="Times New Roman" w:hAnsi="Times New Roman"/>
          <w:sz w:val="28"/>
          <w:szCs w:val="28"/>
        </w:rPr>
        <w:t>000</w:t>
      </w:r>
      <w:r w:rsidR="007F2FB9" w:rsidRPr="00731085">
        <w:rPr>
          <w:rFonts w:ascii="Times New Roman" w:hAnsi="Times New Roman"/>
          <w:sz w:val="28"/>
          <w:szCs w:val="28"/>
        </w:rPr>
        <w:t xml:space="preserve"> </w:t>
      </w:r>
      <w:r w:rsidR="007C3C95" w:rsidRPr="00731085">
        <w:rPr>
          <w:rFonts w:ascii="Times New Roman" w:hAnsi="Times New Roman"/>
          <w:sz w:val="28"/>
          <w:szCs w:val="28"/>
        </w:rPr>
        <w:t>тыс.</w:t>
      </w:r>
      <w:r w:rsidR="00C41487" w:rsidRPr="00731085">
        <w:rPr>
          <w:rFonts w:ascii="Times New Roman" w:hAnsi="Times New Roman"/>
          <w:sz w:val="28"/>
          <w:szCs w:val="28"/>
        </w:rPr>
        <w:t xml:space="preserve"> </w:t>
      </w:r>
      <w:r w:rsidR="007C3C95" w:rsidRPr="00731085">
        <w:rPr>
          <w:rFonts w:ascii="Times New Roman" w:hAnsi="Times New Roman"/>
          <w:sz w:val="28"/>
          <w:szCs w:val="28"/>
        </w:rPr>
        <w:t xml:space="preserve">руб. под </w:t>
      </w:r>
      <w:r w:rsidR="00CD6EC9">
        <w:rPr>
          <w:rFonts w:ascii="Times New Roman" w:hAnsi="Times New Roman"/>
          <w:sz w:val="28"/>
          <w:szCs w:val="28"/>
        </w:rPr>
        <w:t>11,66</w:t>
      </w:r>
      <w:r w:rsidR="004148F5" w:rsidRPr="00731085">
        <w:rPr>
          <w:rFonts w:ascii="Times New Roman" w:hAnsi="Times New Roman"/>
          <w:sz w:val="28"/>
          <w:szCs w:val="28"/>
        </w:rPr>
        <w:t xml:space="preserve"> </w:t>
      </w:r>
      <w:r w:rsidR="007C3C95" w:rsidRPr="00731085">
        <w:rPr>
          <w:rFonts w:ascii="Times New Roman" w:hAnsi="Times New Roman"/>
          <w:sz w:val="28"/>
          <w:szCs w:val="28"/>
        </w:rPr>
        <w:t>% годовых</w:t>
      </w:r>
      <w:r w:rsidR="00210FA1" w:rsidRPr="00731085">
        <w:rPr>
          <w:rFonts w:ascii="Times New Roman" w:hAnsi="Times New Roman"/>
          <w:sz w:val="28"/>
          <w:szCs w:val="28"/>
        </w:rPr>
        <w:t>.</w:t>
      </w:r>
    </w:p>
    <w:p w:rsidR="00ED7263" w:rsidRDefault="001C4DB8" w:rsidP="00A76E28">
      <w:pPr>
        <w:tabs>
          <w:tab w:val="left" w:pos="434"/>
        </w:tabs>
        <w:ind w:left="-13" w:firstLine="709"/>
        <w:jc w:val="both"/>
        <w:rPr>
          <w:rFonts w:ascii="Times New Roman" w:hAnsi="Times New Roman"/>
          <w:sz w:val="28"/>
          <w:szCs w:val="28"/>
        </w:rPr>
      </w:pPr>
      <w:r>
        <w:rPr>
          <w:rFonts w:ascii="Times New Roman" w:hAnsi="Times New Roman"/>
          <w:sz w:val="28"/>
          <w:szCs w:val="28"/>
        </w:rPr>
        <w:t>В 20</w:t>
      </w:r>
      <w:r w:rsidR="00687520">
        <w:rPr>
          <w:rFonts w:ascii="Times New Roman" w:hAnsi="Times New Roman"/>
          <w:sz w:val="28"/>
          <w:szCs w:val="28"/>
        </w:rPr>
        <w:t>2</w:t>
      </w:r>
      <w:r w:rsidR="00CD6EC9">
        <w:rPr>
          <w:rFonts w:ascii="Times New Roman" w:hAnsi="Times New Roman"/>
          <w:sz w:val="28"/>
          <w:szCs w:val="28"/>
        </w:rPr>
        <w:t>3 году погашен кредит в сумме</w:t>
      </w:r>
      <w:r w:rsidR="00391BFB" w:rsidRPr="001711E3">
        <w:rPr>
          <w:rFonts w:ascii="Times New Roman" w:hAnsi="Times New Roman"/>
          <w:sz w:val="28"/>
          <w:szCs w:val="28"/>
        </w:rPr>
        <w:t xml:space="preserve"> </w:t>
      </w:r>
      <w:r w:rsidR="00687520">
        <w:rPr>
          <w:rFonts w:ascii="Times New Roman" w:hAnsi="Times New Roman"/>
          <w:sz w:val="28"/>
          <w:szCs w:val="28"/>
        </w:rPr>
        <w:t>4</w:t>
      </w:r>
      <w:r w:rsidR="00FE70CD">
        <w:rPr>
          <w:rFonts w:ascii="Times New Roman" w:hAnsi="Times New Roman"/>
          <w:sz w:val="28"/>
          <w:szCs w:val="28"/>
        </w:rPr>
        <w:t xml:space="preserve"> 0</w:t>
      </w:r>
      <w:r>
        <w:rPr>
          <w:rFonts w:ascii="Times New Roman" w:hAnsi="Times New Roman"/>
          <w:sz w:val="28"/>
          <w:szCs w:val="28"/>
        </w:rPr>
        <w:t>00</w:t>
      </w:r>
      <w:r w:rsidR="00A115D2">
        <w:rPr>
          <w:rFonts w:ascii="Times New Roman" w:hAnsi="Times New Roman"/>
          <w:sz w:val="28"/>
          <w:szCs w:val="28"/>
        </w:rPr>
        <w:t xml:space="preserve"> тыс.</w:t>
      </w:r>
      <w:r w:rsidR="00C41487">
        <w:rPr>
          <w:rFonts w:ascii="Times New Roman" w:hAnsi="Times New Roman"/>
          <w:sz w:val="28"/>
          <w:szCs w:val="28"/>
        </w:rPr>
        <w:t xml:space="preserve"> </w:t>
      </w:r>
      <w:r w:rsidR="00A115D2">
        <w:rPr>
          <w:rFonts w:ascii="Times New Roman" w:hAnsi="Times New Roman"/>
          <w:sz w:val="28"/>
          <w:szCs w:val="28"/>
        </w:rPr>
        <w:t>руб.</w:t>
      </w:r>
      <w:r w:rsidR="00CD6EC9">
        <w:rPr>
          <w:rFonts w:ascii="Times New Roman" w:hAnsi="Times New Roman"/>
          <w:sz w:val="28"/>
          <w:szCs w:val="28"/>
        </w:rPr>
        <w:t xml:space="preserve">, привлеченный в 2022 году </w:t>
      </w:r>
      <w:r w:rsidR="00CD6EC9" w:rsidRPr="00731085">
        <w:rPr>
          <w:rFonts w:ascii="Times New Roman" w:hAnsi="Times New Roman"/>
          <w:sz w:val="28"/>
          <w:szCs w:val="28"/>
        </w:rPr>
        <w:t xml:space="preserve">у </w:t>
      </w:r>
      <w:r w:rsidR="00CD6EC9">
        <w:rPr>
          <w:rFonts w:ascii="Times New Roman" w:hAnsi="Times New Roman"/>
          <w:sz w:val="28"/>
          <w:szCs w:val="28"/>
        </w:rPr>
        <w:t>Первого акционерного коммерческого дорожно-транспортного банка (АО)</w:t>
      </w:r>
      <w:r w:rsidR="00ED7263">
        <w:rPr>
          <w:rFonts w:ascii="Times New Roman" w:hAnsi="Times New Roman"/>
          <w:sz w:val="28"/>
          <w:szCs w:val="28"/>
        </w:rPr>
        <w:t xml:space="preserve">. </w:t>
      </w:r>
    </w:p>
    <w:p w:rsidR="00D128F9" w:rsidRPr="001711E3" w:rsidRDefault="00D128F9" w:rsidP="00A76E28">
      <w:pPr>
        <w:tabs>
          <w:tab w:val="left" w:pos="434"/>
        </w:tabs>
        <w:ind w:left="-13" w:firstLine="709"/>
        <w:jc w:val="both"/>
        <w:rPr>
          <w:rFonts w:ascii="Times New Roman" w:hAnsi="Times New Roman"/>
          <w:sz w:val="28"/>
          <w:szCs w:val="28"/>
        </w:rPr>
      </w:pPr>
      <w:r w:rsidRPr="001711E3">
        <w:rPr>
          <w:rFonts w:ascii="Times New Roman" w:hAnsi="Times New Roman"/>
          <w:sz w:val="28"/>
          <w:szCs w:val="28"/>
        </w:rPr>
        <w:lastRenderedPageBreak/>
        <w:t>Расходы на обслуживание муниципального долга в 20</w:t>
      </w:r>
      <w:r w:rsidR="00CD6EC9">
        <w:rPr>
          <w:rFonts w:ascii="Times New Roman" w:hAnsi="Times New Roman"/>
          <w:sz w:val="28"/>
          <w:szCs w:val="28"/>
        </w:rPr>
        <w:t>23</w:t>
      </w:r>
      <w:r w:rsidRPr="001711E3">
        <w:rPr>
          <w:rFonts w:ascii="Times New Roman" w:hAnsi="Times New Roman"/>
          <w:sz w:val="28"/>
          <w:szCs w:val="28"/>
        </w:rPr>
        <w:t xml:space="preserve"> году </w:t>
      </w:r>
      <w:r w:rsidR="001711E3" w:rsidRPr="001711E3">
        <w:rPr>
          <w:rFonts w:ascii="Times New Roman" w:hAnsi="Times New Roman"/>
          <w:sz w:val="28"/>
          <w:szCs w:val="28"/>
        </w:rPr>
        <w:t xml:space="preserve">составили </w:t>
      </w:r>
      <w:r w:rsidR="0079290B">
        <w:rPr>
          <w:rFonts w:ascii="Times New Roman" w:hAnsi="Times New Roman"/>
          <w:sz w:val="28"/>
          <w:szCs w:val="28"/>
        </w:rPr>
        <w:t>34,033</w:t>
      </w:r>
      <w:r w:rsidR="004148F5">
        <w:rPr>
          <w:rFonts w:ascii="Times New Roman" w:hAnsi="Times New Roman"/>
          <w:sz w:val="28"/>
          <w:szCs w:val="28"/>
        </w:rPr>
        <w:t xml:space="preserve"> </w:t>
      </w:r>
      <w:r w:rsidR="001711E3" w:rsidRPr="001711E3">
        <w:rPr>
          <w:rFonts w:ascii="Times New Roman" w:hAnsi="Times New Roman"/>
          <w:sz w:val="28"/>
          <w:szCs w:val="28"/>
        </w:rPr>
        <w:t>тыс.</w:t>
      </w:r>
      <w:r w:rsidR="00C41487">
        <w:rPr>
          <w:rFonts w:ascii="Times New Roman" w:hAnsi="Times New Roman"/>
          <w:sz w:val="28"/>
          <w:szCs w:val="28"/>
        </w:rPr>
        <w:t xml:space="preserve"> </w:t>
      </w:r>
      <w:r w:rsidR="001711E3" w:rsidRPr="001711E3">
        <w:rPr>
          <w:rFonts w:ascii="Times New Roman" w:hAnsi="Times New Roman"/>
          <w:sz w:val="28"/>
          <w:szCs w:val="28"/>
        </w:rPr>
        <w:t>руб.</w:t>
      </w:r>
    </w:p>
    <w:p w:rsidR="00ED7263" w:rsidRDefault="00ED7263" w:rsidP="00A76E28">
      <w:pPr>
        <w:tabs>
          <w:tab w:val="left" w:pos="434"/>
        </w:tabs>
        <w:ind w:left="-13" w:firstLine="709"/>
        <w:jc w:val="both"/>
        <w:rPr>
          <w:rFonts w:ascii="Times New Roman" w:hAnsi="Times New Roman"/>
          <w:sz w:val="28"/>
          <w:szCs w:val="28"/>
        </w:rPr>
      </w:pPr>
      <w:r w:rsidRPr="009A347C">
        <w:rPr>
          <w:rFonts w:ascii="Times New Roman" w:hAnsi="Times New Roman"/>
          <w:sz w:val="28"/>
          <w:szCs w:val="28"/>
        </w:rPr>
        <w:t>Муниципальный долг района на 01.01.20</w:t>
      </w:r>
      <w:r w:rsidR="00FE70CD">
        <w:rPr>
          <w:rFonts w:ascii="Times New Roman" w:hAnsi="Times New Roman"/>
          <w:sz w:val="28"/>
          <w:szCs w:val="28"/>
        </w:rPr>
        <w:t>2</w:t>
      </w:r>
      <w:r w:rsidR="0079290B">
        <w:rPr>
          <w:rFonts w:ascii="Times New Roman" w:hAnsi="Times New Roman"/>
          <w:sz w:val="28"/>
          <w:szCs w:val="28"/>
        </w:rPr>
        <w:t>4</w:t>
      </w:r>
      <w:r w:rsidRPr="009A347C">
        <w:rPr>
          <w:rFonts w:ascii="Times New Roman" w:hAnsi="Times New Roman"/>
          <w:sz w:val="28"/>
          <w:szCs w:val="28"/>
        </w:rPr>
        <w:t xml:space="preserve"> года </w:t>
      </w:r>
      <w:r w:rsidR="00C41487">
        <w:rPr>
          <w:rFonts w:ascii="Times New Roman" w:hAnsi="Times New Roman"/>
          <w:sz w:val="28"/>
          <w:szCs w:val="28"/>
        </w:rPr>
        <w:t>составляет 4 000 тыс. руб.</w:t>
      </w:r>
    </w:p>
    <w:p w:rsidR="00E65163" w:rsidRDefault="00714432" w:rsidP="00A76E28">
      <w:pPr>
        <w:tabs>
          <w:tab w:val="left" w:pos="434"/>
        </w:tabs>
        <w:ind w:left="-13" w:firstLine="709"/>
        <w:jc w:val="both"/>
        <w:rPr>
          <w:rFonts w:ascii="Times New Roman" w:hAnsi="Times New Roman"/>
          <w:sz w:val="28"/>
          <w:szCs w:val="28"/>
        </w:rPr>
      </w:pPr>
      <w:r>
        <w:rPr>
          <w:rFonts w:ascii="Times New Roman" w:hAnsi="Times New Roman"/>
          <w:sz w:val="28"/>
          <w:szCs w:val="28"/>
        </w:rPr>
        <w:t>В 202</w:t>
      </w:r>
      <w:r w:rsidR="0079290B">
        <w:rPr>
          <w:rFonts w:ascii="Times New Roman" w:hAnsi="Times New Roman"/>
          <w:sz w:val="28"/>
          <w:szCs w:val="28"/>
        </w:rPr>
        <w:t>3</w:t>
      </w:r>
      <w:r w:rsidR="00E65163">
        <w:rPr>
          <w:rFonts w:ascii="Times New Roman" w:hAnsi="Times New Roman"/>
          <w:sz w:val="28"/>
          <w:szCs w:val="28"/>
        </w:rPr>
        <w:t xml:space="preserve"> году из бюджета Уржумского муниципального района был выдан бюджетный кредит бюджету Уржумского городского поселения в сумме 1 000 тыс. руб. под 0,1% годовых, который погашен в течении финансового года.</w:t>
      </w:r>
    </w:p>
    <w:p w:rsidR="00F26A8A" w:rsidRDefault="00F26A8A" w:rsidP="00A76E28">
      <w:pPr>
        <w:tabs>
          <w:tab w:val="left" w:pos="434"/>
        </w:tabs>
        <w:ind w:left="-13" w:firstLine="709"/>
        <w:jc w:val="both"/>
        <w:rPr>
          <w:rFonts w:ascii="Times New Roman" w:hAnsi="Times New Roman"/>
          <w:sz w:val="28"/>
          <w:szCs w:val="28"/>
        </w:rPr>
      </w:pPr>
    </w:p>
    <w:p w:rsidR="00E01EA3" w:rsidRPr="007F2FB9" w:rsidRDefault="00E01EA3" w:rsidP="00B2167E">
      <w:pPr>
        <w:autoSpaceDE w:val="0"/>
        <w:autoSpaceDN w:val="0"/>
        <w:adjustRightInd w:val="0"/>
        <w:ind w:firstLine="709"/>
        <w:jc w:val="both"/>
        <w:rPr>
          <w:rFonts w:ascii="Times New Roman" w:hAnsi="Times New Roman"/>
          <w:b/>
          <w:sz w:val="28"/>
          <w:szCs w:val="28"/>
        </w:rPr>
      </w:pPr>
      <w:r w:rsidRPr="003D72B8">
        <w:rPr>
          <w:rFonts w:ascii="Times New Roman" w:hAnsi="Times New Roman"/>
          <w:b/>
          <w:sz w:val="28"/>
          <w:szCs w:val="28"/>
        </w:rPr>
        <w:t xml:space="preserve">6. </w:t>
      </w:r>
      <w:r w:rsidR="00393712" w:rsidRPr="007F2FB9">
        <w:rPr>
          <w:rFonts w:ascii="Times New Roman" w:hAnsi="Times New Roman"/>
          <w:b/>
          <w:sz w:val="28"/>
          <w:szCs w:val="28"/>
        </w:rPr>
        <w:t>Внешняя проверка</w:t>
      </w:r>
      <w:r w:rsidRPr="007F2FB9">
        <w:rPr>
          <w:rFonts w:ascii="Times New Roman" w:hAnsi="Times New Roman"/>
          <w:b/>
          <w:sz w:val="28"/>
          <w:szCs w:val="28"/>
        </w:rPr>
        <w:t xml:space="preserve"> бюджетной отчетности главных администраторов бюджетных средств</w:t>
      </w:r>
    </w:p>
    <w:p w:rsidR="003D72B8" w:rsidRPr="003D72B8" w:rsidRDefault="003D72B8" w:rsidP="00E01EA3">
      <w:pPr>
        <w:autoSpaceDE w:val="0"/>
        <w:autoSpaceDN w:val="0"/>
        <w:adjustRightInd w:val="0"/>
        <w:jc w:val="center"/>
        <w:rPr>
          <w:rFonts w:ascii="Times New Roman" w:hAnsi="Times New Roman"/>
          <w:b/>
          <w:sz w:val="28"/>
          <w:szCs w:val="28"/>
        </w:rPr>
      </w:pPr>
    </w:p>
    <w:p w:rsidR="003D72B8" w:rsidRPr="008C1227" w:rsidRDefault="003D72B8" w:rsidP="00E82263">
      <w:pPr>
        <w:ind w:firstLine="709"/>
        <w:jc w:val="both"/>
        <w:rPr>
          <w:rFonts w:ascii="Times New Roman" w:hAnsi="Times New Roman"/>
          <w:i/>
          <w:color w:val="000000" w:themeColor="text1"/>
          <w:sz w:val="28"/>
          <w:szCs w:val="28"/>
        </w:rPr>
      </w:pPr>
      <w:r w:rsidRPr="008C1227">
        <w:rPr>
          <w:rFonts w:ascii="Times New Roman" w:hAnsi="Times New Roman"/>
          <w:color w:val="000000" w:themeColor="text1"/>
          <w:sz w:val="28"/>
          <w:szCs w:val="28"/>
        </w:rPr>
        <w:t>В соответствии со статьей 264.4. Бюджетного кодекса РФ проведена внешняя</w:t>
      </w:r>
      <w:r w:rsidR="00687520" w:rsidRPr="008C1227">
        <w:rPr>
          <w:rFonts w:ascii="Times New Roman" w:hAnsi="Times New Roman"/>
          <w:color w:val="000000" w:themeColor="text1"/>
          <w:sz w:val="28"/>
          <w:szCs w:val="28"/>
        </w:rPr>
        <w:t xml:space="preserve"> проверка бюджетной отчетности 6</w:t>
      </w:r>
      <w:r w:rsidRPr="008C1227">
        <w:rPr>
          <w:rFonts w:ascii="Times New Roman" w:hAnsi="Times New Roman"/>
          <w:color w:val="000000" w:themeColor="text1"/>
          <w:sz w:val="28"/>
          <w:szCs w:val="28"/>
        </w:rPr>
        <w:t xml:space="preserve"> главных администраторов бюд</w:t>
      </w:r>
      <w:r w:rsidR="00A7430C" w:rsidRPr="008C1227">
        <w:rPr>
          <w:rFonts w:ascii="Times New Roman" w:hAnsi="Times New Roman"/>
          <w:color w:val="000000" w:themeColor="text1"/>
          <w:sz w:val="28"/>
          <w:szCs w:val="28"/>
        </w:rPr>
        <w:t>жетных средств за 20</w:t>
      </w:r>
      <w:r w:rsidR="00182DCD" w:rsidRPr="008C1227">
        <w:rPr>
          <w:rFonts w:ascii="Times New Roman" w:hAnsi="Times New Roman"/>
          <w:color w:val="000000" w:themeColor="text1"/>
          <w:sz w:val="28"/>
          <w:szCs w:val="28"/>
        </w:rPr>
        <w:t>2</w:t>
      </w:r>
      <w:r w:rsidR="0014606B" w:rsidRPr="008C1227">
        <w:rPr>
          <w:rFonts w:ascii="Times New Roman" w:hAnsi="Times New Roman"/>
          <w:color w:val="000000" w:themeColor="text1"/>
          <w:sz w:val="28"/>
          <w:szCs w:val="28"/>
        </w:rPr>
        <w:t>3</w:t>
      </w:r>
      <w:r w:rsidRPr="008C1227">
        <w:rPr>
          <w:rFonts w:ascii="Times New Roman" w:hAnsi="Times New Roman"/>
          <w:color w:val="000000" w:themeColor="text1"/>
          <w:sz w:val="28"/>
          <w:szCs w:val="28"/>
        </w:rPr>
        <w:t xml:space="preserve"> год (далее – ГАБС). </w:t>
      </w:r>
      <w:r w:rsidR="00687520" w:rsidRPr="008C1227">
        <w:rPr>
          <w:rFonts w:ascii="Times New Roman" w:hAnsi="Times New Roman"/>
          <w:color w:val="000000" w:themeColor="text1"/>
          <w:sz w:val="28"/>
          <w:szCs w:val="28"/>
        </w:rPr>
        <w:t>В</w:t>
      </w:r>
      <w:r w:rsidR="008C1227" w:rsidRPr="008C1227">
        <w:rPr>
          <w:rFonts w:ascii="Times New Roman" w:hAnsi="Times New Roman"/>
          <w:color w:val="000000" w:themeColor="text1"/>
          <w:sz w:val="28"/>
          <w:szCs w:val="28"/>
        </w:rPr>
        <w:t xml:space="preserve"> Администрации Уржумского муниципального района</w:t>
      </w:r>
      <w:r w:rsidR="006D38A7">
        <w:rPr>
          <w:rFonts w:ascii="Times New Roman" w:hAnsi="Times New Roman"/>
          <w:color w:val="000000" w:themeColor="text1"/>
          <w:sz w:val="28"/>
          <w:szCs w:val="28"/>
        </w:rPr>
        <w:t>, Управлении образования администрации Уржумского муниципального района, Уржумском управлении финансов</w:t>
      </w:r>
      <w:r w:rsidR="008C1227" w:rsidRPr="008C1227">
        <w:rPr>
          <w:rFonts w:ascii="Times New Roman" w:hAnsi="Times New Roman"/>
          <w:color w:val="000000" w:themeColor="text1"/>
          <w:sz w:val="28"/>
          <w:szCs w:val="28"/>
        </w:rPr>
        <w:t xml:space="preserve"> в рамках контрольного мероприятия, в</w:t>
      </w:r>
      <w:r w:rsidR="00687520" w:rsidRPr="008C1227">
        <w:rPr>
          <w:rFonts w:ascii="Times New Roman" w:hAnsi="Times New Roman"/>
          <w:color w:val="000000" w:themeColor="text1"/>
          <w:sz w:val="28"/>
          <w:szCs w:val="28"/>
        </w:rPr>
        <w:t xml:space="preserve"> </w:t>
      </w:r>
      <w:r w:rsidR="008C1227" w:rsidRPr="008C1227">
        <w:rPr>
          <w:rFonts w:ascii="Times New Roman" w:hAnsi="Times New Roman"/>
          <w:color w:val="000000" w:themeColor="text1"/>
          <w:sz w:val="28"/>
          <w:szCs w:val="28"/>
        </w:rPr>
        <w:t xml:space="preserve">остальных </w:t>
      </w:r>
      <w:r w:rsidR="006D38A7">
        <w:rPr>
          <w:rFonts w:ascii="Times New Roman" w:hAnsi="Times New Roman"/>
          <w:color w:val="000000" w:themeColor="text1"/>
          <w:sz w:val="28"/>
          <w:szCs w:val="28"/>
        </w:rPr>
        <w:t>трёх</w:t>
      </w:r>
      <w:r w:rsidR="008C1227" w:rsidRPr="008C1227">
        <w:rPr>
          <w:rFonts w:ascii="Times New Roman" w:hAnsi="Times New Roman"/>
          <w:color w:val="000000" w:themeColor="text1"/>
          <w:sz w:val="28"/>
          <w:szCs w:val="28"/>
        </w:rPr>
        <w:t xml:space="preserve"> </w:t>
      </w:r>
      <w:r w:rsidR="00DF0BCF" w:rsidRPr="008C1227">
        <w:rPr>
          <w:rFonts w:ascii="Times New Roman" w:hAnsi="Times New Roman"/>
          <w:color w:val="000000" w:themeColor="text1"/>
          <w:sz w:val="28"/>
          <w:szCs w:val="28"/>
        </w:rPr>
        <w:t xml:space="preserve">ГАБС - </w:t>
      </w:r>
      <w:r w:rsidRPr="008C1227">
        <w:rPr>
          <w:rFonts w:ascii="Times New Roman" w:hAnsi="Times New Roman"/>
          <w:color w:val="000000" w:themeColor="text1"/>
          <w:sz w:val="28"/>
          <w:szCs w:val="28"/>
        </w:rPr>
        <w:t>камерально.</w:t>
      </w:r>
    </w:p>
    <w:p w:rsidR="008C1227" w:rsidRPr="006D09CD" w:rsidRDefault="008C1227" w:rsidP="008C1227">
      <w:pPr>
        <w:widowControl w:val="0"/>
        <w:tabs>
          <w:tab w:val="left" w:pos="709"/>
        </w:tabs>
        <w:autoSpaceDE w:val="0"/>
        <w:autoSpaceDN w:val="0"/>
        <w:adjustRightInd w:val="0"/>
        <w:ind w:firstLine="709"/>
        <w:jc w:val="both"/>
        <w:rPr>
          <w:rFonts w:ascii="Times New Roman" w:hAnsi="Times New Roman"/>
          <w:sz w:val="28"/>
          <w:szCs w:val="28"/>
          <w:lang w:eastAsia="ru-RU"/>
        </w:rPr>
      </w:pPr>
      <w:r w:rsidRPr="001C1C71">
        <w:rPr>
          <w:rFonts w:ascii="Times New Roman" w:hAnsi="Times New Roman"/>
          <w:sz w:val="28"/>
          <w:szCs w:val="28"/>
          <w:lang w:eastAsia="ru-RU"/>
        </w:rPr>
        <w:t>Г</w:t>
      </w:r>
      <w:r>
        <w:rPr>
          <w:rFonts w:ascii="Times New Roman" w:hAnsi="Times New Roman"/>
          <w:sz w:val="28"/>
          <w:szCs w:val="28"/>
          <w:lang w:eastAsia="ru-RU"/>
        </w:rPr>
        <w:t xml:space="preserve">одовая бюджетная отчетность представлена по формам, </w:t>
      </w:r>
      <w:r w:rsidRPr="006D09CD">
        <w:rPr>
          <w:rFonts w:ascii="Times New Roman" w:hAnsi="Times New Roman"/>
          <w:sz w:val="28"/>
          <w:szCs w:val="28"/>
          <w:lang w:eastAsia="ru-RU"/>
        </w:rPr>
        <w:t xml:space="preserve">предусмотренным </w:t>
      </w:r>
      <w:r w:rsidRPr="00FD17EA">
        <w:rPr>
          <w:rFonts w:ascii="Times New Roman" w:hAnsi="Times New Roman"/>
          <w:color w:val="000000"/>
          <w:sz w:val="28"/>
          <w:szCs w:val="28"/>
        </w:rPr>
        <w:t>Инструкци</w:t>
      </w:r>
      <w:r>
        <w:rPr>
          <w:rFonts w:ascii="Times New Roman" w:hAnsi="Times New Roman"/>
          <w:color w:val="000000"/>
          <w:sz w:val="28"/>
          <w:szCs w:val="28"/>
        </w:rPr>
        <w:t>ей</w:t>
      </w:r>
      <w:r w:rsidRPr="00FD17EA">
        <w:rPr>
          <w:rFonts w:ascii="Times New Roman" w:hAnsi="Times New Roman"/>
          <w:color w:val="000000"/>
          <w:sz w:val="28"/>
          <w:szCs w:val="28"/>
        </w:rPr>
        <w:t xml:space="preserve"> </w:t>
      </w:r>
      <w:r w:rsidR="00E0554D">
        <w:rPr>
          <w:rFonts w:ascii="Times New Roman" w:hAnsi="Times New Roman"/>
          <w:sz w:val="28"/>
          <w:szCs w:val="28"/>
        </w:rPr>
        <w:t>№ 191н</w:t>
      </w:r>
      <w:r w:rsidRPr="00FD17EA">
        <w:rPr>
          <w:rFonts w:ascii="Times New Roman" w:hAnsi="Times New Roman"/>
          <w:sz w:val="28"/>
          <w:szCs w:val="28"/>
        </w:rPr>
        <w:t xml:space="preserve"> </w:t>
      </w:r>
      <w:r w:rsidRPr="006D09CD">
        <w:rPr>
          <w:rFonts w:ascii="Times New Roman" w:hAnsi="Times New Roman"/>
          <w:sz w:val="28"/>
          <w:szCs w:val="28"/>
          <w:lang w:eastAsia="ru-RU"/>
        </w:rPr>
        <w:t xml:space="preserve">и Инструкцией </w:t>
      </w:r>
      <w:r>
        <w:rPr>
          <w:rFonts w:ascii="Times New Roman" w:hAnsi="Times New Roman"/>
          <w:sz w:val="28"/>
          <w:szCs w:val="28"/>
          <w:lang w:eastAsia="ru-RU"/>
        </w:rPr>
        <w:t>№ 33н.</w:t>
      </w:r>
    </w:p>
    <w:p w:rsidR="00A86969" w:rsidRDefault="00B329CE" w:rsidP="00A86969">
      <w:pPr>
        <w:widowControl w:val="0"/>
        <w:tabs>
          <w:tab w:val="left" w:pos="709"/>
        </w:tabs>
        <w:autoSpaceDE w:val="0"/>
        <w:autoSpaceDN w:val="0"/>
        <w:adjustRightInd w:val="0"/>
        <w:ind w:firstLine="709"/>
        <w:jc w:val="both"/>
        <w:rPr>
          <w:rFonts w:ascii="Times New Roman" w:eastAsiaTheme="minorHAnsi" w:hAnsi="Times New Roman" w:cstheme="minorBidi"/>
          <w:color w:val="FF0000"/>
          <w:kern w:val="1"/>
          <w:sz w:val="28"/>
          <w:szCs w:val="28"/>
        </w:rPr>
      </w:pPr>
      <w:r w:rsidRPr="006644F6">
        <w:rPr>
          <w:rFonts w:ascii="Times New Roman" w:hAnsi="Times New Roman"/>
          <w:sz w:val="28"/>
          <w:szCs w:val="28"/>
          <w:lang w:eastAsia="ru-RU"/>
        </w:rPr>
        <w:t xml:space="preserve">В ходе проведения контрольного мероприятия установлены нарушения </w:t>
      </w:r>
      <w:r w:rsidR="006D38A7" w:rsidRPr="006644F6">
        <w:rPr>
          <w:rFonts w:ascii="Times New Roman" w:hAnsi="Times New Roman"/>
          <w:sz w:val="28"/>
          <w:szCs w:val="28"/>
        </w:rPr>
        <w:t>Бюджетного кодекса РФ,</w:t>
      </w:r>
      <w:r w:rsidR="006D38A7" w:rsidRPr="006644F6">
        <w:rPr>
          <w:rFonts w:ascii="Times New Roman" w:hAnsi="Times New Roman"/>
          <w:sz w:val="28"/>
          <w:szCs w:val="28"/>
          <w:lang w:eastAsia="ru-RU"/>
        </w:rPr>
        <w:t xml:space="preserve"> </w:t>
      </w:r>
      <w:r w:rsidRPr="006644F6">
        <w:rPr>
          <w:rFonts w:ascii="Times New Roman" w:hAnsi="Times New Roman"/>
          <w:sz w:val="28"/>
          <w:szCs w:val="28"/>
          <w:lang w:eastAsia="ru-RU"/>
        </w:rPr>
        <w:t xml:space="preserve">Федерального закона № 402-ФЗ «О бухгалтерском учете», </w:t>
      </w:r>
      <w:r w:rsidR="00F14E40" w:rsidRPr="006644F6">
        <w:rPr>
          <w:rFonts w:ascii="Times New Roman" w:hAnsi="Times New Roman"/>
          <w:sz w:val="28"/>
          <w:szCs w:val="28"/>
          <w:lang w:eastAsia="ru-RU"/>
        </w:rPr>
        <w:t xml:space="preserve">Федеральных стандартов бухгалтерского учета (от 31.12.2016 №256н, от 30.12.2017 №274н, </w:t>
      </w:r>
      <w:r w:rsidR="005E7330" w:rsidRPr="006644F6">
        <w:rPr>
          <w:rFonts w:ascii="Times New Roman" w:hAnsi="Times New Roman"/>
          <w:sz w:val="28"/>
          <w:szCs w:val="28"/>
          <w:lang w:eastAsia="ru-RU"/>
        </w:rPr>
        <w:t xml:space="preserve">от 28.02.2018 №34н, </w:t>
      </w:r>
      <w:r w:rsidR="006644F6" w:rsidRPr="006644F6">
        <w:rPr>
          <w:rFonts w:ascii="Times New Roman" w:hAnsi="Times New Roman"/>
          <w:sz w:val="28"/>
          <w:szCs w:val="28"/>
          <w:lang w:eastAsia="ru-RU"/>
        </w:rPr>
        <w:t xml:space="preserve">от 31.12.2016 №257н), </w:t>
      </w:r>
      <w:hyperlink r:id="rId11" w:history="1">
        <w:r w:rsidRPr="006644F6">
          <w:rPr>
            <w:rFonts w:ascii="Times New Roman" w:eastAsiaTheme="minorHAnsi" w:hAnsi="Times New Roman"/>
            <w:sz w:val="28"/>
            <w:szCs w:val="28"/>
          </w:rPr>
          <w:t>Инструкции</w:t>
        </w:r>
      </w:hyperlink>
      <w:r w:rsidRPr="006644F6">
        <w:rPr>
          <w:rFonts w:ascii="Times New Roman" w:eastAsiaTheme="minorHAnsi" w:hAnsi="Times New Roman"/>
          <w:sz w:val="28"/>
          <w:szCs w:val="28"/>
        </w:rPr>
        <w:t xml:space="preserve"> </w:t>
      </w:r>
      <w:r w:rsidRPr="006644F6">
        <w:rPr>
          <w:rFonts w:ascii="Times New Roman" w:hAnsi="Times New Roman"/>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rsidRPr="006644F6">
        <w:rPr>
          <w:rFonts w:ascii="Times New Roman" w:hAnsi="Times New Roman"/>
          <w:i/>
          <w:sz w:val="28"/>
          <w:szCs w:val="28"/>
        </w:rPr>
        <w:t xml:space="preserve">, </w:t>
      </w:r>
      <w:r w:rsidR="00A86969" w:rsidRPr="006644F6">
        <w:rPr>
          <w:rFonts w:ascii="Times New Roman" w:hAnsi="Times New Roman"/>
          <w:sz w:val="28"/>
          <w:szCs w:val="28"/>
        </w:rPr>
        <w:t>Инструкции по применению плана счетов бюджетного учета, утвержденной приказом Минфина России от 06.12.2010 № 162н,</w:t>
      </w:r>
      <w:r w:rsidR="00A86969" w:rsidRPr="006644F6">
        <w:rPr>
          <w:rFonts w:ascii="Times New Roman" w:hAnsi="Times New Roman"/>
          <w:sz w:val="28"/>
          <w:szCs w:val="28"/>
          <w:lang w:eastAsia="ru-RU"/>
        </w:rPr>
        <w:t xml:space="preserve"> </w:t>
      </w:r>
      <w:r w:rsidR="005E7330" w:rsidRPr="006644F6">
        <w:rPr>
          <w:rFonts w:ascii="Times New Roman" w:hAnsi="Times New Roman"/>
          <w:sz w:val="28"/>
          <w:szCs w:val="28"/>
        </w:rPr>
        <w:t xml:space="preserve">Инструкции № 191н, Методических указаний по инвентаризации имущества и финансовых обязательств, утвержденных приказом Минфина РФ от 13.06.1995 № 49, </w:t>
      </w:r>
      <w:r w:rsidR="006644F6" w:rsidRPr="006644F6">
        <w:rPr>
          <w:rFonts w:ascii="Times New Roman" w:hAnsi="Times New Roman"/>
          <w:sz w:val="28"/>
          <w:szCs w:val="28"/>
          <w:lang w:eastAsia="ru-RU"/>
        </w:rPr>
        <w:t>постановления Правительства РФ от 06.05.2016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2C2065">
        <w:rPr>
          <w:rFonts w:ascii="Times New Roman" w:hAnsi="Times New Roman"/>
          <w:sz w:val="28"/>
          <w:szCs w:val="28"/>
          <w:lang w:eastAsia="ru-RU"/>
        </w:rPr>
        <w:t>, Положения о бюджетном процессе</w:t>
      </w:r>
      <w:r w:rsidRPr="006644F6">
        <w:rPr>
          <w:rFonts w:ascii="Times New Roman" w:hAnsi="Times New Roman"/>
          <w:sz w:val="28"/>
          <w:szCs w:val="28"/>
        </w:rPr>
        <w:t>.</w:t>
      </w:r>
      <w:r w:rsidR="00A86969" w:rsidRPr="00A86969">
        <w:rPr>
          <w:rFonts w:ascii="Times New Roman" w:eastAsiaTheme="minorHAnsi" w:hAnsi="Times New Roman" w:cstheme="minorBidi"/>
          <w:color w:val="FF0000"/>
          <w:kern w:val="1"/>
          <w:sz w:val="28"/>
          <w:szCs w:val="28"/>
        </w:rPr>
        <w:t xml:space="preserve"> </w:t>
      </w:r>
    </w:p>
    <w:p w:rsidR="00A86969" w:rsidRDefault="00A86969" w:rsidP="00CE047D">
      <w:pPr>
        <w:widowControl w:val="0"/>
        <w:tabs>
          <w:tab w:val="left" w:pos="709"/>
        </w:tabs>
        <w:autoSpaceDE w:val="0"/>
        <w:autoSpaceDN w:val="0"/>
        <w:adjustRightInd w:val="0"/>
        <w:ind w:firstLine="709"/>
        <w:jc w:val="both"/>
        <w:rPr>
          <w:rFonts w:ascii="Times New Roman" w:eastAsiaTheme="minorHAnsi" w:hAnsi="Times New Roman" w:cstheme="minorBidi"/>
          <w:color w:val="FF0000"/>
          <w:kern w:val="1"/>
          <w:sz w:val="28"/>
          <w:szCs w:val="28"/>
        </w:rPr>
      </w:pPr>
      <w:r w:rsidRPr="00A8353C">
        <w:rPr>
          <w:rFonts w:ascii="Times New Roman" w:eastAsiaTheme="minorHAnsi" w:hAnsi="Times New Roman" w:cstheme="minorBidi"/>
          <w:kern w:val="1"/>
          <w:sz w:val="28"/>
          <w:szCs w:val="28"/>
        </w:rPr>
        <w:t>Всего в ходе проведения</w:t>
      </w:r>
      <w:r w:rsidR="00044E48">
        <w:rPr>
          <w:rFonts w:ascii="Times New Roman" w:eastAsiaTheme="minorHAnsi" w:hAnsi="Times New Roman" w:cstheme="minorBidi"/>
          <w:kern w:val="1"/>
          <w:sz w:val="28"/>
          <w:szCs w:val="28"/>
        </w:rPr>
        <w:t xml:space="preserve"> внешней проверки установлено 52</w:t>
      </w:r>
      <w:r w:rsidRPr="00A8353C">
        <w:rPr>
          <w:rFonts w:ascii="Times New Roman" w:eastAsiaTheme="minorHAnsi" w:hAnsi="Times New Roman" w:cstheme="minorBidi"/>
          <w:kern w:val="1"/>
          <w:sz w:val="28"/>
          <w:szCs w:val="28"/>
        </w:rPr>
        <w:t xml:space="preserve"> нарушения на общую сумму 112 034,9 тыс.</w:t>
      </w:r>
      <w:r w:rsidR="00A8353C">
        <w:rPr>
          <w:rFonts w:ascii="Times New Roman" w:eastAsiaTheme="minorHAnsi" w:hAnsi="Times New Roman" w:cstheme="minorBidi"/>
          <w:kern w:val="1"/>
          <w:sz w:val="28"/>
          <w:szCs w:val="28"/>
        </w:rPr>
        <w:t xml:space="preserve"> </w:t>
      </w:r>
      <w:r w:rsidRPr="00A8353C">
        <w:rPr>
          <w:rFonts w:ascii="Times New Roman" w:eastAsiaTheme="minorHAnsi" w:hAnsi="Times New Roman" w:cstheme="minorBidi"/>
          <w:kern w:val="1"/>
          <w:sz w:val="28"/>
          <w:szCs w:val="28"/>
        </w:rPr>
        <w:t>руб., в том числе в</w:t>
      </w:r>
      <w:r>
        <w:rPr>
          <w:rFonts w:ascii="Times New Roman" w:eastAsiaTheme="minorHAnsi" w:hAnsi="Times New Roman" w:cstheme="minorBidi"/>
          <w:color w:val="FF0000"/>
          <w:kern w:val="1"/>
          <w:sz w:val="28"/>
          <w:szCs w:val="28"/>
        </w:rPr>
        <w:t xml:space="preserve"> </w:t>
      </w:r>
      <w:r w:rsidR="00A8353C" w:rsidRPr="008C1227">
        <w:rPr>
          <w:rFonts w:ascii="Times New Roman" w:hAnsi="Times New Roman"/>
          <w:color w:val="000000" w:themeColor="text1"/>
          <w:sz w:val="28"/>
          <w:szCs w:val="28"/>
        </w:rPr>
        <w:t>Администрации Уржумского муниципального района</w:t>
      </w:r>
      <w:r w:rsidR="00A8353C">
        <w:rPr>
          <w:rFonts w:ascii="Times New Roman" w:hAnsi="Times New Roman"/>
          <w:color w:val="000000" w:themeColor="text1"/>
          <w:sz w:val="28"/>
          <w:szCs w:val="28"/>
        </w:rPr>
        <w:t xml:space="preserve"> 16 нарушений на сумму 83 085,2 тыс. руб., в Управлении образования администрации Уржумского муниципального района 32 нарушения на сумму 25 654,9 тыс. руб., в Уржумском управлении финансов 6 нарушений на 3 294,9 тыс. руб.</w:t>
      </w:r>
    </w:p>
    <w:p w:rsidR="00A86969" w:rsidRPr="00CE047D" w:rsidRDefault="00A8353C" w:rsidP="00CE047D">
      <w:pPr>
        <w:widowControl w:val="0"/>
        <w:tabs>
          <w:tab w:val="left" w:pos="709"/>
        </w:tabs>
        <w:autoSpaceDE w:val="0"/>
        <w:autoSpaceDN w:val="0"/>
        <w:adjustRightInd w:val="0"/>
        <w:ind w:firstLine="709"/>
        <w:jc w:val="both"/>
        <w:rPr>
          <w:rFonts w:ascii="Times New Roman" w:eastAsiaTheme="minorHAnsi" w:hAnsi="Times New Roman" w:cstheme="minorBidi"/>
          <w:kern w:val="1"/>
          <w:sz w:val="28"/>
          <w:szCs w:val="28"/>
        </w:rPr>
      </w:pPr>
      <w:r w:rsidRPr="00CE047D">
        <w:rPr>
          <w:rFonts w:ascii="Times New Roman" w:eastAsiaTheme="minorHAnsi" w:hAnsi="Times New Roman" w:cstheme="minorBidi"/>
          <w:kern w:val="1"/>
          <w:sz w:val="28"/>
          <w:szCs w:val="28"/>
        </w:rPr>
        <w:t>Из общего объема выявленных нарушений</w:t>
      </w:r>
      <w:r w:rsidR="00A86969" w:rsidRPr="00CE047D">
        <w:rPr>
          <w:rFonts w:ascii="Times New Roman" w:eastAsiaTheme="minorHAnsi" w:hAnsi="Times New Roman" w:cstheme="minorBidi"/>
          <w:kern w:val="1"/>
          <w:sz w:val="28"/>
          <w:szCs w:val="28"/>
        </w:rPr>
        <w:t xml:space="preserve"> установлено </w:t>
      </w:r>
      <w:r w:rsidR="00CE047D" w:rsidRPr="00CE047D">
        <w:rPr>
          <w:rFonts w:ascii="Times New Roman" w:eastAsiaTheme="minorHAnsi" w:hAnsi="Times New Roman" w:cstheme="minorBidi"/>
          <w:kern w:val="1"/>
          <w:sz w:val="28"/>
          <w:szCs w:val="28"/>
        </w:rPr>
        <w:t>18 нарушений</w:t>
      </w:r>
      <w:r w:rsidR="00A86969" w:rsidRPr="00CE047D">
        <w:rPr>
          <w:rFonts w:ascii="Times New Roman" w:eastAsiaTheme="minorHAnsi" w:hAnsi="Times New Roman" w:cstheme="minorBidi"/>
          <w:kern w:val="1"/>
          <w:sz w:val="28"/>
          <w:szCs w:val="28"/>
        </w:rPr>
        <w:t xml:space="preserve"> на сумму </w:t>
      </w:r>
      <w:r w:rsidR="00CE047D" w:rsidRPr="00CE047D">
        <w:rPr>
          <w:rFonts w:ascii="Times New Roman" w:eastAsiaTheme="minorHAnsi" w:hAnsi="Times New Roman" w:cstheme="minorBidi"/>
          <w:kern w:val="1"/>
          <w:sz w:val="28"/>
          <w:szCs w:val="28"/>
        </w:rPr>
        <w:t>108 601,3</w:t>
      </w:r>
      <w:r w:rsidR="00A86969" w:rsidRPr="00CE047D">
        <w:rPr>
          <w:rFonts w:ascii="Times New Roman" w:eastAsiaTheme="minorHAnsi" w:hAnsi="Times New Roman" w:cstheme="minorBidi"/>
          <w:b/>
          <w:kern w:val="1"/>
          <w:sz w:val="28"/>
          <w:szCs w:val="28"/>
        </w:rPr>
        <w:t xml:space="preserve"> </w:t>
      </w:r>
      <w:r w:rsidR="00A86969" w:rsidRPr="00CE047D">
        <w:rPr>
          <w:rFonts w:ascii="Times New Roman" w:eastAsiaTheme="minorHAnsi" w:hAnsi="Times New Roman" w:cstheme="minorBidi"/>
          <w:kern w:val="1"/>
          <w:sz w:val="28"/>
          <w:szCs w:val="28"/>
        </w:rPr>
        <w:t>тыс. руб., повлекших искажение форм годовой бюджетной отч</w:t>
      </w:r>
      <w:r w:rsidR="00CE047D">
        <w:rPr>
          <w:rFonts w:ascii="Times New Roman" w:eastAsiaTheme="minorHAnsi" w:hAnsi="Times New Roman" w:cstheme="minorBidi"/>
          <w:kern w:val="1"/>
          <w:sz w:val="28"/>
          <w:szCs w:val="28"/>
        </w:rPr>
        <w:t>е</w:t>
      </w:r>
      <w:r w:rsidR="0041676B">
        <w:rPr>
          <w:rFonts w:ascii="Times New Roman" w:eastAsiaTheme="minorHAnsi" w:hAnsi="Times New Roman" w:cstheme="minorBidi"/>
          <w:kern w:val="1"/>
          <w:sz w:val="28"/>
          <w:szCs w:val="28"/>
        </w:rPr>
        <w:t>тности главных администраторов (</w:t>
      </w:r>
      <w:r w:rsidR="00A86969" w:rsidRPr="00CE047D">
        <w:rPr>
          <w:rFonts w:ascii="Times New Roman" w:eastAsiaTheme="minorHAnsi" w:hAnsi="Times New Roman" w:cstheme="minorBidi"/>
          <w:kern w:val="1"/>
          <w:sz w:val="28"/>
          <w:szCs w:val="28"/>
        </w:rPr>
        <w:t>Администрации Уржумского му</w:t>
      </w:r>
      <w:r w:rsidR="00A86969" w:rsidRPr="00CE047D">
        <w:rPr>
          <w:rFonts w:ascii="Times New Roman" w:eastAsiaTheme="minorHAnsi" w:hAnsi="Times New Roman" w:cstheme="minorBidi"/>
          <w:kern w:val="1"/>
          <w:sz w:val="28"/>
          <w:szCs w:val="28"/>
        </w:rPr>
        <w:lastRenderedPageBreak/>
        <w:t>ниципального района, Управления образования</w:t>
      </w:r>
      <w:r w:rsidR="0041676B">
        <w:rPr>
          <w:rFonts w:ascii="Times New Roman" w:eastAsiaTheme="minorHAnsi" w:hAnsi="Times New Roman" w:cstheme="minorBidi"/>
          <w:kern w:val="1"/>
          <w:sz w:val="28"/>
          <w:szCs w:val="28"/>
        </w:rPr>
        <w:t xml:space="preserve"> </w:t>
      </w:r>
      <w:r w:rsidR="0041676B">
        <w:rPr>
          <w:rFonts w:ascii="Times New Roman" w:hAnsi="Times New Roman"/>
          <w:color w:val="000000" w:themeColor="text1"/>
          <w:sz w:val="28"/>
          <w:szCs w:val="28"/>
        </w:rPr>
        <w:t>администрации Уржумского муниципального района)</w:t>
      </w:r>
      <w:r w:rsidR="00A86969" w:rsidRPr="00CE047D">
        <w:rPr>
          <w:rFonts w:ascii="Times New Roman" w:eastAsiaTheme="minorHAnsi" w:hAnsi="Times New Roman" w:cstheme="minorBidi"/>
          <w:kern w:val="1"/>
          <w:sz w:val="28"/>
          <w:szCs w:val="28"/>
        </w:rPr>
        <w:t>:</w:t>
      </w:r>
    </w:p>
    <w:p w:rsidR="00A86969" w:rsidRDefault="00A86969" w:rsidP="00A86969">
      <w:pPr>
        <w:widowControl w:val="0"/>
        <w:tabs>
          <w:tab w:val="left" w:pos="709"/>
        </w:tabs>
        <w:autoSpaceDE w:val="0"/>
        <w:autoSpaceDN w:val="0"/>
        <w:adjustRightInd w:val="0"/>
        <w:jc w:val="both"/>
        <w:rPr>
          <w:rFonts w:ascii="Times New Roman" w:eastAsiaTheme="minorHAnsi" w:hAnsi="Times New Roman" w:cstheme="minorBidi"/>
          <w:color w:val="000000" w:themeColor="text1"/>
          <w:kern w:val="1"/>
          <w:sz w:val="28"/>
          <w:szCs w:val="28"/>
        </w:rPr>
      </w:pPr>
      <w:r w:rsidRPr="00B329CE">
        <w:rPr>
          <w:rFonts w:ascii="Times New Roman" w:eastAsiaTheme="minorHAnsi" w:hAnsi="Times New Roman" w:cstheme="minorBidi"/>
          <w:color w:val="FF0000"/>
          <w:kern w:val="1"/>
          <w:sz w:val="28"/>
          <w:szCs w:val="28"/>
        </w:rPr>
        <w:tab/>
      </w:r>
      <w:r w:rsidR="0041676B" w:rsidRPr="000B4A99">
        <w:rPr>
          <w:rFonts w:ascii="Times New Roman" w:hAnsi="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AF5A1E">
        <w:rPr>
          <w:rFonts w:ascii="Times New Roman" w:eastAsiaTheme="minorHAnsi" w:hAnsi="Times New Roman" w:cstheme="minorBidi"/>
          <w:color w:val="000000" w:themeColor="text1"/>
          <w:kern w:val="1"/>
          <w:sz w:val="28"/>
          <w:szCs w:val="28"/>
        </w:rPr>
        <w:t>,</w:t>
      </w:r>
    </w:p>
    <w:p w:rsidR="00CE047D" w:rsidRPr="00CE047D" w:rsidRDefault="00CE047D" w:rsidP="00CE047D">
      <w:pPr>
        <w:widowControl w:val="0"/>
        <w:tabs>
          <w:tab w:val="left" w:pos="709"/>
        </w:tabs>
        <w:autoSpaceDE w:val="0"/>
        <w:autoSpaceDN w:val="0"/>
        <w:adjustRightInd w:val="0"/>
        <w:ind w:firstLine="709"/>
        <w:jc w:val="both"/>
        <w:rPr>
          <w:rFonts w:ascii="Times New Roman" w:eastAsiaTheme="minorHAnsi" w:hAnsi="Times New Roman"/>
          <w:color w:val="000000" w:themeColor="text1"/>
          <w:kern w:val="1"/>
          <w:sz w:val="28"/>
          <w:szCs w:val="28"/>
        </w:rPr>
      </w:pPr>
      <w:r w:rsidRPr="00CE047D">
        <w:rPr>
          <w:rFonts w:ascii="Times New Roman" w:hAnsi="Times New Roman"/>
          <w:sz w:val="28"/>
          <w:szCs w:val="28"/>
        </w:rPr>
        <w:t>Отчет о финансовых результатах деятельности (ф. 0503121)</w:t>
      </w:r>
      <w:r>
        <w:rPr>
          <w:rFonts w:ascii="Times New Roman" w:hAnsi="Times New Roman"/>
          <w:sz w:val="28"/>
          <w:szCs w:val="28"/>
        </w:rPr>
        <w:t>,</w:t>
      </w:r>
    </w:p>
    <w:p w:rsidR="00A86969" w:rsidRPr="00AF5A1E" w:rsidRDefault="00A86969" w:rsidP="00A86969">
      <w:pPr>
        <w:widowControl w:val="0"/>
        <w:tabs>
          <w:tab w:val="left" w:pos="709"/>
        </w:tabs>
        <w:autoSpaceDE w:val="0"/>
        <w:autoSpaceDN w:val="0"/>
        <w:adjustRightInd w:val="0"/>
        <w:ind w:firstLine="709"/>
        <w:jc w:val="both"/>
        <w:rPr>
          <w:rFonts w:ascii="Times New Roman" w:eastAsiaTheme="minorHAnsi" w:hAnsi="Times New Roman" w:cstheme="minorBidi"/>
          <w:color w:val="000000" w:themeColor="text1"/>
          <w:kern w:val="1"/>
          <w:sz w:val="28"/>
          <w:szCs w:val="28"/>
        </w:rPr>
      </w:pPr>
      <w:r w:rsidRPr="00AF5A1E">
        <w:rPr>
          <w:rFonts w:ascii="Times New Roman" w:hAnsi="Times New Roman"/>
          <w:color w:val="000000" w:themeColor="text1"/>
          <w:sz w:val="28"/>
          <w:szCs w:val="28"/>
        </w:rPr>
        <w:t>Отчет о принятых бюджетных обязательствах (ф. 0503128),</w:t>
      </w:r>
    </w:p>
    <w:p w:rsidR="00A86969" w:rsidRPr="00AF5A1E" w:rsidRDefault="00A86969" w:rsidP="00A86969">
      <w:pPr>
        <w:widowControl w:val="0"/>
        <w:tabs>
          <w:tab w:val="left" w:pos="709"/>
        </w:tabs>
        <w:autoSpaceDE w:val="0"/>
        <w:autoSpaceDN w:val="0"/>
        <w:adjustRightInd w:val="0"/>
        <w:jc w:val="both"/>
        <w:rPr>
          <w:rFonts w:ascii="Times New Roman" w:eastAsiaTheme="minorHAnsi" w:hAnsi="Times New Roman" w:cstheme="minorBidi"/>
          <w:color w:val="000000" w:themeColor="text1"/>
          <w:kern w:val="1"/>
          <w:sz w:val="28"/>
          <w:szCs w:val="28"/>
        </w:rPr>
      </w:pPr>
      <w:r w:rsidRPr="00AF5A1E">
        <w:rPr>
          <w:rFonts w:ascii="Times New Roman" w:eastAsiaTheme="minorHAnsi" w:hAnsi="Times New Roman" w:cstheme="minorBidi"/>
          <w:color w:val="000000" w:themeColor="text1"/>
          <w:kern w:val="1"/>
          <w:sz w:val="28"/>
          <w:szCs w:val="28"/>
        </w:rPr>
        <w:tab/>
        <w:t xml:space="preserve">Сведения о движении нефинансовых активов (ф. 0503168), </w:t>
      </w:r>
    </w:p>
    <w:p w:rsidR="00A86969" w:rsidRPr="00AF5A1E" w:rsidRDefault="00A86969" w:rsidP="00A86969">
      <w:pPr>
        <w:widowControl w:val="0"/>
        <w:tabs>
          <w:tab w:val="left" w:pos="709"/>
        </w:tabs>
        <w:autoSpaceDE w:val="0"/>
        <w:autoSpaceDN w:val="0"/>
        <w:adjustRightInd w:val="0"/>
        <w:jc w:val="both"/>
        <w:rPr>
          <w:rFonts w:ascii="Times New Roman" w:eastAsiaTheme="minorHAnsi" w:hAnsi="Times New Roman" w:cstheme="minorBidi"/>
          <w:color w:val="000000" w:themeColor="text1"/>
          <w:kern w:val="1"/>
          <w:sz w:val="28"/>
          <w:szCs w:val="28"/>
        </w:rPr>
      </w:pPr>
      <w:r w:rsidRPr="00AF5A1E">
        <w:rPr>
          <w:rFonts w:ascii="Times New Roman" w:eastAsiaTheme="minorHAnsi" w:hAnsi="Times New Roman" w:cstheme="minorBidi"/>
          <w:color w:val="000000" w:themeColor="text1"/>
          <w:kern w:val="1"/>
          <w:sz w:val="28"/>
          <w:szCs w:val="28"/>
        </w:rPr>
        <w:tab/>
        <w:t>Сведения по дебиторской и кредиторской задолженности» (ф. 0503169)</w:t>
      </w:r>
      <w:r w:rsidR="00CE047D">
        <w:rPr>
          <w:rFonts w:ascii="Times New Roman" w:eastAsiaTheme="minorHAnsi" w:hAnsi="Times New Roman" w:cstheme="minorBidi"/>
          <w:color w:val="000000" w:themeColor="text1"/>
          <w:kern w:val="1"/>
          <w:sz w:val="28"/>
          <w:szCs w:val="28"/>
        </w:rPr>
        <w:t>.</w:t>
      </w:r>
      <w:r w:rsidRPr="00AF5A1E">
        <w:rPr>
          <w:rFonts w:ascii="Times New Roman" w:eastAsiaTheme="minorHAnsi" w:hAnsi="Times New Roman" w:cstheme="minorBidi"/>
          <w:color w:val="000000" w:themeColor="text1"/>
          <w:kern w:val="1"/>
          <w:sz w:val="28"/>
          <w:szCs w:val="28"/>
        </w:rPr>
        <w:t xml:space="preserve"> </w:t>
      </w:r>
    </w:p>
    <w:p w:rsidR="00B329CE" w:rsidRDefault="0041676B" w:rsidP="00B329C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Девять</w:t>
      </w:r>
      <w:r w:rsidR="00EB0312">
        <w:rPr>
          <w:rFonts w:ascii="Times New Roman" w:hAnsi="Times New Roman"/>
          <w:sz w:val="28"/>
          <w:szCs w:val="28"/>
        </w:rPr>
        <w:t xml:space="preserve"> нарушений на сумму 15 473,0 тыс. руб.</w:t>
      </w:r>
      <w:r>
        <w:rPr>
          <w:rFonts w:ascii="Times New Roman" w:hAnsi="Times New Roman"/>
          <w:sz w:val="28"/>
          <w:szCs w:val="28"/>
        </w:rPr>
        <w:t xml:space="preserve"> привели к искажению консолидированной бюджетной отчетности Уржумского муниципального района Баланс исполнения бюджета (ф.0503320).</w:t>
      </w:r>
    </w:p>
    <w:p w:rsidR="00CE047D" w:rsidRPr="00CE047D" w:rsidRDefault="00EB0312" w:rsidP="00CE047D">
      <w:pPr>
        <w:snapToGrid w:val="0"/>
        <w:ind w:firstLine="709"/>
        <w:jc w:val="both"/>
        <w:rPr>
          <w:rFonts w:ascii="Times New Roman" w:hAnsi="Times New Roman"/>
          <w:sz w:val="28"/>
          <w:szCs w:val="28"/>
        </w:rPr>
      </w:pPr>
      <w:r>
        <w:rPr>
          <w:rFonts w:ascii="Times New Roman" w:hAnsi="Times New Roman"/>
          <w:sz w:val="28"/>
          <w:szCs w:val="28"/>
        </w:rPr>
        <w:t>В нарушение статьи 217 Бюджетного кодекса</w:t>
      </w:r>
      <w:r w:rsidR="00CE047D" w:rsidRPr="00CE047D">
        <w:rPr>
          <w:rFonts w:ascii="Times New Roman" w:hAnsi="Times New Roman"/>
          <w:sz w:val="28"/>
          <w:szCs w:val="28"/>
        </w:rPr>
        <w:t xml:space="preserve"> РФ, статьи 38 Положения о бюджетном процессе, без внесения изменений в решение Уржумской районной Думы от 23.12.2022 №13/110 «О бюджете Уржумского муниципального района на 2023 год и плановый период 2024 и 2025 годов» внесены изменения в сводную бюджетную роспись на 2023 год приказом начальника Уржумского управления финансов от 01.12.2023 №124 «Об изменении сводной бюджетной росписи и ЛБО» в части увеличения сводной бюджетной росписи и ЛБО на 2023 год на сумму 2</w:t>
      </w:r>
      <w:r w:rsidR="002C2065">
        <w:rPr>
          <w:rFonts w:ascii="Times New Roman" w:hAnsi="Times New Roman"/>
          <w:sz w:val="28"/>
          <w:szCs w:val="28"/>
        </w:rPr>
        <w:t> </w:t>
      </w:r>
      <w:r w:rsidR="00CE047D" w:rsidRPr="00CE047D">
        <w:rPr>
          <w:rFonts w:ascii="Times New Roman" w:hAnsi="Times New Roman"/>
          <w:sz w:val="28"/>
          <w:szCs w:val="28"/>
        </w:rPr>
        <w:t>595</w:t>
      </w:r>
      <w:r w:rsidR="002C2065">
        <w:rPr>
          <w:rFonts w:ascii="Times New Roman" w:hAnsi="Times New Roman"/>
          <w:sz w:val="28"/>
          <w:szCs w:val="28"/>
        </w:rPr>
        <w:t>,</w:t>
      </w:r>
      <w:r w:rsidR="00CE047D" w:rsidRPr="00CE047D">
        <w:rPr>
          <w:rFonts w:ascii="Times New Roman" w:hAnsi="Times New Roman"/>
          <w:sz w:val="28"/>
          <w:szCs w:val="28"/>
        </w:rPr>
        <w:t>9</w:t>
      </w:r>
      <w:r w:rsidR="002C2065">
        <w:rPr>
          <w:rFonts w:ascii="Times New Roman" w:hAnsi="Times New Roman"/>
          <w:sz w:val="28"/>
          <w:szCs w:val="28"/>
        </w:rPr>
        <w:t xml:space="preserve"> тыс.</w:t>
      </w:r>
      <w:r w:rsidR="00CE047D" w:rsidRPr="00CE047D">
        <w:rPr>
          <w:rFonts w:ascii="Times New Roman" w:hAnsi="Times New Roman"/>
          <w:sz w:val="28"/>
          <w:szCs w:val="28"/>
        </w:rPr>
        <w:t xml:space="preserve"> руб. за счет поступившей дотации на поощрение муниципальных управленческих команд по постановлению Правительства Кировско</w:t>
      </w:r>
      <w:r w:rsidR="002C2065">
        <w:rPr>
          <w:rFonts w:ascii="Times New Roman" w:hAnsi="Times New Roman"/>
          <w:sz w:val="28"/>
          <w:szCs w:val="28"/>
        </w:rPr>
        <w:t>й области от 21.11.2023 №610-П.</w:t>
      </w:r>
    </w:p>
    <w:p w:rsidR="00A86969" w:rsidRPr="00CE047D" w:rsidRDefault="00CE047D" w:rsidP="00CE047D">
      <w:pPr>
        <w:widowControl w:val="0"/>
        <w:autoSpaceDE w:val="0"/>
        <w:autoSpaceDN w:val="0"/>
        <w:adjustRightInd w:val="0"/>
        <w:ind w:firstLine="709"/>
        <w:jc w:val="both"/>
        <w:rPr>
          <w:rFonts w:ascii="Times New Roman" w:eastAsiaTheme="minorHAnsi" w:hAnsi="Times New Roman"/>
          <w:sz w:val="28"/>
          <w:szCs w:val="28"/>
        </w:rPr>
      </w:pPr>
      <w:r w:rsidRPr="00CE047D">
        <w:rPr>
          <w:rFonts w:ascii="Times New Roman" w:hAnsi="Times New Roman"/>
          <w:sz w:val="28"/>
          <w:szCs w:val="28"/>
        </w:rPr>
        <w:t xml:space="preserve">С превышением полномочий, установленных статьей 142 </w:t>
      </w:r>
      <w:r w:rsidR="00EB0312">
        <w:rPr>
          <w:rFonts w:ascii="Times New Roman" w:hAnsi="Times New Roman"/>
          <w:sz w:val="28"/>
          <w:szCs w:val="28"/>
        </w:rPr>
        <w:t>Бюджетного кодекса</w:t>
      </w:r>
      <w:r w:rsidRPr="00CE047D">
        <w:rPr>
          <w:rFonts w:ascii="Times New Roman" w:hAnsi="Times New Roman"/>
          <w:sz w:val="28"/>
          <w:szCs w:val="28"/>
        </w:rPr>
        <w:t xml:space="preserve"> РФ, приказом начальника Уржумского управления финансов от 01.12.2023 №124 «Об изменении сводной бюджетной росписи и ЛБО» внесены изменения в сводную бюджетную роспись на 2023 год и предоставлены межбюджетные трансферты бюджетам поселений (дотации (гранты) за достижение показателей деятельности органов местного самоуправления) в сумме 699,0 тыс. руб. на основании распоряжения Администрации Уржумского муниципального района от 30.11.2023 №487, без внесения изменений в решение Уржумской районной Думы от 23.12.2022 №13/110 «О бюджете Уржумского муниципального района на 2023 год и плановый период 2024 и 2025 годов» и при отсутствии муниципального правового акта представительного органа – Уржумской районной Думы, определяющего цели, порядок и условия предоставления межбюджетных трансфертов.</w:t>
      </w:r>
    </w:p>
    <w:p w:rsidR="00B329CE" w:rsidRDefault="00B329CE" w:rsidP="00EB0312">
      <w:pPr>
        <w:widowControl w:val="0"/>
        <w:tabs>
          <w:tab w:val="left" w:pos="709"/>
        </w:tabs>
        <w:autoSpaceDE w:val="0"/>
        <w:autoSpaceDN w:val="0"/>
        <w:adjustRightInd w:val="0"/>
        <w:jc w:val="both"/>
        <w:rPr>
          <w:rFonts w:ascii="Times New Roman" w:hAnsi="Times New Roman"/>
          <w:sz w:val="28"/>
          <w:szCs w:val="28"/>
        </w:rPr>
      </w:pPr>
      <w:r w:rsidRPr="00B329CE">
        <w:rPr>
          <w:rFonts w:ascii="Times New Roman" w:hAnsi="Times New Roman"/>
          <w:color w:val="FF0000"/>
          <w:sz w:val="28"/>
          <w:szCs w:val="28"/>
          <w:lang w:eastAsia="ru-RU"/>
        </w:rPr>
        <w:tab/>
      </w:r>
      <w:r w:rsidRPr="00B329CE">
        <w:rPr>
          <w:rFonts w:ascii="Times New Roman" w:hAnsi="Times New Roman"/>
          <w:i/>
          <w:color w:val="FF0000"/>
          <w:sz w:val="28"/>
          <w:szCs w:val="28"/>
          <w:lang w:eastAsia="ru-RU"/>
        </w:rPr>
        <w:tab/>
      </w:r>
      <w:r w:rsidRPr="00793B4F">
        <w:rPr>
          <w:rFonts w:ascii="Times New Roman" w:hAnsi="Times New Roman"/>
          <w:sz w:val="28"/>
          <w:szCs w:val="28"/>
        </w:rPr>
        <w:t>Неэффективное расходование бюджетных средств</w:t>
      </w:r>
      <w:r w:rsidR="002C2065">
        <w:rPr>
          <w:rFonts w:ascii="Times New Roman" w:hAnsi="Times New Roman"/>
          <w:sz w:val="28"/>
          <w:szCs w:val="28"/>
        </w:rPr>
        <w:t xml:space="preserve"> в Администрации </w:t>
      </w:r>
      <w:r w:rsidR="002C2065" w:rsidRPr="00CE047D">
        <w:rPr>
          <w:rFonts w:ascii="Times New Roman" w:hAnsi="Times New Roman"/>
          <w:sz w:val="28"/>
          <w:szCs w:val="28"/>
        </w:rPr>
        <w:t>Уржумского муниципального</w:t>
      </w:r>
      <w:r w:rsidR="002C2065">
        <w:rPr>
          <w:rFonts w:ascii="Times New Roman" w:hAnsi="Times New Roman"/>
          <w:sz w:val="28"/>
          <w:szCs w:val="28"/>
        </w:rPr>
        <w:t xml:space="preserve"> района</w:t>
      </w:r>
      <w:r w:rsidRPr="00793B4F">
        <w:rPr>
          <w:rFonts w:ascii="Times New Roman" w:hAnsi="Times New Roman"/>
          <w:sz w:val="28"/>
          <w:szCs w:val="28"/>
        </w:rPr>
        <w:t xml:space="preserve"> составило </w:t>
      </w:r>
      <w:r w:rsidR="00793B4F" w:rsidRPr="00793B4F">
        <w:rPr>
          <w:rFonts w:ascii="Times New Roman" w:hAnsi="Times New Roman"/>
          <w:sz w:val="28"/>
          <w:szCs w:val="28"/>
        </w:rPr>
        <w:t>138,7</w:t>
      </w:r>
      <w:r w:rsidRPr="00793B4F">
        <w:rPr>
          <w:rFonts w:ascii="Times New Roman" w:hAnsi="Times New Roman"/>
          <w:sz w:val="28"/>
          <w:szCs w:val="28"/>
        </w:rPr>
        <w:t xml:space="preserve"> тыс. руб., которые направлены на уплату штрафов по решению суда за нарушение требований </w:t>
      </w:r>
      <w:r w:rsidR="00793B4F" w:rsidRPr="00793B4F">
        <w:rPr>
          <w:rFonts w:ascii="Times New Roman" w:hAnsi="Times New Roman"/>
          <w:sz w:val="28"/>
          <w:szCs w:val="28"/>
        </w:rPr>
        <w:t>в области обеспечения</w:t>
      </w:r>
      <w:r w:rsidRPr="00793B4F">
        <w:rPr>
          <w:rFonts w:ascii="Times New Roman" w:hAnsi="Times New Roman"/>
          <w:sz w:val="28"/>
          <w:szCs w:val="28"/>
        </w:rPr>
        <w:t xml:space="preserve"> безопасности дорожного движения </w:t>
      </w:r>
      <w:r w:rsidR="00793B4F" w:rsidRPr="00793B4F">
        <w:rPr>
          <w:rFonts w:ascii="Times New Roman" w:hAnsi="Times New Roman"/>
          <w:sz w:val="28"/>
          <w:szCs w:val="28"/>
        </w:rPr>
        <w:t>при содержании автомобильных дорог в сумме 1</w:t>
      </w:r>
      <w:r w:rsidRPr="00793B4F">
        <w:rPr>
          <w:rFonts w:ascii="Times New Roman" w:hAnsi="Times New Roman"/>
          <w:sz w:val="28"/>
          <w:szCs w:val="28"/>
        </w:rPr>
        <w:t xml:space="preserve">00,0 тыс. руб., </w:t>
      </w:r>
      <w:r w:rsidR="00793B4F" w:rsidRPr="00793B4F">
        <w:rPr>
          <w:rFonts w:ascii="Times New Roman" w:hAnsi="Times New Roman"/>
          <w:sz w:val="28"/>
          <w:szCs w:val="28"/>
        </w:rPr>
        <w:t>компенсации морального вреда, причиненного укусом бесхозяйной собаки в сумме 20,0 тыс. руб., штрафа</w:t>
      </w:r>
      <w:r w:rsidRPr="00793B4F">
        <w:rPr>
          <w:rFonts w:ascii="Times New Roman" w:hAnsi="Times New Roman"/>
          <w:sz w:val="28"/>
          <w:szCs w:val="28"/>
        </w:rPr>
        <w:t xml:space="preserve"> за </w:t>
      </w:r>
      <w:r w:rsidR="00793B4F" w:rsidRPr="00793B4F">
        <w:rPr>
          <w:rFonts w:ascii="Times New Roman" w:hAnsi="Times New Roman"/>
          <w:sz w:val="28"/>
          <w:szCs w:val="28"/>
        </w:rPr>
        <w:t>нецелевое использование бюджетных средств в сумме 18,7 тыс. руб.</w:t>
      </w:r>
    </w:p>
    <w:p w:rsidR="002C2065" w:rsidRDefault="002C2065" w:rsidP="00EB0312">
      <w:pPr>
        <w:widowControl w:val="0"/>
        <w:tabs>
          <w:tab w:val="left" w:pos="709"/>
        </w:tabs>
        <w:autoSpaceDE w:val="0"/>
        <w:autoSpaceDN w:val="0"/>
        <w:adjustRightInd w:val="0"/>
        <w:jc w:val="both"/>
        <w:rPr>
          <w:rFonts w:ascii="Times New Roman" w:hAnsi="Times New Roman"/>
          <w:sz w:val="28"/>
          <w:szCs w:val="28"/>
        </w:rPr>
      </w:pPr>
    </w:p>
    <w:p w:rsidR="00560AA6" w:rsidRDefault="00560AA6">
      <w:pPr>
        <w:pStyle w:val="ad"/>
        <w:snapToGrid w:val="0"/>
        <w:ind w:left="-13" w:firstLine="500"/>
        <w:jc w:val="center"/>
        <w:rPr>
          <w:rFonts w:ascii="Times New Roman" w:hAnsi="Times New Roman"/>
          <w:b/>
          <w:bCs/>
          <w:sz w:val="28"/>
          <w:szCs w:val="28"/>
        </w:rPr>
      </w:pPr>
    </w:p>
    <w:p w:rsidR="002C2065" w:rsidRDefault="002C2065">
      <w:pPr>
        <w:pStyle w:val="ad"/>
        <w:snapToGrid w:val="0"/>
        <w:ind w:left="-13" w:firstLine="500"/>
        <w:jc w:val="center"/>
        <w:rPr>
          <w:rFonts w:ascii="Times New Roman" w:hAnsi="Times New Roman"/>
          <w:b/>
          <w:bCs/>
          <w:sz w:val="28"/>
          <w:szCs w:val="28"/>
        </w:rPr>
      </w:pPr>
    </w:p>
    <w:p w:rsidR="00210FA1" w:rsidRPr="003733A9" w:rsidRDefault="00BA0A18" w:rsidP="00BA0A18">
      <w:pPr>
        <w:pStyle w:val="ad"/>
        <w:snapToGrid w:val="0"/>
        <w:ind w:left="-13" w:firstLine="722"/>
        <w:jc w:val="both"/>
        <w:rPr>
          <w:rFonts w:ascii="Times New Roman" w:hAnsi="Times New Roman"/>
          <w:b/>
          <w:bCs/>
          <w:sz w:val="28"/>
          <w:szCs w:val="28"/>
        </w:rPr>
      </w:pPr>
      <w:r>
        <w:rPr>
          <w:rFonts w:ascii="Times New Roman" w:hAnsi="Times New Roman"/>
          <w:b/>
          <w:bCs/>
          <w:sz w:val="28"/>
          <w:szCs w:val="28"/>
        </w:rPr>
        <w:lastRenderedPageBreak/>
        <w:t>7</w:t>
      </w:r>
      <w:r w:rsidR="00FC79FE" w:rsidRPr="003733A9">
        <w:rPr>
          <w:rFonts w:ascii="Times New Roman" w:hAnsi="Times New Roman"/>
          <w:b/>
          <w:bCs/>
          <w:sz w:val="28"/>
          <w:szCs w:val="28"/>
        </w:rPr>
        <w:t xml:space="preserve">. </w:t>
      </w:r>
      <w:r w:rsidR="00210FA1" w:rsidRPr="003733A9">
        <w:rPr>
          <w:rFonts w:ascii="Times New Roman" w:hAnsi="Times New Roman"/>
          <w:b/>
          <w:bCs/>
          <w:sz w:val="28"/>
          <w:szCs w:val="28"/>
        </w:rPr>
        <w:t xml:space="preserve"> Выводы </w:t>
      </w:r>
    </w:p>
    <w:p w:rsidR="00210FA1" w:rsidRPr="002A7ADD" w:rsidRDefault="00210FA1">
      <w:pPr>
        <w:pStyle w:val="ad"/>
        <w:snapToGrid w:val="0"/>
        <w:ind w:left="-13" w:firstLine="500"/>
        <w:jc w:val="both"/>
        <w:rPr>
          <w:rFonts w:ascii="Times New Roman" w:hAnsi="Times New Roman"/>
          <w:sz w:val="28"/>
          <w:szCs w:val="28"/>
          <w:highlight w:val="yellow"/>
        </w:rPr>
      </w:pPr>
    </w:p>
    <w:p w:rsidR="00EB0312" w:rsidRPr="00BA0A18" w:rsidRDefault="00210FA1" w:rsidP="00F17BA6">
      <w:pPr>
        <w:pStyle w:val="ad"/>
        <w:numPr>
          <w:ilvl w:val="0"/>
          <w:numId w:val="21"/>
        </w:numPr>
        <w:snapToGrid w:val="0"/>
        <w:ind w:left="-13" w:firstLine="722"/>
        <w:jc w:val="both"/>
        <w:rPr>
          <w:rFonts w:ascii="Times New Roman" w:hAnsi="Times New Roman"/>
          <w:sz w:val="28"/>
          <w:szCs w:val="28"/>
        </w:rPr>
      </w:pPr>
      <w:r w:rsidRPr="00BA0A18">
        <w:rPr>
          <w:rFonts w:ascii="Times New Roman" w:hAnsi="Times New Roman"/>
          <w:sz w:val="28"/>
          <w:szCs w:val="28"/>
        </w:rPr>
        <w:t xml:space="preserve">Результаты внешней проверки свидетельствуют о </w:t>
      </w:r>
      <w:r w:rsidR="006F0904" w:rsidRPr="00BA0A18">
        <w:rPr>
          <w:rFonts w:ascii="Times New Roman" w:hAnsi="Times New Roman"/>
          <w:sz w:val="28"/>
          <w:szCs w:val="28"/>
        </w:rPr>
        <w:t>не</w:t>
      </w:r>
      <w:r w:rsidRPr="00BA0A18">
        <w:rPr>
          <w:rFonts w:ascii="Times New Roman" w:hAnsi="Times New Roman"/>
          <w:sz w:val="28"/>
          <w:szCs w:val="28"/>
        </w:rPr>
        <w:t xml:space="preserve">достоверности </w:t>
      </w:r>
      <w:r w:rsidR="006F0904" w:rsidRPr="00BA0A18">
        <w:rPr>
          <w:rFonts w:ascii="Times New Roman" w:hAnsi="Times New Roman"/>
          <w:sz w:val="28"/>
          <w:szCs w:val="28"/>
        </w:rPr>
        <w:t xml:space="preserve">отдельных </w:t>
      </w:r>
      <w:r w:rsidRPr="00BA0A18">
        <w:rPr>
          <w:rFonts w:ascii="Times New Roman" w:hAnsi="Times New Roman"/>
          <w:sz w:val="28"/>
          <w:szCs w:val="28"/>
        </w:rPr>
        <w:t xml:space="preserve">показателей </w:t>
      </w:r>
      <w:r w:rsidR="00482949" w:rsidRPr="00BA0A18">
        <w:rPr>
          <w:rFonts w:ascii="Times New Roman" w:hAnsi="Times New Roman"/>
          <w:sz w:val="28"/>
          <w:szCs w:val="28"/>
        </w:rPr>
        <w:t xml:space="preserve">бюджетной </w:t>
      </w:r>
      <w:r w:rsidRPr="00BA0A18">
        <w:rPr>
          <w:rFonts w:ascii="Times New Roman" w:hAnsi="Times New Roman"/>
          <w:sz w:val="28"/>
          <w:szCs w:val="28"/>
        </w:rPr>
        <w:t>отчетнос</w:t>
      </w:r>
      <w:r w:rsidR="00647EC4" w:rsidRPr="00BA0A18">
        <w:rPr>
          <w:rFonts w:ascii="Times New Roman" w:hAnsi="Times New Roman"/>
          <w:sz w:val="28"/>
          <w:szCs w:val="28"/>
        </w:rPr>
        <w:t>ти об исполнении бюджета</w:t>
      </w:r>
      <w:r w:rsidR="00DE1D57" w:rsidRPr="00BA0A18">
        <w:rPr>
          <w:rFonts w:ascii="Times New Roman" w:hAnsi="Times New Roman"/>
          <w:sz w:val="28"/>
          <w:szCs w:val="28"/>
        </w:rPr>
        <w:t xml:space="preserve"> Уржумского муниципального района</w:t>
      </w:r>
      <w:r w:rsidR="00647EC4" w:rsidRPr="00BA0A18">
        <w:rPr>
          <w:rFonts w:ascii="Times New Roman" w:hAnsi="Times New Roman"/>
          <w:sz w:val="28"/>
          <w:szCs w:val="28"/>
        </w:rPr>
        <w:t xml:space="preserve"> за 20</w:t>
      </w:r>
      <w:r w:rsidR="008D2FC4" w:rsidRPr="00BA0A18">
        <w:rPr>
          <w:rFonts w:ascii="Times New Roman" w:hAnsi="Times New Roman"/>
          <w:sz w:val="28"/>
          <w:szCs w:val="28"/>
        </w:rPr>
        <w:t>2</w:t>
      </w:r>
      <w:r w:rsidR="006F0904" w:rsidRPr="00BA0A18">
        <w:rPr>
          <w:rFonts w:ascii="Times New Roman" w:hAnsi="Times New Roman"/>
          <w:sz w:val="28"/>
          <w:szCs w:val="28"/>
        </w:rPr>
        <w:t>3</w:t>
      </w:r>
      <w:r w:rsidRPr="00BA0A18">
        <w:rPr>
          <w:rFonts w:ascii="Times New Roman" w:hAnsi="Times New Roman"/>
          <w:sz w:val="28"/>
          <w:szCs w:val="28"/>
        </w:rPr>
        <w:t xml:space="preserve"> год</w:t>
      </w:r>
      <w:r w:rsidR="000B7EA6" w:rsidRPr="00BA0A18">
        <w:rPr>
          <w:rFonts w:ascii="Times New Roman" w:hAnsi="Times New Roman"/>
          <w:sz w:val="28"/>
          <w:szCs w:val="28"/>
        </w:rPr>
        <w:t>.</w:t>
      </w:r>
    </w:p>
    <w:p w:rsidR="00EB0312" w:rsidRPr="00EB0312" w:rsidRDefault="00787E11" w:rsidP="00F17BA6">
      <w:pPr>
        <w:pStyle w:val="ad"/>
        <w:numPr>
          <w:ilvl w:val="0"/>
          <w:numId w:val="21"/>
        </w:numPr>
        <w:snapToGrid w:val="0"/>
        <w:ind w:left="-13" w:firstLine="722"/>
        <w:jc w:val="both"/>
        <w:rPr>
          <w:rFonts w:ascii="Times New Roman" w:hAnsi="Times New Roman"/>
          <w:sz w:val="28"/>
          <w:szCs w:val="28"/>
        </w:rPr>
      </w:pPr>
      <w:r w:rsidRPr="00EB0312">
        <w:rPr>
          <w:rFonts w:ascii="Times New Roman" w:hAnsi="Times New Roman"/>
          <w:sz w:val="28"/>
          <w:szCs w:val="28"/>
        </w:rPr>
        <w:t xml:space="preserve">При проведении внешней проверки бюджетной отчетности главных администраторов бюджетных средств установлены </w:t>
      </w:r>
      <w:r w:rsidR="0061749A" w:rsidRPr="00EB0312">
        <w:rPr>
          <w:rFonts w:ascii="Times New Roman" w:hAnsi="Times New Roman"/>
          <w:sz w:val="28"/>
          <w:szCs w:val="28"/>
        </w:rPr>
        <w:t>нарушения</w:t>
      </w:r>
      <w:r w:rsidR="002B3015" w:rsidRPr="00EB0312">
        <w:rPr>
          <w:rFonts w:ascii="Times New Roman" w:hAnsi="Times New Roman"/>
          <w:sz w:val="28"/>
          <w:szCs w:val="28"/>
        </w:rPr>
        <w:t xml:space="preserve"> </w:t>
      </w:r>
      <w:r w:rsidR="001352A4" w:rsidRPr="00EB0312">
        <w:rPr>
          <w:rFonts w:ascii="Times New Roman" w:hAnsi="Times New Roman"/>
          <w:sz w:val="28"/>
          <w:szCs w:val="28"/>
        </w:rPr>
        <w:t>Бюджетного кодекса РФ</w:t>
      </w:r>
      <w:r w:rsidR="00EB0312" w:rsidRPr="00EB0312">
        <w:rPr>
          <w:rFonts w:ascii="Times New Roman" w:hAnsi="Times New Roman"/>
          <w:sz w:val="28"/>
          <w:szCs w:val="28"/>
        </w:rPr>
        <w:t>,</w:t>
      </w:r>
      <w:r w:rsidR="00EB0312" w:rsidRPr="00EB0312">
        <w:rPr>
          <w:rFonts w:ascii="Times New Roman" w:eastAsia="Calibri" w:hAnsi="Times New Roman"/>
          <w:sz w:val="28"/>
          <w:szCs w:val="28"/>
        </w:rPr>
        <w:t xml:space="preserve"> Федерального закона №402-ФЗ,</w:t>
      </w:r>
      <w:r w:rsidR="00EB0312" w:rsidRPr="00EB0312">
        <w:rPr>
          <w:rFonts w:ascii="Times New Roman" w:hAnsi="Times New Roman"/>
          <w:kern w:val="2"/>
          <w:sz w:val="28"/>
        </w:rPr>
        <w:t xml:space="preserve"> </w:t>
      </w:r>
      <w:r w:rsidR="00EB0312" w:rsidRPr="00EB0312">
        <w:rPr>
          <w:rFonts w:ascii="Times New Roman" w:hAnsi="Times New Roman"/>
          <w:sz w:val="28"/>
          <w:szCs w:val="28"/>
          <w:lang w:eastAsia="ru-RU"/>
        </w:rPr>
        <w:t>Федеральных стандартов бухгалтерского учета,</w:t>
      </w:r>
      <w:r w:rsidR="00EB0312" w:rsidRPr="00EB0312">
        <w:rPr>
          <w:rFonts w:ascii="Times New Roman" w:hAnsi="Times New Roman"/>
          <w:sz w:val="28"/>
          <w:szCs w:val="28"/>
        </w:rPr>
        <w:t xml:space="preserve"> Положения о бюджетном процессе,</w:t>
      </w:r>
      <w:r w:rsidR="00EB0312" w:rsidRPr="00EB0312">
        <w:rPr>
          <w:rFonts w:ascii="Times New Roman" w:hAnsi="Times New Roman"/>
          <w:kern w:val="2"/>
          <w:sz w:val="28"/>
        </w:rPr>
        <w:t xml:space="preserve"> Инструкции №191н, </w:t>
      </w:r>
      <w:r w:rsidR="00EB0312" w:rsidRPr="00EB0312">
        <w:rPr>
          <w:rFonts w:ascii="Times New Roman" w:hAnsi="Times New Roman"/>
          <w:sz w:val="28"/>
          <w:szCs w:val="28"/>
          <w:lang w:eastAsia="ru-RU"/>
        </w:rPr>
        <w:t>Инст</w:t>
      </w:r>
      <w:r w:rsidR="00BA0A18">
        <w:rPr>
          <w:rFonts w:ascii="Times New Roman" w:hAnsi="Times New Roman"/>
          <w:sz w:val="28"/>
          <w:szCs w:val="28"/>
          <w:lang w:eastAsia="ru-RU"/>
        </w:rPr>
        <w:t>рукции № 157н, Инструкция №162н, Положения о бюджетном процессе</w:t>
      </w:r>
      <w:r w:rsidR="00BA0A18" w:rsidRPr="006644F6">
        <w:rPr>
          <w:rFonts w:ascii="Times New Roman" w:hAnsi="Times New Roman"/>
          <w:sz w:val="28"/>
          <w:szCs w:val="28"/>
        </w:rPr>
        <w:t>.</w:t>
      </w:r>
    </w:p>
    <w:p w:rsidR="002F4589" w:rsidRPr="006F0904" w:rsidRDefault="002F4589" w:rsidP="00440653">
      <w:pPr>
        <w:pStyle w:val="ad"/>
        <w:numPr>
          <w:ilvl w:val="0"/>
          <w:numId w:val="21"/>
        </w:numPr>
        <w:snapToGrid w:val="0"/>
        <w:ind w:left="0" w:firstLine="709"/>
        <w:jc w:val="both"/>
        <w:rPr>
          <w:rFonts w:ascii="Times New Roman" w:hAnsi="Times New Roman"/>
          <w:color w:val="FF0000"/>
          <w:sz w:val="28"/>
          <w:szCs w:val="28"/>
        </w:rPr>
      </w:pPr>
      <w:r w:rsidRPr="009E5E53">
        <w:rPr>
          <w:rFonts w:ascii="Times New Roman" w:hAnsi="Times New Roman"/>
          <w:bCs/>
          <w:sz w:val="28"/>
          <w:szCs w:val="28"/>
        </w:rPr>
        <w:t xml:space="preserve">В нарушение статьи </w:t>
      </w:r>
      <w:r w:rsidRPr="009E5E53">
        <w:rPr>
          <w:rFonts w:ascii="Times New Roman" w:hAnsi="Times New Roman"/>
          <w:sz w:val="28"/>
          <w:szCs w:val="28"/>
          <w:lang w:eastAsia="ru-RU"/>
        </w:rPr>
        <w:t>34 Бюджетного кодекса РФ</w:t>
      </w:r>
      <w:r w:rsidRPr="009E5E53">
        <w:rPr>
          <w:rFonts w:ascii="Times New Roman" w:hAnsi="Times New Roman"/>
          <w:bCs/>
          <w:sz w:val="28"/>
          <w:szCs w:val="28"/>
        </w:rPr>
        <w:t xml:space="preserve"> </w:t>
      </w:r>
      <w:r w:rsidR="00EB0312" w:rsidRPr="009E5E53">
        <w:rPr>
          <w:rFonts w:ascii="Times New Roman" w:hAnsi="Times New Roman"/>
          <w:bCs/>
          <w:sz w:val="28"/>
          <w:szCs w:val="28"/>
        </w:rPr>
        <w:t>в 2023</w:t>
      </w:r>
      <w:r w:rsidRPr="009E5E53">
        <w:rPr>
          <w:rFonts w:ascii="Times New Roman" w:hAnsi="Times New Roman"/>
          <w:bCs/>
          <w:sz w:val="28"/>
          <w:szCs w:val="28"/>
        </w:rPr>
        <w:t xml:space="preserve"> году произведено неэффективное расходование бюджетных средств в </w:t>
      </w:r>
      <w:r w:rsidR="000320AE" w:rsidRPr="009E5E53">
        <w:rPr>
          <w:rFonts w:ascii="Times New Roman" w:hAnsi="Times New Roman"/>
          <w:bCs/>
          <w:sz w:val="28"/>
          <w:szCs w:val="28"/>
        </w:rPr>
        <w:t xml:space="preserve">общей </w:t>
      </w:r>
      <w:r w:rsidRPr="009E5E53">
        <w:rPr>
          <w:rFonts w:ascii="Times New Roman" w:hAnsi="Times New Roman"/>
          <w:bCs/>
          <w:sz w:val="28"/>
          <w:szCs w:val="28"/>
        </w:rPr>
        <w:t xml:space="preserve">сумме </w:t>
      </w:r>
      <w:r w:rsidR="00EB0312" w:rsidRPr="009E5E53">
        <w:rPr>
          <w:rFonts w:ascii="Times New Roman" w:hAnsi="Times New Roman"/>
          <w:bCs/>
          <w:sz w:val="28"/>
          <w:szCs w:val="28"/>
        </w:rPr>
        <w:t>138,7</w:t>
      </w:r>
      <w:r w:rsidRPr="009E5E53">
        <w:rPr>
          <w:rFonts w:ascii="Times New Roman" w:hAnsi="Times New Roman"/>
          <w:bCs/>
          <w:sz w:val="28"/>
          <w:szCs w:val="28"/>
        </w:rPr>
        <w:t xml:space="preserve"> тыс. руб. в </w:t>
      </w:r>
      <w:r w:rsidR="009E5E53" w:rsidRPr="009E5E53">
        <w:rPr>
          <w:rFonts w:ascii="Times New Roman" w:hAnsi="Times New Roman"/>
          <w:bCs/>
          <w:sz w:val="28"/>
          <w:szCs w:val="28"/>
        </w:rPr>
        <w:t>части оплаты штрафов за нарушение законодательства РФ, компенсации</w:t>
      </w:r>
      <w:r w:rsidR="009E5E53">
        <w:rPr>
          <w:rFonts w:ascii="Times New Roman" w:hAnsi="Times New Roman"/>
          <w:bCs/>
          <w:sz w:val="28"/>
          <w:szCs w:val="28"/>
        </w:rPr>
        <w:t xml:space="preserve"> морального вреда.</w:t>
      </w:r>
    </w:p>
    <w:p w:rsidR="00F26A8A" w:rsidRDefault="00F26A8A" w:rsidP="00453FDC">
      <w:pPr>
        <w:pStyle w:val="ad"/>
        <w:snapToGrid w:val="0"/>
        <w:jc w:val="center"/>
        <w:rPr>
          <w:rFonts w:ascii="Times New Roman" w:hAnsi="Times New Roman"/>
          <w:b/>
          <w:sz w:val="28"/>
          <w:szCs w:val="28"/>
        </w:rPr>
      </w:pPr>
    </w:p>
    <w:p w:rsidR="00453FDC" w:rsidRDefault="00BA0A18" w:rsidP="00BA0A18">
      <w:pPr>
        <w:pStyle w:val="ad"/>
        <w:snapToGrid w:val="0"/>
        <w:ind w:firstLine="709"/>
        <w:jc w:val="both"/>
        <w:rPr>
          <w:rFonts w:ascii="Times New Roman" w:hAnsi="Times New Roman"/>
          <w:b/>
          <w:sz w:val="28"/>
          <w:szCs w:val="28"/>
        </w:rPr>
      </w:pPr>
      <w:r>
        <w:rPr>
          <w:rFonts w:ascii="Times New Roman" w:hAnsi="Times New Roman"/>
          <w:b/>
          <w:sz w:val="28"/>
          <w:szCs w:val="28"/>
        </w:rPr>
        <w:t>8</w:t>
      </w:r>
      <w:r w:rsidR="00453FDC" w:rsidRPr="00453FDC">
        <w:rPr>
          <w:rFonts w:ascii="Times New Roman" w:hAnsi="Times New Roman"/>
          <w:b/>
          <w:sz w:val="28"/>
          <w:szCs w:val="28"/>
        </w:rPr>
        <w:t>. Предложения</w:t>
      </w:r>
    </w:p>
    <w:p w:rsidR="00DB4167" w:rsidRDefault="00DB4167" w:rsidP="00453FDC">
      <w:pPr>
        <w:pStyle w:val="ad"/>
        <w:snapToGrid w:val="0"/>
        <w:jc w:val="center"/>
        <w:rPr>
          <w:rFonts w:ascii="Times New Roman" w:hAnsi="Times New Roman"/>
          <w:b/>
          <w:sz w:val="28"/>
          <w:szCs w:val="28"/>
        </w:rPr>
      </w:pPr>
    </w:p>
    <w:p w:rsidR="00DB4167" w:rsidRPr="00DB4167" w:rsidRDefault="00DB4167" w:rsidP="00DB4167">
      <w:pPr>
        <w:pStyle w:val="ad"/>
        <w:numPr>
          <w:ilvl w:val="0"/>
          <w:numId w:val="34"/>
        </w:numPr>
        <w:snapToGrid w:val="0"/>
        <w:ind w:left="0" w:firstLine="709"/>
        <w:jc w:val="both"/>
        <w:rPr>
          <w:rFonts w:ascii="Times New Roman" w:hAnsi="Times New Roman"/>
          <w:b/>
          <w:bCs/>
          <w:sz w:val="28"/>
          <w:szCs w:val="28"/>
        </w:rPr>
      </w:pPr>
      <w:r w:rsidRPr="00DB4167">
        <w:rPr>
          <w:rFonts w:ascii="Times New Roman" w:hAnsi="Times New Roman"/>
          <w:sz w:val="28"/>
          <w:szCs w:val="28"/>
        </w:rPr>
        <w:t>Главным администраторам бюджетных средств, принять меры по устранению указанных в заключении нарушений и недостатков, а также по повышению качества администрирования бюджетных средств.</w:t>
      </w:r>
    </w:p>
    <w:p w:rsidR="00DB4167" w:rsidRPr="00DB4167" w:rsidRDefault="00DB4167" w:rsidP="005E7A39">
      <w:pPr>
        <w:pStyle w:val="ad"/>
        <w:numPr>
          <w:ilvl w:val="0"/>
          <w:numId w:val="34"/>
        </w:numPr>
        <w:snapToGrid w:val="0"/>
        <w:ind w:left="0" w:firstLine="709"/>
        <w:jc w:val="both"/>
        <w:rPr>
          <w:rFonts w:ascii="Times New Roman" w:hAnsi="Times New Roman"/>
          <w:sz w:val="28"/>
          <w:szCs w:val="28"/>
        </w:rPr>
      </w:pPr>
      <w:r w:rsidRPr="00DB4167">
        <w:rPr>
          <w:rFonts w:ascii="Times New Roman" w:hAnsi="Times New Roman"/>
          <w:sz w:val="28"/>
          <w:szCs w:val="28"/>
        </w:rPr>
        <w:t xml:space="preserve">Направить заключение </w:t>
      </w:r>
      <w:r w:rsidRPr="00DB4167">
        <w:rPr>
          <w:rFonts w:ascii="Times New Roman" w:hAnsi="Times New Roman"/>
          <w:bCs/>
          <w:sz w:val="28"/>
        </w:rPr>
        <w:t xml:space="preserve">по результатам внешней проверки годового отчета об исполнении бюджета </w:t>
      </w:r>
      <w:r w:rsidRPr="00DB4167">
        <w:rPr>
          <w:rFonts w:ascii="Times New Roman" w:hAnsi="Times New Roman"/>
          <w:bCs/>
          <w:sz w:val="28"/>
          <w:szCs w:val="28"/>
        </w:rPr>
        <w:t>Уржумско</w:t>
      </w:r>
      <w:r w:rsidR="005764FA">
        <w:rPr>
          <w:rFonts w:ascii="Times New Roman" w:hAnsi="Times New Roman"/>
          <w:bCs/>
          <w:sz w:val="28"/>
          <w:szCs w:val="28"/>
        </w:rPr>
        <w:t>го муниципального района за 202</w:t>
      </w:r>
      <w:r w:rsidR="006F0904">
        <w:rPr>
          <w:rFonts w:ascii="Times New Roman" w:hAnsi="Times New Roman"/>
          <w:bCs/>
          <w:sz w:val="28"/>
          <w:szCs w:val="28"/>
        </w:rPr>
        <w:t>3</w:t>
      </w:r>
      <w:r w:rsidRPr="00DB4167">
        <w:rPr>
          <w:rFonts w:ascii="Times New Roman" w:hAnsi="Times New Roman"/>
          <w:bCs/>
          <w:sz w:val="28"/>
          <w:szCs w:val="28"/>
        </w:rPr>
        <w:t xml:space="preserve"> год в </w:t>
      </w:r>
      <w:proofErr w:type="spellStart"/>
      <w:r w:rsidRPr="00DB4167">
        <w:rPr>
          <w:rFonts w:ascii="Times New Roman" w:hAnsi="Times New Roman"/>
          <w:bCs/>
          <w:sz w:val="28"/>
          <w:szCs w:val="28"/>
        </w:rPr>
        <w:t>Уржумскую</w:t>
      </w:r>
      <w:proofErr w:type="spellEnd"/>
      <w:r w:rsidRPr="00DB4167">
        <w:rPr>
          <w:rFonts w:ascii="Times New Roman" w:hAnsi="Times New Roman"/>
          <w:bCs/>
          <w:sz w:val="28"/>
          <w:szCs w:val="28"/>
        </w:rPr>
        <w:t xml:space="preserve"> районную Думу, главе Уржумского муниципального района, в У</w:t>
      </w:r>
      <w:r w:rsidR="00AF5A1E">
        <w:rPr>
          <w:rFonts w:ascii="Times New Roman" w:hAnsi="Times New Roman"/>
          <w:bCs/>
          <w:sz w:val="28"/>
          <w:szCs w:val="28"/>
        </w:rPr>
        <w:t>ржумское у</w:t>
      </w:r>
      <w:r w:rsidRPr="00DB4167">
        <w:rPr>
          <w:rFonts w:ascii="Times New Roman" w:hAnsi="Times New Roman"/>
          <w:bCs/>
          <w:sz w:val="28"/>
          <w:szCs w:val="28"/>
        </w:rPr>
        <w:t>правление финансов.</w:t>
      </w:r>
    </w:p>
    <w:p w:rsidR="00DB4167" w:rsidRPr="00DB4167" w:rsidRDefault="00DB4167" w:rsidP="00DB4167">
      <w:pPr>
        <w:pStyle w:val="ad"/>
        <w:snapToGrid w:val="0"/>
        <w:ind w:firstLine="709"/>
        <w:jc w:val="both"/>
        <w:rPr>
          <w:rFonts w:ascii="Times New Roman" w:hAnsi="Times New Roman"/>
          <w:b/>
          <w:sz w:val="28"/>
          <w:szCs w:val="28"/>
        </w:rPr>
      </w:pPr>
    </w:p>
    <w:p w:rsidR="00DB4167" w:rsidRDefault="00DB4167" w:rsidP="00DB4167">
      <w:pPr>
        <w:pStyle w:val="ad"/>
        <w:snapToGrid w:val="0"/>
        <w:jc w:val="both"/>
      </w:pPr>
    </w:p>
    <w:p w:rsidR="00DB4167" w:rsidRPr="002A7ADD" w:rsidRDefault="00DB4167" w:rsidP="00DB4167">
      <w:pPr>
        <w:pStyle w:val="ad"/>
        <w:snapToGrid w:val="0"/>
        <w:jc w:val="both"/>
        <w:rPr>
          <w:rFonts w:ascii="Times New Roman" w:hAnsi="Times New Roman"/>
          <w:sz w:val="28"/>
          <w:szCs w:val="28"/>
          <w:highlight w:val="yellow"/>
        </w:rPr>
      </w:pPr>
    </w:p>
    <w:p w:rsidR="00210FA1" w:rsidRPr="00EC0EC7" w:rsidRDefault="00D23E6F">
      <w:pPr>
        <w:jc w:val="both"/>
        <w:rPr>
          <w:rFonts w:ascii="Times New Roman" w:hAnsi="Times New Roman"/>
          <w:sz w:val="28"/>
          <w:szCs w:val="28"/>
        </w:rPr>
      </w:pPr>
      <w:r w:rsidRPr="00EC0EC7">
        <w:rPr>
          <w:rFonts w:ascii="Times New Roman" w:hAnsi="Times New Roman"/>
          <w:sz w:val="28"/>
          <w:szCs w:val="28"/>
        </w:rPr>
        <w:t>Председатель</w:t>
      </w:r>
      <w:r w:rsidR="00210FA1" w:rsidRPr="00EC0EC7">
        <w:rPr>
          <w:rFonts w:ascii="Times New Roman" w:hAnsi="Times New Roman"/>
          <w:sz w:val="28"/>
          <w:szCs w:val="28"/>
        </w:rPr>
        <w:t xml:space="preserve"> </w:t>
      </w:r>
      <w:proofErr w:type="spellStart"/>
      <w:r w:rsidR="00210FA1" w:rsidRPr="00EC0EC7">
        <w:rPr>
          <w:rFonts w:ascii="Times New Roman" w:hAnsi="Times New Roman"/>
          <w:sz w:val="28"/>
          <w:szCs w:val="28"/>
        </w:rPr>
        <w:t>контрольно</w:t>
      </w:r>
      <w:proofErr w:type="spellEnd"/>
    </w:p>
    <w:p w:rsidR="00210FA1" w:rsidRPr="00EC0EC7" w:rsidRDefault="00210FA1">
      <w:pPr>
        <w:jc w:val="both"/>
        <w:rPr>
          <w:rFonts w:ascii="Times New Roman" w:hAnsi="Times New Roman"/>
          <w:sz w:val="28"/>
          <w:szCs w:val="28"/>
        </w:rPr>
      </w:pPr>
      <w:r w:rsidRPr="00EC0EC7">
        <w:rPr>
          <w:rFonts w:ascii="Times New Roman" w:hAnsi="Times New Roman"/>
          <w:sz w:val="28"/>
          <w:szCs w:val="28"/>
        </w:rPr>
        <w:t>-счетной комиссии Уржумского</w:t>
      </w:r>
    </w:p>
    <w:p w:rsidR="00210FA1" w:rsidRDefault="00210FA1">
      <w:pPr>
        <w:jc w:val="both"/>
        <w:rPr>
          <w:rFonts w:ascii="Times New Roman" w:hAnsi="Times New Roman"/>
          <w:sz w:val="28"/>
          <w:szCs w:val="28"/>
        </w:rPr>
      </w:pPr>
      <w:r w:rsidRPr="00EC0EC7">
        <w:rPr>
          <w:rFonts w:ascii="Times New Roman" w:hAnsi="Times New Roman"/>
          <w:sz w:val="28"/>
          <w:szCs w:val="28"/>
        </w:rPr>
        <w:t xml:space="preserve">муниципального района                                                       </w:t>
      </w:r>
      <w:r w:rsidR="00DB4167">
        <w:rPr>
          <w:rFonts w:ascii="Times New Roman" w:hAnsi="Times New Roman"/>
          <w:sz w:val="28"/>
          <w:szCs w:val="28"/>
        </w:rPr>
        <w:t xml:space="preserve">              </w:t>
      </w:r>
      <w:r w:rsidRPr="00EC0EC7">
        <w:rPr>
          <w:rFonts w:ascii="Times New Roman" w:hAnsi="Times New Roman"/>
          <w:sz w:val="28"/>
          <w:szCs w:val="28"/>
        </w:rPr>
        <w:t xml:space="preserve">  Е.Б. </w:t>
      </w:r>
      <w:r w:rsidR="005C34B1" w:rsidRPr="00EC0EC7">
        <w:rPr>
          <w:rFonts w:ascii="Times New Roman" w:hAnsi="Times New Roman"/>
          <w:sz w:val="28"/>
          <w:szCs w:val="28"/>
        </w:rPr>
        <w:t>Зори</w:t>
      </w:r>
      <w:r w:rsidRPr="00EC0EC7">
        <w:rPr>
          <w:rFonts w:ascii="Times New Roman" w:hAnsi="Times New Roman"/>
          <w:sz w:val="28"/>
          <w:szCs w:val="28"/>
        </w:rPr>
        <w:t>на</w:t>
      </w:r>
    </w:p>
    <w:p w:rsidR="00EF510E" w:rsidRDefault="00EF510E">
      <w:pPr>
        <w:jc w:val="both"/>
        <w:rPr>
          <w:rFonts w:ascii="Times New Roman" w:hAnsi="Times New Roman"/>
          <w:sz w:val="28"/>
          <w:szCs w:val="28"/>
        </w:rPr>
      </w:pPr>
    </w:p>
    <w:sectPr w:rsidR="00EF510E" w:rsidSect="00B550FD">
      <w:footerReference w:type="default" r:id="rId12"/>
      <w:footnotePr>
        <w:pos w:val="beneathText"/>
      </w:footnotePr>
      <w:pgSz w:w="11905" w:h="16837"/>
      <w:pgMar w:top="851" w:right="991" w:bottom="968" w:left="1560" w:header="720" w:footer="2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F9" w:rsidRDefault="00E441F9">
      <w:r>
        <w:separator/>
      </w:r>
    </w:p>
  </w:endnote>
  <w:endnote w:type="continuationSeparator" w:id="0">
    <w:p w:rsidR="00E441F9" w:rsidRDefault="00E4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48" w:rsidRDefault="00044E48">
    <w:pPr>
      <w:pStyle w:val="ac"/>
      <w:ind w:right="360"/>
    </w:pPr>
    <w:r>
      <w:pict>
        <v:shapetype id="_x0000_t202" coordsize="21600,21600" o:spt="202" path="m,l,21600r21600,l21600,xe">
          <v:stroke joinstyle="miter"/>
          <v:path gradientshapeok="t" o:connecttype="rect"/>
        </v:shapetype>
        <v:shape id="_x0000_s2049" type="#_x0000_t202" style="position:absolute;margin-left:454.6pt;margin-top:.05pt;width:17.5pt;height:9pt;z-index:251657728;mso-wrap-distance-left:0;mso-wrap-distance-right:0" stroked="f">
          <v:fill opacity="0" color2="black"/>
          <v:textbox style="mso-next-textbox:#_x0000_s2049" inset="0,0,0,0">
            <w:txbxContent>
              <w:p w:rsidR="00044E48" w:rsidRDefault="00044E48">
                <w:pPr>
                  <w:pStyle w:val="ac"/>
                  <w:jc w:val="both"/>
                </w:pPr>
                <w:r>
                  <w:rPr>
                    <w:rStyle w:val="a4"/>
                  </w:rPr>
                  <w:fldChar w:fldCharType="begin"/>
                </w:r>
                <w:r>
                  <w:rPr>
                    <w:rStyle w:val="a4"/>
                  </w:rPr>
                  <w:instrText xml:space="preserve"> PAGE </w:instrText>
                </w:r>
                <w:r>
                  <w:rPr>
                    <w:rStyle w:val="a4"/>
                  </w:rPr>
                  <w:fldChar w:fldCharType="separate"/>
                </w:r>
                <w:r w:rsidR="00351C33">
                  <w:rPr>
                    <w:rStyle w:val="a4"/>
                    <w:noProof/>
                  </w:rPr>
                  <w:t>20</w:t>
                </w:r>
                <w:r>
                  <w:rPr>
                    <w:rStyle w:val="a4"/>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F9" w:rsidRDefault="00E441F9">
      <w:r>
        <w:separator/>
      </w:r>
    </w:p>
  </w:footnote>
  <w:footnote w:type="continuationSeparator" w:id="0">
    <w:p w:rsidR="00E441F9" w:rsidRDefault="00E44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20"/>
        <w:szCs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szCs w:val="24"/>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szCs w:val="24"/>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5C87F73"/>
    <w:multiLevelType w:val="hybridMultilevel"/>
    <w:tmpl w:val="CA466B66"/>
    <w:lvl w:ilvl="0" w:tplc="F2E6F0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6383C11"/>
    <w:multiLevelType w:val="hybridMultilevel"/>
    <w:tmpl w:val="DFF2F3FE"/>
    <w:lvl w:ilvl="0" w:tplc="4BD8F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06A33C89"/>
    <w:multiLevelType w:val="multilevel"/>
    <w:tmpl w:val="4E92C184"/>
    <w:lvl w:ilvl="0">
      <w:start w:val="3"/>
      <w:numFmt w:val="decimal"/>
      <w:lvlText w:val="%1"/>
      <w:lvlJc w:val="left"/>
      <w:pPr>
        <w:ind w:left="405" w:hanging="405"/>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9DE3DA9"/>
    <w:multiLevelType w:val="hybridMultilevel"/>
    <w:tmpl w:val="931648A2"/>
    <w:lvl w:ilvl="0" w:tplc="3F3ADEE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E377FD8"/>
    <w:multiLevelType w:val="hybridMultilevel"/>
    <w:tmpl w:val="B35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BD0891"/>
    <w:multiLevelType w:val="hybridMultilevel"/>
    <w:tmpl w:val="D6840360"/>
    <w:lvl w:ilvl="0" w:tplc="BCC464CE">
      <w:start w:val="1"/>
      <w:numFmt w:val="decimal"/>
      <w:lvlText w:val="%1)"/>
      <w:lvlJc w:val="left"/>
      <w:pPr>
        <w:ind w:left="786" w:hanging="360"/>
      </w:pPr>
      <w:rPr>
        <w:rFonts w:ascii="Times New Roman" w:hAnsi="Times New Roman" w:cs="Times New Roman" w:hint="default"/>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F3B7EDE"/>
    <w:multiLevelType w:val="hybridMultilevel"/>
    <w:tmpl w:val="23A24056"/>
    <w:lvl w:ilvl="0" w:tplc="BF8ACB0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22536FA"/>
    <w:multiLevelType w:val="hybridMultilevel"/>
    <w:tmpl w:val="E4868A1E"/>
    <w:lvl w:ilvl="0" w:tplc="03F8BC7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5004717"/>
    <w:multiLevelType w:val="hybridMultilevel"/>
    <w:tmpl w:val="0F661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D6BF3"/>
    <w:multiLevelType w:val="hybridMultilevel"/>
    <w:tmpl w:val="4F3E899A"/>
    <w:lvl w:ilvl="0" w:tplc="A08ED2F2">
      <w:start w:val="1"/>
      <w:numFmt w:val="decimal"/>
      <w:lvlText w:val="%1."/>
      <w:lvlJc w:val="left"/>
      <w:pPr>
        <w:ind w:left="927" w:hanging="360"/>
      </w:pPr>
      <w:rPr>
        <w:rFonts w:ascii="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E7C4571"/>
    <w:multiLevelType w:val="hybridMultilevel"/>
    <w:tmpl w:val="9DA2B6F6"/>
    <w:lvl w:ilvl="0" w:tplc="E6FA90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207676B2"/>
    <w:multiLevelType w:val="hybridMultilevel"/>
    <w:tmpl w:val="6F14B1B6"/>
    <w:lvl w:ilvl="0" w:tplc="31FE2986">
      <w:start w:val="1"/>
      <w:numFmt w:val="decimal"/>
      <w:lvlText w:val="%1."/>
      <w:lvlJc w:val="left"/>
      <w:pPr>
        <w:ind w:left="1567"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2287" w:hanging="360"/>
      </w:pPr>
    </w:lvl>
    <w:lvl w:ilvl="2" w:tplc="0419001B" w:tentative="1">
      <w:start w:val="1"/>
      <w:numFmt w:val="lowerRoman"/>
      <w:lvlText w:val="%3."/>
      <w:lvlJc w:val="right"/>
      <w:pPr>
        <w:ind w:left="3007" w:hanging="180"/>
      </w:pPr>
    </w:lvl>
    <w:lvl w:ilvl="3" w:tplc="0419000F" w:tentative="1">
      <w:start w:val="1"/>
      <w:numFmt w:val="decimal"/>
      <w:lvlText w:val="%4."/>
      <w:lvlJc w:val="left"/>
      <w:pPr>
        <w:ind w:left="3727" w:hanging="360"/>
      </w:pPr>
    </w:lvl>
    <w:lvl w:ilvl="4" w:tplc="04190019" w:tentative="1">
      <w:start w:val="1"/>
      <w:numFmt w:val="lowerLetter"/>
      <w:lvlText w:val="%5."/>
      <w:lvlJc w:val="left"/>
      <w:pPr>
        <w:ind w:left="4447" w:hanging="360"/>
      </w:pPr>
    </w:lvl>
    <w:lvl w:ilvl="5" w:tplc="0419001B" w:tentative="1">
      <w:start w:val="1"/>
      <w:numFmt w:val="lowerRoman"/>
      <w:lvlText w:val="%6."/>
      <w:lvlJc w:val="right"/>
      <w:pPr>
        <w:ind w:left="5167" w:hanging="180"/>
      </w:pPr>
    </w:lvl>
    <w:lvl w:ilvl="6" w:tplc="0419000F" w:tentative="1">
      <w:start w:val="1"/>
      <w:numFmt w:val="decimal"/>
      <w:lvlText w:val="%7."/>
      <w:lvlJc w:val="left"/>
      <w:pPr>
        <w:ind w:left="5887" w:hanging="360"/>
      </w:pPr>
    </w:lvl>
    <w:lvl w:ilvl="7" w:tplc="04190019" w:tentative="1">
      <w:start w:val="1"/>
      <w:numFmt w:val="lowerLetter"/>
      <w:lvlText w:val="%8."/>
      <w:lvlJc w:val="left"/>
      <w:pPr>
        <w:ind w:left="6607" w:hanging="360"/>
      </w:pPr>
    </w:lvl>
    <w:lvl w:ilvl="8" w:tplc="0419001B" w:tentative="1">
      <w:start w:val="1"/>
      <w:numFmt w:val="lowerRoman"/>
      <w:lvlText w:val="%9."/>
      <w:lvlJc w:val="right"/>
      <w:pPr>
        <w:ind w:left="7327" w:hanging="180"/>
      </w:pPr>
    </w:lvl>
  </w:abstractNum>
  <w:abstractNum w:abstractNumId="22" w15:restartNumberingAfterBreak="0">
    <w:nsid w:val="22CD47EC"/>
    <w:multiLevelType w:val="hybridMultilevel"/>
    <w:tmpl w:val="E0582CD4"/>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3" w15:restartNumberingAfterBreak="0">
    <w:nsid w:val="25BB3B31"/>
    <w:multiLevelType w:val="hybridMultilevel"/>
    <w:tmpl w:val="5CF44FB0"/>
    <w:lvl w:ilvl="0" w:tplc="695C46E6">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9A95510"/>
    <w:multiLevelType w:val="hybridMultilevel"/>
    <w:tmpl w:val="B5E464EC"/>
    <w:lvl w:ilvl="0" w:tplc="F25C5C1A">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25" w15:restartNumberingAfterBreak="0">
    <w:nsid w:val="3AC273B4"/>
    <w:multiLevelType w:val="hybridMultilevel"/>
    <w:tmpl w:val="C7FC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596C95"/>
    <w:multiLevelType w:val="hybridMultilevel"/>
    <w:tmpl w:val="9E022F76"/>
    <w:lvl w:ilvl="0" w:tplc="EF2CF5A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6787EB4"/>
    <w:multiLevelType w:val="hybridMultilevel"/>
    <w:tmpl w:val="5EB81AA0"/>
    <w:lvl w:ilvl="0" w:tplc="994A2890">
      <w:start w:val="1"/>
      <w:numFmt w:val="decimal"/>
      <w:lvlText w:val="%1."/>
      <w:lvlJc w:val="left"/>
      <w:pPr>
        <w:ind w:left="1207" w:hanging="360"/>
      </w:pPr>
      <w:rPr>
        <w:rFonts w:ascii="Arial" w:hAnsi="Arial" w:hint="default"/>
        <w:sz w:val="20"/>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28" w15:restartNumberingAfterBreak="0">
    <w:nsid w:val="57202993"/>
    <w:multiLevelType w:val="hybridMultilevel"/>
    <w:tmpl w:val="6D76B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9240F1"/>
    <w:multiLevelType w:val="hybridMultilevel"/>
    <w:tmpl w:val="5DEE0A4A"/>
    <w:lvl w:ilvl="0" w:tplc="3DD0A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FC40004"/>
    <w:multiLevelType w:val="hybridMultilevel"/>
    <w:tmpl w:val="CF18623A"/>
    <w:lvl w:ilvl="0" w:tplc="401A7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B560C6"/>
    <w:multiLevelType w:val="hybridMultilevel"/>
    <w:tmpl w:val="DDF474CC"/>
    <w:lvl w:ilvl="0" w:tplc="1696E142">
      <w:start w:val="1"/>
      <w:numFmt w:val="decimal"/>
      <w:lvlText w:val="%1."/>
      <w:lvlJc w:val="left"/>
      <w:pPr>
        <w:ind w:left="1228" w:hanging="6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650896"/>
    <w:multiLevelType w:val="multilevel"/>
    <w:tmpl w:val="1A720950"/>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25"/>
  </w:num>
  <w:num w:numId="13">
    <w:abstractNumId w:val="32"/>
  </w:num>
  <w:num w:numId="14">
    <w:abstractNumId w:val="12"/>
  </w:num>
  <w:num w:numId="15">
    <w:abstractNumId w:val="23"/>
  </w:num>
  <w:num w:numId="16">
    <w:abstractNumId w:val="19"/>
  </w:num>
  <w:num w:numId="17">
    <w:abstractNumId w:val="26"/>
  </w:num>
  <w:num w:numId="18">
    <w:abstractNumId w:val="14"/>
  </w:num>
  <w:num w:numId="19">
    <w:abstractNumId w:val="16"/>
  </w:num>
  <w:num w:numId="20">
    <w:abstractNumId w:val="10"/>
  </w:num>
  <w:num w:numId="21">
    <w:abstractNumId w:val="31"/>
  </w:num>
  <w:num w:numId="22">
    <w:abstractNumId w:val="30"/>
  </w:num>
  <w:num w:numId="23">
    <w:abstractNumId w:val="11"/>
  </w:num>
  <w:num w:numId="24">
    <w:abstractNumId w:val="15"/>
  </w:num>
  <w:num w:numId="25">
    <w:abstractNumId w:val="29"/>
  </w:num>
  <w:num w:numId="26">
    <w:abstractNumId w:val="13"/>
  </w:num>
  <w:num w:numId="27">
    <w:abstractNumId w:val="17"/>
  </w:num>
  <w:num w:numId="28">
    <w:abstractNumId w:val="28"/>
  </w:num>
  <w:num w:numId="29">
    <w:abstractNumId w:val="1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7"/>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20BAE"/>
    <w:rsid w:val="000006EB"/>
    <w:rsid w:val="0000109B"/>
    <w:rsid w:val="00003989"/>
    <w:rsid w:val="00004890"/>
    <w:rsid w:val="00004F5F"/>
    <w:rsid w:val="000106DD"/>
    <w:rsid w:val="00010BAF"/>
    <w:rsid w:val="000119C1"/>
    <w:rsid w:val="000123F3"/>
    <w:rsid w:val="00015855"/>
    <w:rsid w:val="00016FF4"/>
    <w:rsid w:val="00017610"/>
    <w:rsid w:val="000201E9"/>
    <w:rsid w:val="00022C40"/>
    <w:rsid w:val="0002324F"/>
    <w:rsid w:val="000240AC"/>
    <w:rsid w:val="00024246"/>
    <w:rsid w:val="00025D69"/>
    <w:rsid w:val="00027BD1"/>
    <w:rsid w:val="00030384"/>
    <w:rsid w:val="00030C28"/>
    <w:rsid w:val="000320AE"/>
    <w:rsid w:val="00033DA6"/>
    <w:rsid w:val="000346F0"/>
    <w:rsid w:val="00035961"/>
    <w:rsid w:val="00037196"/>
    <w:rsid w:val="0004186B"/>
    <w:rsid w:val="00041FB3"/>
    <w:rsid w:val="00043684"/>
    <w:rsid w:val="00043EB8"/>
    <w:rsid w:val="00044AD4"/>
    <w:rsid w:val="00044E48"/>
    <w:rsid w:val="0005365A"/>
    <w:rsid w:val="00054E22"/>
    <w:rsid w:val="00056313"/>
    <w:rsid w:val="000563BE"/>
    <w:rsid w:val="000565D7"/>
    <w:rsid w:val="00057BCB"/>
    <w:rsid w:val="00060FD9"/>
    <w:rsid w:val="00062024"/>
    <w:rsid w:val="000640A7"/>
    <w:rsid w:val="00065A34"/>
    <w:rsid w:val="00066D51"/>
    <w:rsid w:val="00066FA3"/>
    <w:rsid w:val="0006773A"/>
    <w:rsid w:val="00067AFF"/>
    <w:rsid w:val="00067E2E"/>
    <w:rsid w:val="000713AD"/>
    <w:rsid w:val="000744AB"/>
    <w:rsid w:val="00075CAA"/>
    <w:rsid w:val="00077804"/>
    <w:rsid w:val="000818F5"/>
    <w:rsid w:val="00081C86"/>
    <w:rsid w:val="00082ADD"/>
    <w:rsid w:val="00083780"/>
    <w:rsid w:val="00083A3C"/>
    <w:rsid w:val="0008513D"/>
    <w:rsid w:val="00086BF1"/>
    <w:rsid w:val="00086E0A"/>
    <w:rsid w:val="00090AD8"/>
    <w:rsid w:val="00090DDC"/>
    <w:rsid w:val="000A5A61"/>
    <w:rsid w:val="000A5B15"/>
    <w:rsid w:val="000A7F49"/>
    <w:rsid w:val="000B0C0B"/>
    <w:rsid w:val="000B4243"/>
    <w:rsid w:val="000B7AFC"/>
    <w:rsid w:val="000B7EA6"/>
    <w:rsid w:val="000C05E9"/>
    <w:rsid w:val="000C1C28"/>
    <w:rsid w:val="000C2BC9"/>
    <w:rsid w:val="000C2D6F"/>
    <w:rsid w:val="000C38AD"/>
    <w:rsid w:val="000C53C6"/>
    <w:rsid w:val="000C5449"/>
    <w:rsid w:val="000C758A"/>
    <w:rsid w:val="000D29B7"/>
    <w:rsid w:val="000D3F7E"/>
    <w:rsid w:val="000D70C3"/>
    <w:rsid w:val="000E01EE"/>
    <w:rsid w:val="000E0C79"/>
    <w:rsid w:val="000E2F66"/>
    <w:rsid w:val="000E53AF"/>
    <w:rsid w:val="000E7197"/>
    <w:rsid w:val="000E769E"/>
    <w:rsid w:val="000F0C5C"/>
    <w:rsid w:val="000F1A2E"/>
    <w:rsid w:val="000F288D"/>
    <w:rsid w:val="000F3407"/>
    <w:rsid w:val="000F3702"/>
    <w:rsid w:val="000F3907"/>
    <w:rsid w:val="000F43F1"/>
    <w:rsid w:val="000F4845"/>
    <w:rsid w:val="000F4EF3"/>
    <w:rsid w:val="000F5586"/>
    <w:rsid w:val="000F59EA"/>
    <w:rsid w:val="000F60ED"/>
    <w:rsid w:val="000F700D"/>
    <w:rsid w:val="000F7D6A"/>
    <w:rsid w:val="00100AAB"/>
    <w:rsid w:val="001030B7"/>
    <w:rsid w:val="0010473F"/>
    <w:rsid w:val="001070AA"/>
    <w:rsid w:val="00107AF8"/>
    <w:rsid w:val="00112140"/>
    <w:rsid w:val="00115BBF"/>
    <w:rsid w:val="00124093"/>
    <w:rsid w:val="0012657B"/>
    <w:rsid w:val="00130404"/>
    <w:rsid w:val="00132C97"/>
    <w:rsid w:val="001352A4"/>
    <w:rsid w:val="00137219"/>
    <w:rsid w:val="001408AD"/>
    <w:rsid w:val="00141808"/>
    <w:rsid w:val="00144712"/>
    <w:rsid w:val="0014606B"/>
    <w:rsid w:val="00147018"/>
    <w:rsid w:val="00150AF0"/>
    <w:rsid w:val="00153E15"/>
    <w:rsid w:val="00154D05"/>
    <w:rsid w:val="001557EA"/>
    <w:rsid w:val="001633CF"/>
    <w:rsid w:val="001648C9"/>
    <w:rsid w:val="001675FA"/>
    <w:rsid w:val="00170EE7"/>
    <w:rsid w:val="001711E3"/>
    <w:rsid w:val="00174EDA"/>
    <w:rsid w:val="00174FE9"/>
    <w:rsid w:val="00180128"/>
    <w:rsid w:val="00180199"/>
    <w:rsid w:val="001802B4"/>
    <w:rsid w:val="00182DCD"/>
    <w:rsid w:val="00184C86"/>
    <w:rsid w:val="00185010"/>
    <w:rsid w:val="00185877"/>
    <w:rsid w:val="00185933"/>
    <w:rsid w:val="00185956"/>
    <w:rsid w:val="001875E9"/>
    <w:rsid w:val="00187DF8"/>
    <w:rsid w:val="001901FB"/>
    <w:rsid w:val="00190F73"/>
    <w:rsid w:val="00191018"/>
    <w:rsid w:val="001912D5"/>
    <w:rsid w:val="001923A1"/>
    <w:rsid w:val="001925F7"/>
    <w:rsid w:val="00194B1F"/>
    <w:rsid w:val="001A1BCF"/>
    <w:rsid w:val="001A3C1E"/>
    <w:rsid w:val="001A581B"/>
    <w:rsid w:val="001A5FF7"/>
    <w:rsid w:val="001A6239"/>
    <w:rsid w:val="001A73AB"/>
    <w:rsid w:val="001B39CD"/>
    <w:rsid w:val="001B64F9"/>
    <w:rsid w:val="001C1773"/>
    <w:rsid w:val="001C1AB7"/>
    <w:rsid w:val="001C3E78"/>
    <w:rsid w:val="001C46B9"/>
    <w:rsid w:val="001C4DB8"/>
    <w:rsid w:val="001C5FBC"/>
    <w:rsid w:val="001D0436"/>
    <w:rsid w:val="001D1114"/>
    <w:rsid w:val="001D12BB"/>
    <w:rsid w:val="001D2C06"/>
    <w:rsid w:val="001D4481"/>
    <w:rsid w:val="001D6607"/>
    <w:rsid w:val="001D6794"/>
    <w:rsid w:val="001D7F0D"/>
    <w:rsid w:val="001E0A15"/>
    <w:rsid w:val="001E0DF6"/>
    <w:rsid w:val="001E1CB0"/>
    <w:rsid w:val="001E2B4E"/>
    <w:rsid w:val="001E2CFB"/>
    <w:rsid w:val="001E5F3C"/>
    <w:rsid w:val="001F1415"/>
    <w:rsid w:val="001F30E4"/>
    <w:rsid w:val="001F32AA"/>
    <w:rsid w:val="001F430E"/>
    <w:rsid w:val="001F5706"/>
    <w:rsid w:val="002027D5"/>
    <w:rsid w:val="00202BED"/>
    <w:rsid w:val="00202D05"/>
    <w:rsid w:val="002070FE"/>
    <w:rsid w:val="002105B5"/>
    <w:rsid w:val="00210FA1"/>
    <w:rsid w:val="00211244"/>
    <w:rsid w:val="0021367C"/>
    <w:rsid w:val="0021434C"/>
    <w:rsid w:val="00214C49"/>
    <w:rsid w:val="00215A2C"/>
    <w:rsid w:val="00217B3A"/>
    <w:rsid w:val="00223CBF"/>
    <w:rsid w:val="00223CE2"/>
    <w:rsid w:val="00225B74"/>
    <w:rsid w:val="0022664F"/>
    <w:rsid w:val="002267B2"/>
    <w:rsid w:val="00230F24"/>
    <w:rsid w:val="002319F1"/>
    <w:rsid w:val="002320AD"/>
    <w:rsid w:val="00235AD4"/>
    <w:rsid w:val="00241704"/>
    <w:rsid w:val="00243DA8"/>
    <w:rsid w:val="0024424C"/>
    <w:rsid w:val="00244385"/>
    <w:rsid w:val="002511A7"/>
    <w:rsid w:val="002519EE"/>
    <w:rsid w:val="00251B29"/>
    <w:rsid w:val="00251F74"/>
    <w:rsid w:val="00252A55"/>
    <w:rsid w:val="0025331E"/>
    <w:rsid w:val="00253EEB"/>
    <w:rsid w:val="0025533C"/>
    <w:rsid w:val="0025575D"/>
    <w:rsid w:val="00255EB3"/>
    <w:rsid w:val="00257402"/>
    <w:rsid w:val="00257F96"/>
    <w:rsid w:val="00264EF4"/>
    <w:rsid w:val="00266DC6"/>
    <w:rsid w:val="00271205"/>
    <w:rsid w:val="00271495"/>
    <w:rsid w:val="00271E00"/>
    <w:rsid w:val="00272102"/>
    <w:rsid w:val="002757C7"/>
    <w:rsid w:val="0027612B"/>
    <w:rsid w:val="00276869"/>
    <w:rsid w:val="002835AC"/>
    <w:rsid w:val="002851D4"/>
    <w:rsid w:val="00285EB3"/>
    <w:rsid w:val="00290021"/>
    <w:rsid w:val="0029114C"/>
    <w:rsid w:val="00291ED5"/>
    <w:rsid w:val="002929C5"/>
    <w:rsid w:val="00292CF8"/>
    <w:rsid w:val="00293064"/>
    <w:rsid w:val="0029335B"/>
    <w:rsid w:val="00296969"/>
    <w:rsid w:val="002A0CA5"/>
    <w:rsid w:val="002A7ADD"/>
    <w:rsid w:val="002A7B47"/>
    <w:rsid w:val="002B019B"/>
    <w:rsid w:val="002B1FC9"/>
    <w:rsid w:val="002B2457"/>
    <w:rsid w:val="002B3015"/>
    <w:rsid w:val="002B3563"/>
    <w:rsid w:val="002B4CE6"/>
    <w:rsid w:val="002B57F8"/>
    <w:rsid w:val="002B618C"/>
    <w:rsid w:val="002B61B2"/>
    <w:rsid w:val="002B7896"/>
    <w:rsid w:val="002C1B25"/>
    <w:rsid w:val="002C1EAF"/>
    <w:rsid w:val="002C2065"/>
    <w:rsid w:val="002C2511"/>
    <w:rsid w:val="002C27CB"/>
    <w:rsid w:val="002C34D9"/>
    <w:rsid w:val="002C3848"/>
    <w:rsid w:val="002C3CDB"/>
    <w:rsid w:val="002C64D8"/>
    <w:rsid w:val="002C66B4"/>
    <w:rsid w:val="002D184E"/>
    <w:rsid w:val="002D319A"/>
    <w:rsid w:val="002D58DD"/>
    <w:rsid w:val="002D74C1"/>
    <w:rsid w:val="002D7597"/>
    <w:rsid w:val="002E1CC1"/>
    <w:rsid w:val="002E2671"/>
    <w:rsid w:val="002E287F"/>
    <w:rsid w:val="002E3383"/>
    <w:rsid w:val="002F03B5"/>
    <w:rsid w:val="002F2A58"/>
    <w:rsid w:val="002F2D54"/>
    <w:rsid w:val="002F2E6A"/>
    <w:rsid w:val="002F2F40"/>
    <w:rsid w:val="002F39D1"/>
    <w:rsid w:val="002F4589"/>
    <w:rsid w:val="002F4B46"/>
    <w:rsid w:val="002F4EC4"/>
    <w:rsid w:val="002F5AE7"/>
    <w:rsid w:val="002F693E"/>
    <w:rsid w:val="00300BFD"/>
    <w:rsid w:val="00301DFB"/>
    <w:rsid w:val="00305DBE"/>
    <w:rsid w:val="00307EEE"/>
    <w:rsid w:val="00311969"/>
    <w:rsid w:val="003135C6"/>
    <w:rsid w:val="00313FF5"/>
    <w:rsid w:val="00314F68"/>
    <w:rsid w:val="00315146"/>
    <w:rsid w:val="003152D8"/>
    <w:rsid w:val="003175CA"/>
    <w:rsid w:val="00322588"/>
    <w:rsid w:val="00322F76"/>
    <w:rsid w:val="003258F4"/>
    <w:rsid w:val="00330D03"/>
    <w:rsid w:val="0033161A"/>
    <w:rsid w:val="00332F57"/>
    <w:rsid w:val="00333316"/>
    <w:rsid w:val="00333F83"/>
    <w:rsid w:val="00335108"/>
    <w:rsid w:val="00340600"/>
    <w:rsid w:val="00341CCD"/>
    <w:rsid w:val="003427BA"/>
    <w:rsid w:val="003438CF"/>
    <w:rsid w:val="00345BF1"/>
    <w:rsid w:val="00345C2F"/>
    <w:rsid w:val="00345D16"/>
    <w:rsid w:val="003466C2"/>
    <w:rsid w:val="00346A11"/>
    <w:rsid w:val="003474E7"/>
    <w:rsid w:val="00350765"/>
    <w:rsid w:val="00351C33"/>
    <w:rsid w:val="00353405"/>
    <w:rsid w:val="00355392"/>
    <w:rsid w:val="003571D4"/>
    <w:rsid w:val="00357896"/>
    <w:rsid w:val="003600B5"/>
    <w:rsid w:val="003613C5"/>
    <w:rsid w:val="0036438B"/>
    <w:rsid w:val="00364D7F"/>
    <w:rsid w:val="00366800"/>
    <w:rsid w:val="00372455"/>
    <w:rsid w:val="003733A9"/>
    <w:rsid w:val="003734F7"/>
    <w:rsid w:val="003739A3"/>
    <w:rsid w:val="00375D25"/>
    <w:rsid w:val="00377A49"/>
    <w:rsid w:val="00380118"/>
    <w:rsid w:val="00383639"/>
    <w:rsid w:val="003842DB"/>
    <w:rsid w:val="00384552"/>
    <w:rsid w:val="003851CE"/>
    <w:rsid w:val="00385BCE"/>
    <w:rsid w:val="0039035F"/>
    <w:rsid w:val="00391BFB"/>
    <w:rsid w:val="00392AD1"/>
    <w:rsid w:val="00393370"/>
    <w:rsid w:val="00393712"/>
    <w:rsid w:val="0039476A"/>
    <w:rsid w:val="00395011"/>
    <w:rsid w:val="003956D4"/>
    <w:rsid w:val="003A0197"/>
    <w:rsid w:val="003A0D50"/>
    <w:rsid w:val="003A2C09"/>
    <w:rsid w:val="003A3363"/>
    <w:rsid w:val="003A3746"/>
    <w:rsid w:val="003A4E8A"/>
    <w:rsid w:val="003A5DB1"/>
    <w:rsid w:val="003A7244"/>
    <w:rsid w:val="003B0A72"/>
    <w:rsid w:val="003B30C4"/>
    <w:rsid w:val="003B3D79"/>
    <w:rsid w:val="003B3F4F"/>
    <w:rsid w:val="003C06F7"/>
    <w:rsid w:val="003C0AA2"/>
    <w:rsid w:val="003C13C8"/>
    <w:rsid w:val="003C3875"/>
    <w:rsid w:val="003D2246"/>
    <w:rsid w:val="003D26AC"/>
    <w:rsid w:val="003D26B6"/>
    <w:rsid w:val="003D27FD"/>
    <w:rsid w:val="003D3BF8"/>
    <w:rsid w:val="003D3E8F"/>
    <w:rsid w:val="003D47CA"/>
    <w:rsid w:val="003D49E2"/>
    <w:rsid w:val="003D5C42"/>
    <w:rsid w:val="003D6A0F"/>
    <w:rsid w:val="003D6BE1"/>
    <w:rsid w:val="003D7223"/>
    <w:rsid w:val="003D72B8"/>
    <w:rsid w:val="003D7E6D"/>
    <w:rsid w:val="003E097D"/>
    <w:rsid w:val="003E2310"/>
    <w:rsid w:val="003E26FB"/>
    <w:rsid w:val="003E35C3"/>
    <w:rsid w:val="003E36B9"/>
    <w:rsid w:val="003E4E9A"/>
    <w:rsid w:val="003E6A0C"/>
    <w:rsid w:val="003E7101"/>
    <w:rsid w:val="003F10AD"/>
    <w:rsid w:val="003F1236"/>
    <w:rsid w:val="003F31A1"/>
    <w:rsid w:val="003F340A"/>
    <w:rsid w:val="004002D4"/>
    <w:rsid w:val="00403D5E"/>
    <w:rsid w:val="00406A59"/>
    <w:rsid w:val="004104DA"/>
    <w:rsid w:val="004115AD"/>
    <w:rsid w:val="004118DC"/>
    <w:rsid w:val="004148F5"/>
    <w:rsid w:val="0041605A"/>
    <w:rsid w:val="0041676B"/>
    <w:rsid w:val="00417AFD"/>
    <w:rsid w:val="00422016"/>
    <w:rsid w:val="00423CAC"/>
    <w:rsid w:val="004248D1"/>
    <w:rsid w:val="00424EC2"/>
    <w:rsid w:val="00426216"/>
    <w:rsid w:val="0042792A"/>
    <w:rsid w:val="004307D4"/>
    <w:rsid w:val="004324F8"/>
    <w:rsid w:val="00433A8E"/>
    <w:rsid w:val="00433BE7"/>
    <w:rsid w:val="00435375"/>
    <w:rsid w:val="00435943"/>
    <w:rsid w:val="00435BBE"/>
    <w:rsid w:val="00437C99"/>
    <w:rsid w:val="00440653"/>
    <w:rsid w:val="0044129D"/>
    <w:rsid w:val="00445120"/>
    <w:rsid w:val="00450B32"/>
    <w:rsid w:val="004515C6"/>
    <w:rsid w:val="004515E5"/>
    <w:rsid w:val="00452B11"/>
    <w:rsid w:val="004531B9"/>
    <w:rsid w:val="00453FDC"/>
    <w:rsid w:val="004546A6"/>
    <w:rsid w:val="004560C9"/>
    <w:rsid w:val="00460211"/>
    <w:rsid w:val="00461AC3"/>
    <w:rsid w:val="00463082"/>
    <w:rsid w:val="00463DA0"/>
    <w:rsid w:val="00463DED"/>
    <w:rsid w:val="00464770"/>
    <w:rsid w:val="00465B39"/>
    <w:rsid w:val="004668B4"/>
    <w:rsid w:val="00470701"/>
    <w:rsid w:val="00471306"/>
    <w:rsid w:val="004719D9"/>
    <w:rsid w:val="00474E53"/>
    <w:rsid w:val="0047772A"/>
    <w:rsid w:val="00480175"/>
    <w:rsid w:val="00480788"/>
    <w:rsid w:val="00481323"/>
    <w:rsid w:val="00482006"/>
    <w:rsid w:val="00482467"/>
    <w:rsid w:val="00482949"/>
    <w:rsid w:val="004845EC"/>
    <w:rsid w:val="004876C0"/>
    <w:rsid w:val="004879FE"/>
    <w:rsid w:val="00490331"/>
    <w:rsid w:val="004908AE"/>
    <w:rsid w:val="00491C14"/>
    <w:rsid w:val="00492CCB"/>
    <w:rsid w:val="00492DB7"/>
    <w:rsid w:val="00495388"/>
    <w:rsid w:val="00495FBA"/>
    <w:rsid w:val="004A0D03"/>
    <w:rsid w:val="004A188A"/>
    <w:rsid w:val="004A5EAF"/>
    <w:rsid w:val="004A7CC5"/>
    <w:rsid w:val="004B0804"/>
    <w:rsid w:val="004B17ED"/>
    <w:rsid w:val="004B1998"/>
    <w:rsid w:val="004B38E5"/>
    <w:rsid w:val="004B6F40"/>
    <w:rsid w:val="004B71D7"/>
    <w:rsid w:val="004C0DC6"/>
    <w:rsid w:val="004C3DA1"/>
    <w:rsid w:val="004C3FFE"/>
    <w:rsid w:val="004C479C"/>
    <w:rsid w:val="004C4C2B"/>
    <w:rsid w:val="004C590B"/>
    <w:rsid w:val="004C5E8D"/>
    <w:rsid w:val="004D458C"/>
    <w:rsid w:val="004D5CD1"/>
    <w:rsid w:val="004D7C85"/>
    <w:rsid w:val="004E07F4"/>
    <w:rsid w:val="004E115A"/>
    <w:rsid w:val="004E34E4"/>
    <w:rsid w:val="004E56D8"/>
    <w:rsid w:val="004F03E2"/>
    <w:rsid w:val="004F1F40"/>
    <w:rsid w:val="004F277C"/>
    <w:rsid w:val="004F6324"/>
    <w:rsid w:val="004F6C60"/>
    <w:rsid w:val="005005E4"/>
    <w:rsid w:val="00500A29"/>
    <w:rsid w:val="00505601"/>
    <w:rsid w:val="0050560E"/>
    <w:rsid w:val="00505B14"/>
    <w:rsid w:val="00506BB5"/>
    <w:rsid w:val="005078ED"/>
    <w:rsid w:val="00507FA8"/>
    <w:rsid w:val="00511B24"/>
    <w:rsid w:val="005120EF"/>
    <w:rsid w:val="00513669"/>
    <w:rsid w:val="005138A8"/>
    <w:rsid w:val="0051586B"/>
    <w:rsid w:val="00517091"/>
    <w:rsid w:val="00520932"/>
    <w:rsid w:val="005262EB"/>
    <w:rsid w:val="0052739A"/>
    <w:rsid w:val="00527B16"/>
    <w:rsid w:val="005311DA"/>
    <w:rsid w:val="005339DF"/>
    <w:rsid w:val="00537239"/>
    <w:rsid w:val="00540D19"/>
    <w:rsid w:val="00540F66"/>
    <w:rsid w:val="00541334"/>
    <w:rsid w:val="0054286A"/>
    <w:rsid w:val="00542D22"/>
    <w:rsid w:val="00543304"/>
    <w:rsid w:val="00546C7D"/>
    <w:rsid w:val="00551B0B"/>
    <w:rsid w:val="00553157"/>
    <w:rsid w:val="00554E01"/>
    <w:rsid w:val="005554D4"/>
    <w:rsid w:val="005556B5"/>
    <w:rsid w:val="00556226"/>
    <w:rsid w:val="00556504"/>
    <w:rsid w:val="005570DE"/>
    <w:rsid w:val="00560AA6"/>
    <w:rsid w:val="00564B4E"/>
    <w:rsid w:val="00565D49"/>
    <w:rsid w:val="00566107"/>
    <w:rsid w:val="00566AC8"/>
    <w:rsid w:val="00572A40"/>
    <w:rsid w:val="00575206"/>
    <w:rsid w:val="005764FA"/>
    <w:rsid w:val="00576C09"/>
    <w:rsid w:val="00577111"/>
    <w:rsid w:val="00580A9C"/>
    <w:rsid w:val="00580DC8"/>
    <w:rsid w:val="00580F22"/>
    <w:rsid w:val="00581E89"/>
    <w:rsid w:val="00581ECC"/>
    <w:rsid w:val="00582FEB"/>
    <w:rsid w:val="00583E32"/>
    <w:rsid w:val="005847F2"/>
    <w:rsid w:val="00584F0E"/>
    <w:rsid w:val="00584F19"/>
    <w:rsid w:val="00591123"/>
    <w:rsid w:val="00591BF9"/>
    <w:rsid w:val="0059229E"/>
    <w:rsid w:val="005939B3"/>
    <w:rsid w:val="00594519"/>
    <w:rsid w:val="00596D3C"/>
    <w:rsid w:val="0059734F"/>
    <w:rsid w:val="005A0C74"/>
    <w:rsid w:val="005A3987"/>
    <w:rsid w:val="005A3CB2"/>
    <w:rsid w:val="005B0C4D"/>
    <w:rsid w:val="005B108D"/>
    <w:rsid w:val="005B3893"/>
    <w:rsid w:val="005B3D5F"/>
    <w:rsid w:val="005B75A8"/>
    <w:rsid w:val="005C098F"/>
    <w:rsid w:val="005C11E8"/>
    <w:rsid w:val="005C1767"/>
    <w:rsid w:val="005C31CF"/>
    <w:rsid w:val="005C31EE"/>
    <w:rsid w:val="005C34B1"/>
    <w:rsid w:val="005C3CA8"/>
    <w:rsid w:val="005C48BF"/>
    <w:rsid w:val="005C57AB"/>
    <w:rsid w:val="005C6A06"/>
    <w:rsid w:val="005C704D"/>
    <w:rsid w:val="005D00F7"/>
    <w:rsid w:val="005D0BC5"/>
    <w:rsid w:val="005D4371"/>
    <w:rsid w:val="005D7C88"/>
    <w:rsid w:val="005E0B86"/>
    <w:rsid w:val="005E0D90"/>
    <w:rsid w:val="005E1074"/>
    <w:rsid w:val="005E1211"/>
    <w:rsid w:val="005E1E56"/>
    <w:rsid w:val="005E3393"/>
    <w:rsid w:val="005E33CC"/>
    <w:rsid w:val="005E346D"/>
    <w:rsid w:val="005E4189"/>
    <w:rsid w:val="005E66CD"/>
    <w:rsid w:val="005E7330"/>
    <w:rsid w:val="005E7A39"/>
    <w:rsid w:val="005F1EC2"/>
    <w:rsid w:val="005F443E"/>
    <w:rsid w:val="005F5BD1"/>
    <w:rsid w:val="005F7215"/>
    <w:rsid w:val="005F758B"/>
    <w:rsid w:val="00600FAD"/>
    <w:rsid w:val="006028E0"/>
    <w:rsid w:val="00602B62"/>
    <w:rsid w:val="006031E1"/>
    <w:rsid w:val="006034DD"/>
    <w:rsid w:val="006053DA"/>
    <w:rsid w:val="00605828"/>
    <w:rsid w:val="00605DBD"/>
    <w:rsid w:val="00605E37"/>
    <w:rsid w:val="00611415"/>
    <w:rsid w:val="006142FD"/>
    <w:rsid w:val="00616925"/>
    <w:rsid w:val="006173AC"/>
    <w:rsid w:val="0061749A"/>
    <w:rsid w:val="006174F5"/>
    <w:rsid w:val="00623CCF"/>
    <w:rsid w:val="00624B16"/>
    <w:rsid w:val="006309D6"/>
    <w:rsid w:val="00630FE3"/>
    <w:rsid w:val="006311F7"/>
    <w:rsid w:val="006312B4"/>
    <w:rsid w:val="00634574"/>
    <w:rsid w:val="0063469F"/>
    <w:rsid w:val="00636451"/>
    <w:rsid w:val="00636B84"/>
    <w:rsid w:val="00641D32"/>
    <w:rsid w:val="00642E11"/>
    <w:rsid w:val="00646465"/>
    <w:rsid w:val="006466DC"/>
    <w:rsid w:val="00647842"/>
    <w:rsid w:val="006479D6"/>
    <w:rsid w:val="00647EC4"/>
    <w:rsid w:val="00650454"/>
    <w:rsid w:val="00652198"/>
    <w:rsid w:val="00653AEE"/>
    <w:rsid w:val="00656406"/>
    <w:rsid w:val="00656B4A"/>
    <w:rsid w:val="00661B41"/>
    <w:rsid w:val="0066396C"/>
    <w:rsid w:val="006644F6"/>
    <w:rsid w:val="0066467E"/>
    <w:rsid w:val="006657A7"/>
    <w:rsid w:val="00666241"/>
    <w:rsid w:val="0066643C"/>
    <w:rsid w:val="006673B9"/>
    <w:rsid w:val="00670F6B"/>
    <w:rsid w:val="0067235F"/>
    <w:rsid w:val="006732CB"/>
    <w:rsid w:val="00673353"/>
    <w:rsid w:val="006761C8"/>
    <w:rsid w:val="00676799"/>
    <w:rsid w:val="00677AAB"/>
    <w:rsid w:val="00680D17"/>
    <w:rsid w:val="006811C4"/>
    <w:rsid w:val="006821C8"/>
    <w:rsid w:val="0068557F"/>
    <w:rsid w:val="00685948"/>
    <w:rsid w:val="00687520"/>
    <w:rsid w:val="00691CD5"/>
    <w:rsid w:val="00691D67"/>
    <w:rsid w:val="00692CFC"/>
    <w:rsid w:val="00693018"/>
    <w:rsid w:val="00694581"/>
    <w:rsid w:val="006966FF"/>
    <w:rsid w:val="006A0405"/>
    <w:rsid w:val="006A1195"/>
    <w:rsid w:val="006A19D3"/>
    <w:rsid w:val="006A32F1"/>
    <w:rsid w:val="006A364C"/>
    <w:rsid w:val="006A3F54"/>
    <w:rsid w:val="006A44BF"/>
    <w:rsid w:val="006A6168"/>
    <w:rsid w:val="006A7FC5"/>
    <w:rsid w:val="006B1AB3"/>
    <w:rsid w:val="006B2BFB"/>
    <w:rsid w:val="006B4EAA"/>
    <w:rsid w:val="006B701D"/>
    <w:rsid w:val="006B71AF"/>
    <w:rsid w:val="006B781B"/>
    <w:rsid w:val="006C02F4"/>
    <w:rsid w:val="006C07CB"/>
    <w:rsid w:val="006C19DA"/>
    <w:rsid w:val="006C211C"/>
    <w:rsid w:val="006D1523"/>
    <w:rsid w:val="006D1E46"/>
    <w:rsid w:val="006D38A7"/>
    <w:rsid w:val="006D6D76"/>
    <w:rsid w:val="006E18D2"/>
    <w:rsid w:val="006E37D2"/>
    <w:rsid w:val="006E3853"/>
    <w:rsid w:val="006E4990"/>
    <w:rsid w:val="006E5965"/>
    <w:rsid w:val="006E6F30"/>
    <w:rsid w:val="006E79CC"/>
    <w:rsid w:val="006F0904"/>
    <w:rsid w:val="006F0E76"/>
    <w:rsid w:val="006F2589"/>
    <w:rsid w:val="006F3420"/>
    <w:rsid w:val="006F6200"/>
    <w:rsid w:val="006F65AB"/>
    <w:rsid w:val="0070012C"/>
    <w:rsid w:val="00700DC1"/>
    <w:rsid w:val="00701388"/>
    <w:rsid w:val="00701CEE"/>
    <w:rsid w:val="007049EC"/>
    <w:rsid w:val="007071AD"/>
    <w:rsid w:val="007071C2"/>
    <w:rsid w:val="007076CD"/>
    <w:rsid w:val="00710A40"/>
    <w:rsid w:val="00713706"/>
    <w:rsid w:val="00714432"/>
    <w:rsid w:val="0071457E"/>
    <w:rsid w:val="00714676"/>
    <w:rsid w:val="007151FE"/>
    <w:rsid w:val="00722321"/>
    <w:rsid w:val="007232D2"/>
    <w:rsid w:val="00727FB1"/>
    <w:rsid w:val="00731085"/>
    <w:rsid w:val="0073145B"/>
    <w:rsid w:val="0073170C"/>
    <w:rsid w:val="007317A3"/>
    <w:rsid w:val="007330BD"/>
    <w:rsid w:val="00734E7A"/>
    <w:rsid w:val="00736A75"/>
    <w:rsid w:val="00737A0D"/>
    <w:rsid w:val="00737D45"/>
    <w:rsid w:val="00740CD2"/>
    <w:rsid w:val="00741C18"/>
    <w:rsid w:val="00742EE6"/>
    <w:rsid w:val="007446B7"/>
    <w:rsid w:val="00746BA1"/>
    <w:rsid w:val="00747DD2"/>
    <w:rsid w:val="0075127D"/>
    <w:rsid w:val="0075148B"/>
    <w:rsid w:val="0075218A"/>
    <w:rsid w:val="00762EA1"/>
    <w:rsid w:val="00764CED"/>
    <w:rsid w:val="0076529E"/>
    <w:rsid w:val="00771794"/>
    <w:rsid w:val="00773589"/>
    <w:rsid w:val="00773D20"/>
    <w:rsid w:val="0077514D"/>
    <w:rsid w:val="00776009"/>
    <w:rsid w:val="00777199"/>
    <w:rsid w:val="00780363"/>
    <w:rsid w:val="00782274"/>
    <w:rsid w:val="007823A8"/>
    <w:rsid w:val="00785346"/>
    <w:rsid w:val="00785838"/>
    <w:rsid w:val="00787E11"/>
    <w:rsid w:val="0079290B"/>
    <w:rsid w:val="00792E14"/>
    <w:rsid w:val="00793009"/>
    <w:rsid w:val="00793B4F"/>
    <w:rsid w:val="00795032"/>
    <w:rsid w:val="0079765B"/>
    <w:rsid w:val="007A02A4"/>
    <w:rsid w:val="007A03AF"/>
    <w:rsid w:val="007A1DA6"/>
    <w:rsid w:val="007A1FA6"/>
    <w:rsid w:val="007A3151"/>
    <w:rsid w:val="007A5CE9"/>
    <w:rsid w:val="007A7846"/>
    <w:rsid w:val="007B1031"/>
    <w:rsid w:val="007B130A"/>
    <w:rsid w:val="007B3B80"/>
    <w:rsid w:val="007B3EE2"/>
    <w:rsid w:val="007B661A"/>
    <w:rsid w:val="007B742B"/>
    <w:rsid w:val="007C3C95"/>
    <w:rsid w:val="007C4A2F"/>
    <w:rsid w:val="007C4CE0"/>
    <w:rsid w:val="007C66EA"/>
    <w:rsid w:val="007C7297"/>
    <w:rsid w:val="007C7391"/>
    <w:rsid w:val="007D1C4C"/>
    <w:rsid w:val="007D2C46"/>
    <w:rsid w:val="007D2C7A"/>
    <w:rsid w:val="007D5406"/>
    <w:rsid w:val="007D54CD"/>
    <w:rsid w:val="007E10EA"/>
    <w:rsid w:val="007E2C47"/>
    <w:rsid w:val="007E529C"/>
    <w:rsid w:val="007E5B72"/>
    <w:rsid w:val="007E748A"/>
    <w:rsid w:val="007F1E75"/>
    <w:rsid w:val="007F26D7"/>
    <w:rsid w:val="007F2FB9"/>
    <w:rsid w:val="007F53E2"/>
    <w:rsid w:val="007F65C5"/>
    <w:rsid w:val="007F6634"/>
    <w:rsid w:val="007F7116"/>
    <w:rsid w:val="00800141"/>
    <w:rsid w:val="0080179C"/>
    <w:rsid w:val="00801ECD"/>
    <w:rsid w:val="00803A5E"/>
    <w:rsid w:val="00805256"/>
    <w:rsid w:val="00805A18"/>
    <w:rsid w:val="00806759"/>
    <w:rsid w:val="0081261A"/>
    <w:rsid w:val="00812F7A"/>
    <w:rsid w:val="00813D09"/>
    <w:rsid w:val="00815654"/>
    <w:rsid w:val="008234C1"/>
    <w:rsid w:val="008246EB"/>
    <w:rsid w:val="008248BA"/>
    <w:rsid w:val="00826F7E"/>
    <w:rsid w:val="008276BB"/>
    <w:rsid w:val="00831A32"/>
    <w:rsid w:val="00831DAA"/>
    <w:rsid w:val="00832539"/>
    <w:rsid w:val="00832E7B"/>
    <w:rsid w:val="00833139"/>
    <w:rsid w:val="00833ED4"/>
    <w:rsid w:val="008348FD"/>
    <w:rsid w:val="008369A5"/>
    <w:rsid w:val="00836F41"/>
    <w:rsid w:val="00840936"/>
    <w:rsid w:val="00840F49"/>
    <w:rsid w:val="0084109D"/>
    <w:rsid w:val="0084226F"/>
    <w:rsid w:val="00842D20"/>
    <w:rsid w:val="00843931"/>
    <w:rsid w:val="0084520D"/>
    <w:rsid w:val="00847BB2"/>
    <w:rsid w:val="0085341A"/>
    <w:rsid w:val="0085342F"/>
    <w:rsid w:val="008555D1"/>
    <w:rsid w:val="0085731F"/>
    <w:rsid w:val="008575F7"/>
    <w:rsid w:val="008624BA"/>
    <w:rsid w:val="00863BF3"/>
    <w:rsid w:val="00864E63"/>
    <w:rsid w:val="00865EC3"/>
    <w:rsid w:val="008719DB"/>
    <w:rsid w:val="00871FCF"/>
    <w:rsid w:val="0087538E"/>
    <w:rsid w:val="008761BF"/>
    <w:rsid w:val="00877F82"/>
    <w:rsid w:val="00882795"/>
    <w:rsid w:val="00882F5C"/>
    <w:rsid w:val="00883F4B"/>
    <w:rsid w:val="00884082"/>
    <w:rsid w:val="008854FA"/>
    <w:rsid w:val="008863E6"/>
    <w:rsid w:val="00890C8F"/>
    <w:rsid w:val="00893D11"/>
    <w:rsid w:val="0089405D"/>
    <w:rsid w:val="00895068"/>
    <w:rsid w:val="008968A5"/>
    <w:rsid w:val="008A1366"/>
    <w:rsid w:val="008A2438"/>
    <w:rsid w:val="008A3B26"/>
    <w:rsid w:val="008A499C"/>
    <w:rsid w:val="008A512D"/>
    <w:rsid w:val="008A721E"/>
    <w:rsid w:val="008A7E2D"/>
    <w:rsid w:val="008B0209"/>
    <w:rsid w:val="008B22D2"/>
    <w:rsid w:val="008B5C81"/>
    <w:rsid w:val="008C1172"/>
    <w:rsid w:val="008C1227"/>
    <w:rsid w:val="008C2CBA"/>
    <w:rsid w:val="008C2E65"/>
    <w:rsid w:val="008C5D3E"/>
    <w:rsid w:val="008C6B2E"/>
    <w:rsid w:val="008D0B7D"/>
    <w:rsid w:val="008D2258"/>
    <w:rsid w:val="008D2FC4"/>
    <w:rsid w:val="008D4153"/>
    <w:rsid w:val="008D5015"/>
    <w:rsid w:val="008D6E98"/>
    <w:rsid w:val="008D6F03"/>
    <w:rsid w:val="008D763E"/>
    <w:rsid w:val="008E065E"/>
    <w:rsid w:val="008E0DD8"/>
    <w:rsid w:val="008E273E"/>
    <w:rsid w:val="008E28C1"/>
    <w:rsid w:val="008E3F50"/>
    <w:rsid w:val="008E4264"/>
    <w:rsid w:val="008E4ED8"/>
    <w:rsid w:val="008E5660"/>
    <w:rsid w:val="008E5BD3"/>
    <w:rsid w:val="008F069C"/>
    <w:rsid w:val="008F2E9B"/>
    <w:rsid w:val="008F3A4B"/>
    <w:rsid w:val="008F42C1"/>
    <w:rsid w:val="008F492A"/>
    <w:rsid w:val="008F4B22"/>
    <w:rsid w:val="008F57B3"/>
    <w:rsid w:val="008F59B5"/>
    <w:rsid w:val="008F63CB"/>
    <w:rsid w:val="008F6A70"/>
    <w:rsid w:val="008F75F1"/>
    <w:rsid w:val="008F7957"/>
    <w:rsid w:val="008F7BDF"/>
    <w:rsid w:val="0090156B"/>
    <w:rsid w:val="00901A18"/>
    <w:rsid w:val="00903C0A"/>
    <w:rsid w:val="00903D44"/>
    <w:rsid w:val="00904851"/>
    <w:rsid w:val="0090624C"/>
    <w:rsid w:val="0091565E"/>
    <w:rsid w:val="009174A6"/>
    <w:rsid w:val="00921FB1"/>
    <w:rsid w:val="00923B66"/>
    <w:rsid w:val="00923E43"/>
    <w:rsid w:val="00925378"/>
    <w:rsid w:val="00925D32"/>
    <w:rsid w:val="00930AC6"/>
    <w:rsid w:val="00930DEC"/>
    <w:rsid w:val="0093234C"/>
    <w:rsid w:val="009323F4"/>
    <w:rsid w:val="00932BB5"/>
    <w:rsid w:val="00933E80"/>
    <w:rsid w:val="00934BEF"/>
    <w:rsid w:val="00934CCD"/>
    <w:rsid w:val="009364D7"/>
    <w:rsid w:val="00936D6F"/>
    <w:rsid w:val="00940AC0"/>
    <w:rsid w:val="009434A9"/>
    <w:rsid w:val="00943FE7"/>
    <w:rsid w:val="00944D1A"/>
    <w:rsid w:val="009549E1"/>
    <w:rsid w:val="00955DA6"/>
    <w:rsid w:val="00956734"/>
    <w:rsid w:val="00957F0C"/>
    <w:rsid w:val="0096015F"/>
    <w:rsid w:val="0096217A"/>
    <w:rsid w:val="009630EC"/>
    <w:rsid w:val="009632FF"/>
    <w:rsid w:val="00966699"/>
    <w:rsid w:val="009669CA"/>
    <w:rsid w:val="009735C2"/>
    <w:rsid w:val="0097396F"/>
    <w:rsid w:val="00973DFB"/>
    <w:rsid w:val="0097432C"/>
    <w:rsid w:val="009760BF"/>
    <w:rsid w:val="00981205"/>
    <w:rsid w:val="00981F4F"/>
    <w:rsid w:val="00982DD3"/>
    <w:rsid w:val="00985EF7"/>
    <w:rsid w:val="00991757"/>
    <w:rsid w:val="00991BEB"/>
    <w:rsid w:val="00993F22"/>
    <w:rsid w:val="00994F5E"/>
    <w:rsid w:val="009955B2"/>
    <w:rsid w:val="00997C16"/>
    <w:rsid w:val="009A08E4"/>
    <w:rsid w:val="009A132B"/>
    <w:rsid w:val="009A347C"/>
    <w:rsid w:val="009A369D"/>
    <w:rsid w:val="009A404A"/>
    <w:rsid w:val="009A5F62"/>
    <w:rsid w:val="009A6A95"/>
    <w:rsid w:val="009B340A"/>
    <w:rsid w:val="009B3E06"/>
    <w:rsid w:val="009B425C"/>
    <w:rsid w:val="009B6EFC"/>
    <w:rsid w:val="009C0A95"/>
    <w:rsid w:val="009C0F62"/>
    <w:rsid w:val="009C1660"/>
    <w:rsid w:val="009C55BD"/>
    <w:rsid w:val="009C6612"/>
    <w:rsid w:val="009D0287"/>
    <w:rsid w:val="009D2212"/>
    <w:rsid w:val="009D2E82"/>
    <w:rsid w:val="009D3029"/>
    <w:rsid w:val="009D4D22"/>
    <w:rsid w:val="009E2526"/>
    <w:rsid w:val="009E394C"/>
    <w:rsid w:val="009E40B2"/>
    <w:rsid w:val="009E5E53"/>
    <w:rsid w:val="009F0EAB"/>
    <w:rsid w:val="009F451E"/>
    <w:rsid w:val="009F49B4"/>
    <w:rsid w:val="009F4C72"/>
    <w:rsid w:val="009F632E"/>
    <w:rsid w:val="00A00DDD"/>
    <w:rsid w:val="00A01DB0"/>
    <w:rsid w:val="00A045F9"/>
    <w:rsid w:val="00A04622"/>
    <w:rsid w:val="00A10EB0"/>
    <w:rsid w:val="00A10F04"/>
    <w:rsid w:val="00A115D2"/>
    <w:rsid w:val="00A128D8"/>
    <w:rsid w:val="00A15BA9"/>
    <w:rsid w:val="00A168D0"/>
    <w:rsid w:val="00A16F2A"/>
    <w:rsid w:val="00A17DAD"/>
    <w:rsid w:val="00A228F8"/>
    <w:rsid w:val="00A238FD"/>
    <w:rsid w:val="00A240EF"/>
    <w:rsid w:val="00A30005"/>
    <w:rsid w:val="00A332B7"/>
    <w:rsid w:val="00A33825"/>
    <w:rsid w:val="00A340C0"/>
    <w:rsid w:val="00A34799"/>
    <w:rsid w:val="00A37A9B"/>
    <w:rsid w:val="00A37F03"/>
    <w:rsid w:val="00A40F9C"/>
    <w:rsid w:val="00A42929"/>
    <w:rsid w:val="00A42B8B"/>
    <w:rsid w:val="00A436F5"/>
    <w:rsid w:val="00A43BDC"/>
    <w:rsid w:val="00A43EE2"/>
    <w:rsid w:val="00A45339"/>
    <w:rsid w:val="00A47CC6"/>
    <w:rsid w:val="00A47E94"/>
    <w:rsid w:val="00A510AC"/>
    <w:rsid w:val="00A549E4"/>
    <w:rsid w:val="00A55E96"/>
    <w:rsid w:val="00A56BC9"/>
    <w:rsid w:val="00A57BC8"/>
    <w:rsid w:val="00A60226"/>
    <w:rsid w:val="00A61FC3"/>
    <w:rsid w:val="00A6322B"/>
    <w:rsid w:val="00A64AE4"/>
    <w:rsid w:val="00A65543"/>
    <w:rsid w:val="00A65932"/>
    <w:rsid w:val="00A66545"/>
    <w:rsid w:val="00A674FC"/>
    <w:rsid w:val="00A73133"/>
    <w:rsid w:val="00A7430C"/>
    <w:rsid w:val="00A747EB"/>
    <w:rsid w:val="00A761E2"/>
    <w:rsid w:val="00A764E8"/>
    <w:rsid w:val="00A76E28"/>
    <w:rsid w:val="00A76E78"/>
    <w:rsid w:val="00A77E2A"/>
    <w:rsid w:val="00A80649"/>
    <w:rsid w:val="00A8353C"/>
    <w:rsid w:val="00A85D8B"/>
    <w:rsid w:val="00A86969"/>
    <w:rsid w:val="00A86E12"/>
    <w:rsid w:val="00A87FED"/>
    <w:rsid w:val="00A94112"/>
    <w:rsid w:val="00A94790"/>
    <w:rsid w:val="00A94F5B"/>
    <w:rsid w:val="00A954B2"/>
    <w:rsid w:val="00A97337"/>
    <w:rsid w:val="00AA2B64"/>
    <w:rsid w:val="00AA494B"/>
    <w:rsid w:val="00AA75F1"/>
    <w:rsid w:val="00AB1652"/>
    <w:rsid w:val="00AB2A22"/>
    <w:rsid w:val="00AB306F"/>
    <w:rsid w:val="00AB728C"/>
    <w:rsid w:val="00AC088F"/>
    <w:rsid w:val="00AC0F32"/>
    <w:rsid w:val="00AC33CF"/>
    <w:rsid w:val="00AC7AC5"/>
    <w:rsid w:val="00AD01F6"/>
    <w:rsid w:val="00AD135D"/>
    <w:rsid w:val="00AD2E34"/>
    <w:rsid w:val="00AD3F65"/>
    <w:rsid w:val="00AD4EA2"/>
    <w:rsid w:val="00AE0E5A"/>
    <w:rsid w:val="00AE1476"/>
    <w:rsid w:val="00AE15BF"/>
    <w:rsid w:val="00AE20EF"/>
    <w:rsid w:val="00AE58D0"/>
    <w:rsid w:val="00AE6BD8"/>
    <w:rsid w:val="00AE7020"/>
    <w:rsid w:val="00AE71AA"/>
    <w:rsid w:val="00AE7EE3"/>
    <w:rsid w:val="00AF257F"/>
    <w:rsid w:val="00AF281C"/>
    <w:rsid w:val="00AF3BB1"/>
    <w:rsid w:val="00AF5A1E"/>
    <w:rsid w:val="00AF5A51"/>
    <w:rsid w:val="00AF725F"/>
    <w:rsid w:val="00B0287E"/>
    <w:rsid w:val="00B06529"/>
    <w:rsid w:val="00B06C20"/>
    <w:rsid w:val="00B0752D"/>
    <w:rsid w:val="00B11016"/>
    <w:rsid w:val="00B11602"/>
    <w:rsid w:val="00B133D1"/>
    <w:rsid w:val="00B13BD8"/>
    <w:rsid w:val="00B16C54"/>
    <w:rsid w:val="00B17B39"/>
    <w:rsid w:val="00B17C3B"/>
    <w:rsid w:val="00B2004B"/>
    <w:rsid w:val="00B209A2"/>
    <w:rsid w:val="00B21548"/>
    <w:rsid w:val="00B2167E"/>
    <w:rsid w:val="00B22787"/>
    <w:rsid w:val="00B22BD6"/>
    <w:rsid w:val="00B2338D"/>
    <w:rsid w:val="00B23C08"/>
    <w:rsid w:val="00B24952"/>
    <w:rsid w:val="00B3052F"/>
    <w:rsid w:val="00B329CE"/>
    <w:rsid w:val="00B32C80"/>
    <w:rsid w:val="00B32EA8"/>
    <w:rsid w:val="00B34254"/>
    <w:rsid w:val="00B37196"/>
    <w:rsid w:val="00B4320A"/>
    <w:rsid w:val="00B45774"/>
    <w:rsid w:val="00B46BA8"/>
    <w:rsid w:val="00B47CA7"/>
    <w:rsid w:val="00B47EFB"/>
    <w:rsid w:val="00B50111"/>
    <w:rsid w:val="00B507DA"/>
    <w:rsid w:val="00B512F0"/>
    <w:rsid w:val="00B52437"/>
    <w:rsid w:val="00B536D8"/>
    <w:rsid w:val="00B54BDF"/>
    <w:rsid w:val="00B550FD"/>
    <w:rsid w:val="00B56D47"/>
    <w:rsid w:val="00B571B0"/>
    <w:rsid w:val="00B60A44"/>
    <w:rsid w:val="00B6192C"/>
    <w:rsid w:val="00B626ED"/>
    <w:rsid w:val="00B63689"/>
    <w:rsid w:val="00B63E01"/>
    <w:rsid w:val="00B64D8D"/>
    <w:rsid w:val="00B666BE"/>
    <w:rsid w:val="00B66B4E"/>
    <w:rsid w:val="00B66DC4"/>
    <w:rsid w:val="00B71C6C"/>
    <w:rsid w:val="00B71FDE"/>
    <w:rsid w:val="00B7321F"/>
    <w:rsid w:val="00B746EB"/>
    <w:rsid w:val="00B814F1"/>
    <w:rsid w:val="00B81719"/>
    <w:rsid w:val="00B819C8"/>
    <w:rsid w:val="00B858CD"/>
    <w:rsid w:val="00B85E4E"/>
    <w:rsid w:val="00B86F93"/>
    <w:rsid w:val="00B876E4"/>
    <w:rsid w:val="00B94405"/>
    <w:rsid w:val="00B94866"/>
    <w:rsid w:val="00BA0A18"/>
    <w:rsid w:val="00BA0A1A"/>
    <w:rsid w:val="00BA0E8A"/>
    <w:rsid w:val="00BB0EF1"/>
    <w:rsid w:val="00BB2224"/>
    <w:rsid w:val="00BB26F7"/>
    <w:rsid w:val="00BB44AD"/>
    <w:rsid w:val="00BB60D6"/>
    <w:rsid w:val="00BB623A"/>
    <w:rsid w:val="00BB73C4"/>
    <w:rsid w:val="00BC4159"/>
    <w:rsid w:val="00BC5A9C"/>
    <w:rsid w:val="00BD348A"/>
    <w:rsid w:val="00BD633C"/>
    <w:rsid w:val="00BD6C5D"/>
    <w:rsid w:val="00BE11A4"/>
    <w:rsid w:val="00BE1EF9"/>
    <w:rsid w:val="00BE2E7B"/>
    <w:rsid w:val="00BE5B07"/>
    <w:rsid w:val="00BE7497"/>
    <w:rsid w:val="00BF09D2"/>
    <w:rsid w:val="00BF1EC0"/>
    <w:rsid w:val="00BF6B89"/>
    <w:rsid w:val="00C00599"/>
    <w:rsid w:val="00C00F0F"/>
    <w:rsid w:val="00C023F4"/>
    <w:rsid w:val="00C05D77"/>
    <w:rsid w:val="00C11B14"/>
    <w:rsid w:val="00C121F1"/>
    <w:rsid w:val="00C146D9"/>
    <w:rsid w:val="00C14981"/>
    <w:rsid w:val="00C1553B"/>
    <w:rsid w:val="00C157A5"/>
    <w:rsid w:val="00C201AC"/>
    <w:rsid w:val="00C20BAE"/>
    <w:rsid w:val="00C2116E"/>
    <w:rsid w:val="00C22B9A"/>
    <w:rsid w:val="00C25FD2"/>
    <w:rsid w:val="00C26B1E"/>
    <w:rsid w:val="00C2757D"/>
    <w:rsid w:val="00C30E6C"/>
    <w:rsid w:val="00C31FEE"/>
    <w:rsid w:val="00C32E16"/>
    <w:rsid w:val="00C3481B"/>
    <w:rsid w:val="00C35E31"/>
    <w:rsid w:val="00C36713"/>
    <w:rsid w:val="00C37E94"/>
    <w:rsid w:val="00C37FF6"/>
    <w:rsid w:val="00C41487"/>
    <w:rsid w:val="00C523FE"/>
    <w:rsid w:val="00C534FE"/>
    <w:rsid w:val="00C545E1"/>
    <w:rsid w:val="00C54643"/>
    <w:rsid w:val="00C5790D"/>
    <w:rsid w:val="00C60F24"/>
    <w:rsid w:val="00C62F43"/>
    <w:rsid w:val="00C63C8F"/>
    <w:rsid w:val="00C654CB"/>
    <w:rsid w:val="00C66C10"/>
    <w:rsid w:val="00C700E0"/>
    <w:rsid w:val="00C71529"/>
    <w:rsid w:val="00C76068"/>
    <w:rsid w:val="00C76214"/>
    <w:rsid w:val="00C76F50"/>
    <w:rsid w:val="00C77A43"/>
    <w:rsid w:val="00C828AC"/>
    <w:rsid w:val="00C868A3"/>
    <w:rsid w:val="00C86F84"/>
    <w:rsid w:val="00C91F39"/>
    <w:rsid w:val="00C92E93"/>
    <w:rsid w:val="00CA1EC3"/>
    <w:rsid w:val="00CA4037"/>
    <w:rsid w:val="00CA51F6"/>
    <w:rsid w:val="00CA74E5"/>
    <w:rsid w:val="00CA7B16"/>
    <w:rsid w:val="00CB0325"/>
    <w:rsid w:val="00CB0460"/>
    <w:rsid w:val="00CB2B35"/>
    <w:rsid w:val="00CB2D1E"/>
    <w:rsid w:val="00CB3DFB"/>
    <w:rsid w:val="00CB4807"/>
    <w:rsid w:val="00CB7921"/>
    <w:rsid w:val="00CC08BB"/>
    <w:rsid w:val="00CC139B"/>
    <w:rsid w:val="00CC149F"/>
    <w:rsid w:val="00CC1D8B"/>
    <w:rsid w:val="00CD05C7"/>
    <w:rsid w:val="00CD38E0"/>
    <w:rsid w:val="00CD554F"/>
    <w:rsid w:val="00CD65E0"/>
    <w:rsid w:val="00CD6EC9"/>
    <w:rsid w:val="00CE047D"/>
    <w:rsid w:val="00CE0963"/>
    <w:rsid w:val="00CE1A67"/>
    <w:rsid w:val="00CE250C"/>
    <w:rsid w:val="00CE5A3C"/>
    <w:rsid w:val="00CF0744"/>
    <w:rsid w:val="00CF1757"/>
    <w:rsid w:val="00CF30E1"/>
    <w:rsid w:val="00CF3B89"/>
    <w:rsid w:val="00CF4B79"/>
    <w:rsid w:val="00CF7876"/>
    <w:rsid w:val="00D009F7"/>
    <w:rsid w:val="00D00D82"/>
    <w:rsid w:val="00D01056"/>
    <w:rsid w:val="00D035C0"/>
    <w:rsid w:val="00D062EE"/>
    <w:rsid w:val="00D06BDD"/>
    <w:rsid w:val="00D10592"/>
    <w:rsid w:val="00D128BA"/>
    <w:rsid w:val="00D128F9"/>
    <w:rsid w:val="00D12CBC"/>
    <w:rsid w:val="00D132E3"/>
    <w:rsid w:val="00D13537"/>
    <w:rsid w:val="00D1486E"/>
    <w:rsid w:val="00D20ADF"/>
    <w:rsid w:val="00D21BDA"/>
    <w:rsid w:val="00D2338D"/>
    <w:rsid w:val="00D23E6F"/>
    <w:rsid w:val="00D24CB9"/>
    <w:rsid w:val="00D2629C"/>
    <w:rsid w:val="00D276B2"/>
    <w:rsid w:val="00D27E61"/>
    <w:rsid w:val="00D3028E"/>
    <w:rsid w:val="00D31311"/>
    <w:rsid w:val="00D32C12"/>
    <w:rsid w:val="00D33CEE"/>
    <w:rsid w:val="00D359DF"/>
    <w:rsid w:val="00D3621B"/>
    <w:rsid w:val="00D40351"/>
    <w:rsid w:val="00D404A9"/>
    <w:rsid w:val="00D52FC6"/>
    <w:rsid w:val="00D53D81"/>
    <w:rsid w:val="00D5461B"/>
    <w:rsid w:val="00D57090"/>
    <w:rsid w:val="00D63871"/>
    <w:rsid w:val="00D64637"/>
    <w:rsid w:val="00D65BAD"/>
    <w:rsid w:val="00D66536"/>
    <w:rsid w:val="00D6760C"/>
    <w:rsid w:val="00D72AE1"/>
    <w:rsid w:val="00D741C5"/>
    <w:rsid w:val="00D74488"/>
    <w:rsid w:val="00D74AA4"/>
    <w:rsid w:val="00D75A2A"/>
    <w:rsid w:val="00D83F20"/>
    <w:rsid w:val="00D84EF3"/>
    <w:rsid w:val="00D8515D"/>
    <w:rsid w:val="00D863BF"/>
    <w:rsid w:val="00D908B0"/>
    <w:rsid w:val="00D90C7F"/>
    <w:rsid w:val="00D9115A"/>
    <w:rsid w:val="00D92B81"/>
    <w:rsid w:val="00D931EB"/>
    <w:rsid w:val="00D94953"/>
    <w:rsid w:val="00D95263"/>
    <w:rsid w:val="00D95498"/>
    <w:rsid w:val="00D957B5"/>
    <w:rsid w:val="00D95E0C"/>
    <w:rsid w:val="00D9672F"/>
    <w:rsid w:val="00D97405"/>
    <w:rsid w:val="00DA0453"/>
    <w:rsid w:val="00DA392B"/>
    <w:rsid w:val="00DA472D"/>
    <w:rsid w:val="00DA4B21"/>
    <w:rsid w:val="00DA4BE6"/>
    <w:rsid w:val="00DA76D7"/>
    <w:rsid w:val="00DB04C9"/>
    <w:rsid w:val="00DB0A4E"/>
    <w:rsid w:val="00DB35E0"/>
    <w:rsid w:val="00DB4167"/>
    <w:rsid w:val="00DB4F7D"/>
    <w:rsid w:val="00DC1009"/>
    <w:rsid w:val="00DC14AB"/>
    <w:rsid w:val="00DC2013"/>
    <w:rsid w:val="00DC56C6"/>
    <w:rsid w:val="00DC6ED8"/>
    <w:rsid w:val="00DD6B12"/>
    <w:rsid w:val="00DE1D57"/>
    <w:rsid w:val="00DE35C8"/>
    <w:rsid w:val="00DE3781"/>
    <w:rsid w:val="00DE4EB4"/>
    <w:rsid w:val="00DE5D78"/>
    <w:rsid w:val="00DE6973"/>
    <w:rsid w:val="00DE6B87"/>
    <w:rsid w:val="00DF0BCF"/>
    <w:rsid w:val="00DF42C0"/>
    <w:rsid w:val="00DF4829"/>
    <w:rsid w:val="00DF53D1"/>
    <w:rsid w:val="00DF7475"/>
    <w:rsid w:val="00E00171"/>
    <w:rsid w:val="00E01E79"/>
    <w:rsid w:val="00E01EA3"/>
    <w:rsid w:val="00E02518"/>
    <w:rsid w:val="00E02789"/>
    <w:rsid w:val="00E04495"/>
    <w:rsid w:val="00E0554D"/>
    <w:rsid w:val="00E06A61"/>
    <w:rsid w:val="00E06D25"/>
    <w:rsid w:val="00E10738"/>
    <w:rsid w:val="00E12D0F"/>
    <w:rsid w:val="00E12D26"/>
    <w:rsid w:val="00E164AB"/>
    <w:rsid w:val="00E16E3C"/>
    <w:rsid w:val="00E1772C"/>
    <w:rsid w:val="00E177CB"/>
    <w:rsid w:val="00E21215"/>
    <w:rsid w:val="00E221F3"/>
    <w:rsid w:val="00E23D35"/>
    <w:rsid w:val="00E24F46"/>
    <w:rsid w:val="00E25279"/>
    <w:rsid w:val="00E25E74"/>
    <w:rsid w:val="00E26AA4"/>
    <w:rsid w:val="00E270B5"/>
    <w:rsid w:val="00E338D9"/>
    <w:rsid w:val="00E33963"/>
    <w:rsid w:val="00E35939"/>
    <w:rsid w:val="00E40A52"/>
    <w:rsid w:val="00E421C1"/>
    <w:rsid w:val="00E4369F"/>
    <w:rsid w:val="00E43825"/>
    <w:rsid w:val="00E43866"/>
    <w:rsid w:val="00E439BC"/>
    <w:rsid w:val="00E441F9"/>
    <w:rsid w:val="00E446BB"/>
    <w:rsid w:val="00E47150"/>
    <w:rsid w:val="00E472DF"/>
    <w:rsid w:val="00E5208B"/>
    <w:rsid w:val="00E5713D"/>
    <w:rsid w:val="00E57E14"/>
    <w:rsid w:val="00E65163"/>
    <w:rsid w:val="00E666D9"/>
    <w:rsid w:val="00E728C3"/>
    <w:rsid w:val="00E72ADE"/>
    <w:rsid w:val="00E738AF"/>
    <w:rsid w:val="00E751D5"/>
    <w:rsid w:val="00E7599E"/>
    <w:rsid w:val="00E759AC"/>
    <w:rsid w:val="00E75D73"/>
    <w:rsid w:val="00E763F9"/>
    <w:rsid w:val="00E76685"/>
    <w:rsid w:val="00E7798D"/>
    <w:rsid w:val="00E804DA"/>
    <w:rsid w:val="00E82263"/>
    <w:rsid w:val="00E82FB6"/>
    <w:rsid w:val="00E842C7"/>
    <w:rsid w:val="00E84A4A"/>
    <w:rsid w:val="00E8509C"/>
    <w:rsid w:val="00E855C4"/>
    <w:rsid w:val="00E90B5B"/>
    <w:rsid w:val="00E920C4"/>
    <w:rsid w:val="00E93BB0"/>
    <w:rsid w:val="00E948F1"/>
    <w:rsid w:val="00E96F32"/>
    <w:rsid w:val="00E97985"/>
    <w:rsid w:val="00EA196C"/>
    <w:rsid w:val="00EA2124"/>
    <w:rsid w:val="00EA3A88"/>
    <w:rsid w:val="00EA46A5"/>
    <w:rsid w:val="00EA6CFF"/>
    <w:rsid w:val="00EA7EEB"/>
    <w:rsid w:val="00EB0312"/>
    <w:rsid w:val="00EB07E1"/>
    <w:rsid w:val="00EB3E57"/>
    <w:rsid w:val="00EB65D7"/>
    <w:rsid w:val="00EB7E5F"/>
    <w:rsid w:val="00EC0EC7"/>
    <w:rsid w:val="00EC133D"/>
    <w:rsid w:val="00EC3162"/>
    <w:rsid w:val="00EC3AA0"/>
    <w:rsid w:val="00EC3C3D"/>
    <w:rsid w:val="00EC527E"/>
    <w:rsid w:val="00EC69B0"/>
    <w:rsid w:val="00ED1E08"/>
    <w:rsid w:val="00ED1F8C"/>
    <w:rsid w:val="00ED5CD6"/>
    <w:rsid w:val="00ED6AAD"/>
    <w:rsid w:val="00ED7263"/>
    <w:rsid w:val="00EE1DFF"/>
    <w:rsid w:val="00EE1FB6"/>
    <w:rsid w:val="00EE3183"/>
    <w:rsid w:val="00EE3E60"/>
    <w:rsid w:val="00EE7984"/>
    <w:rsid w:val="00EF0761"/>
    <w:rsid w:val="00EF134E"/>
    <w:rsid w:val="00EF2270"/>
    <w:rsid w:val="00EF3615"/>
    <w:rsid w:val="00EF510E"/>
    <w:rsid w:val="00EF6B36"/>
    <w:rsid w:val="00EF6DB7"/>
    <w:rsid w:val="00F00C24"/>
    <w:rsid w:val="00F067B7"/>
    <w:rsid w:val="00F06DA5"/>
    <w:rsid w:val="00F10912"/>
    <w:rsid w:val="00F125CB"/>
    <w:rsid w:val="00F13D35"/>
    <w:rsid w:val="00F14E40"/>
    <w:rsid w:val="00F15834"/>
    <w:rsid w:val="00F168DD"/>
    <w:rsid w:val="00F17BA6"/>
    <w:rsid w:val="00F204D4"/>
    <w:rsid w:val="00F239AA"/>
    <w:rsid w:val="00F24253"/>
    <w:rsid w:val="00F2445A"/>
    <w:rsid w:val="00F2488B"/>
    <w:rsid w:val="00F2560E"/>
    <w:rsid w:val="00F25CD0"/>
    <w:rsid w:val="00F2653A"/>
    <w:rsid w:val="00F26A8A"/>
    <w:rsid w:val="00F3097D"/>
    <w:rsid w:val="00F31FDE"/>
    <w:rsid w:val="00F32881"/>
    <w:rsid w:val="00F347B2"/>
    <w:rsid w:val="00F34C41"/>
    <w:rsid w:val="00F3584F"/>
    <w:rsid w:val="00F3646D"/>
    <w:rsid w:val="00F405D5"/>
    <w:rsid w:val="00F42A0C"/>
    <w:rsid w:val="00F43EC3"/>
    <w:rsid w:val="00F45312"/>
    <w:rsid w:val="00F51C0B"/>
    <w:rsid w:val="00F5434B"/>
    <w:rsid w:val="00F561A2"/>
    <w:rsid w:val="00F5711F"/>
    <w:rsid w:val="00F61D0A"/>
    <w:rsid w:val="00F64D1A"/>
    <w:rsid w:val="00F7078E"/>
    <w:rsid w:val="00F72053"/>
    <w:rsid w:val="00F725CE"/>
    <w:rsid w:val="00F73B9C"/>
    <w:rsid w:val="00F7637A"/>
    <w:rsid w:val="00F76BF8"/>
    <w:rsid w:val="00F83953"/>
    <w:rsid w:val="00F850AD"/>
    <w:rsid w:val="00F860E1"/>
    <w:rsid w:val="00F87688"/>
    <w:rsid w:val="00F90623"/>
    <w:rsid w:val="00F92A96"/>
    <w:rsid w:val="00F9371D"/>
    <w:rsid w:val="00F95287"/>
    <w:rsid w:val="00FA1EA1"/>
    <w:rsid w:val="00FA387B"/>
    <w:rsid w:val="00FA3CFC"/>
    <w:rsid w:val="00FA428A"/>
    <w:rsid w:val="00FA4342"/>
    <w:rsid w:val="00FA4420"/>
    <w:rsid w:val="00FA6EB8"/>
    <w:rsid w:val="00FB07C4"/>
    <w:rsid w:val="00FB159A"/>
    <w:rsid w:val="00FB1BA5"/>
    <w:rsid w:val="00FB347D"/>
    <w:rsid w:val="00FB451A"/>
    <w:rsid w:val="00FB50FF"/>
    <w:rsid w:val="00FB74D6"/>
    <w:rsid w:val="00FC2DF2"/>
    <w:rsid w:val="00FC4BCE"/>
    <w:rsid w:val="00FC5682"/>
    <w:rsid w:val="00FC598A"/>
    <w:rsid w:val="00FC613A"/>
    <w:rsid w:val="00FC79FE"/>
    <w:rsid w:val="00FD188E"/>
    <w:rsid w:val="00FD1A74"/>
    <w:rsid w:val="00FD2033"/>
    <w:rsid w:val="00FD4F17"/>
    <w:rsid w:val="00FD51C0"/>
    <w:rsid w:val="00FD539B"/>
    <w:rsid w:val="00FD6C57"/>
    <w:rsid w:val="00FD6EA1"/>
    <w:rsid w:val="00FE0972"/>
    <w:rsid w:val="00FE22D2"/>
    <w:rsid w:val="00FE2EB9"/>
    <w:rsid w:val="00FE70CD"/>
    <w:rsid w:val="00FF24E8"/>
    <w:rsid w:val="00FF250D"/>
    <w:rsid w:val="00FF3AD1"/>
    <w:rsid w:val="00FF47AF"/>
    <w:rsid w:val="00FF499F"/>
    <w:rsid w:val="00FF4A97"/>
    <w:rsid w:val="00FF7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20B971B-ACE4-4936-9DF9-B06357DA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29"/>
    <w:rPr>
      <w:rFonts w:ascii="Arial" w:hAnsi="Arial"/>
      <w:lang w:eastAsia="ar-SA"/>
    </w:rPr>
  </w:style>
  <w:style w:type="paragraph" w:styleId="1">
    <w:name w:val="heading 1"/>
    <w:basedOn w:val="a"/>
    <w:next w:val="a"/>
    <w:qFormat/>
    <w:rsid w:val="009D3029"/>
    <w:pPr>
      <w:keepNext/>
      <w:tabs>
        <w:tab w:val="num" w:pos="0"/>
      </w:tabs>
      <w:jc w:val="right"/>
      <w:outlineLvl w:val="0"/>
    </w:pPr>
    <w:rPr>
      <w:sz w:val="28"/>
    </w:rPr>
  </w:style>
  <w:style w:type="paragraph" w:styleId="2">
    <w:name w:val="heading 2"/>
    <w:basedOn w:val="a"/>
    <w:next w:val="a"/>
    <w:qFormat/>
    <w:rsid w:val="009D3029"/>
    <w:pPr>
      <w:keepNext/>
      <w:tabs>
        <w:tab w:val="num" w:pos="0"/>
      </w:tabs>
      <w:jc w:val="right"/>
      <w:outlineLvl w:val="1"/>
    </w:pPr>
    <w:rPr>
      <w:rFonts w:ascii="Times New Roman" w:hAnsi="Times New Roman"/>
      <w:b/>
      <w:color w:val="000080"/>
      <w:sz w:val="28"/>
    </w:rPr>
  </w:style>
  <w:style w:type="paragraph" w:styleId="3">
    <w:name w:val="heading 3"/>
    <w:basedOn w:val="a"/>
    <w:next w:val="a"/>
    <w:qFormat/>
    <w:rsid w:val="009D3029"/>
    <w:pPr>
      <w:keepNext/>
      <w:tabs>
        <w:tab w:val="num" w:pos="0"/>
      </w:tabs>
      <w:jc w:val="both"/>
      <w:outlineLvl w:val="2"/>
    </w:pPr>
    <w:rPr>
      <w:rFonts w:ascii="Times New Roman" w:hAnsi="Times New Roman"/>
      <w:b/>
      <w:color w:val="000080"/>
      <w:sz w:val="28"/>
    </w:rPr>
  </w:style>
  <w:style w:type="paragraph" w:styleId="4">
    <w:name w:val="heading 4"/>
    <w:basedOn w:val="a"/>
    <w:next w:val="a"/>
    <w:qFormat/>
    <w:rsid w:val="009D3029"/>
    <w:pPr>
      <w:keepNext/>
      <w:tabs>
        <w:tab w:val="num" w:pos="0"/>
      </w:tabs>
      <w:ind w:left="720"/>
      <w:jc w:val="center"/>
      <w:outlineLvl w:val="3"/>
    </w:pPr>
    <w:rPr>
      <w:rFonts w:ascii="Times New Roman" w:hAnsi="Times New Roman"/>
      <w:sz w:val="28"/>
    </w:rPr>
  </w:style>
  <w:style w:type="paragraph" w:styleId="5">
    <w:name w:val="heading 5"/>
    <w:basedOn w:val="a"/>
    <w:next w:val="a"/>
    <w:qFormat/>
    <w:rsid w:val="009D3029"/>
    <w:pPr>
      <w:keepNext/>
      <w:tabs>
        <w:tab w:val="num" w:pos="0"/>
      </w:tabs>
      <w:jc w:val="center"/>
      <w:outlineLvl w:val="4"/>
    </w:pPr>
    <w:rPr>
      <w:rFonts w:ascii="Times New Roman" w:hAnsi="Times New Roman"/>
      <w:b/>
      <w:sz w:val="28"/>
    </w:rPr>
  </w:style>
  <w:style w:type="paragraph" w:styleId="6">
    <w:name w:val="heading 6"/>
    <w:basedOn w:val="a"/>
    <w:next w:val="a"/>
    <w:qFormat/>
    <w:rsid w:val="009D3029"/>
    <w:pPr>
      <w:keepNext/>
      <w:tabs>
        <w:tab w:val="num" w:pos="0"/>
      </w:tabs>
      <w:jc w:val="right"/>
      <w:outlineLvl w:val="5"/>
    </w:pPr>
    <w:rPr>
      <w:rFonts w:ascii="Times New Roman" w:hAnsi="Times New Roman"/>
      <w:b/>
      <w:sz w:val="28"/>
    </w:rPr>
  </w:style>
  <w:style w:type="paragraph" w:styleId="7">
    <w:name w:val="heading 7"/>
    <w:basedOn w:val="a"/>
    <w:next w:val="a"/>
    <w:qFormat/>
    <w:rsid w:val="009D3029"/>
    <w:pPr>
      <w:keepNext/>
      <w:tabs>
        <w:tab w:val="num" w:pos="0"/>
      </w:tabs>
      <w:jc w:val="center"/>
      <w:outlineLvl w:val="6"/>
    </w:pPr>
    <w:rPr>
      <w:rFonts w:ascii="Times New Roman" w:hAnsi="Times New Roman"/>
      <w:sz w:val="28"/>
    </w:rPr>
  </w:style>
  <w:style w:type="paragraph" w:styleId="8">
    <w:name w:val="heading 8"/>
    <w:basedOn w:val="a"/>
    <w:next w:val="a"/>
    <w:qFormat/>
    <w:rsid w:val="009D3029"/>
    <w:pPr>
      <w:keepNext/>
      <w:tabs>
        <w:tab w:val="num" w:pos="0"/>
      </w:tabs>
      <w:jc w:val="right"/>
      <w:outlineLvl w:val="7"/>
    </w:pPr>
    <w:rPr>
      <w:rFonts w:ascii="Times New Roman" w:hAnsi="Times New Roman"/>
      <w:bCs/>
      <w:sz w:val="26"/>
    </w:rPr>
  </w:style>
  <w:style w:type="paragraph" w:styleId="9">
    <w:name w:val="heading 9"/>
    <w:basedOn w:val="a"/>
    <w:next w:val="a"/>
    <w:qFormat/>
    <w:rsid w:val="009D3029"/>
    <w:pPr>
      <w:keepNext/>
      <w:tabs>
        <w:tab w:val="num" w:pos="0"/>
      </w:tabs>
      <w:jc w:val="both"/>
      <w:outlineLvl w:val="8"/>
    </w:pPr>
    <w:rPr>
      <w:rFonts w:ascii="Times New Roman" w:hAnsi="Times New Roman"/>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D3029"/>
    <w:rPr>
      <w:rFonts w:ascii="Symbol" w:hAnsi="Symbol" w:cs="StarSymbol"/>
      <w:sz w:val="18"/>
      <w:szCs w:val="18"/>
    </w:rPr>
  </w:style>
  <w:style w:type="character" w:customStyle="1" w:styleId="WW8Num2z1">
    <w:name w:val="WW8Num2z1"/>
    <w:rsid w:val="009D3029"/>
    <w:rPr>
      <w:rFonts w:ascii="Symbol" w:hAnsi="Symbol"/>
    </w:rPr>
  </w:style>
  <w:style w:type="character" w:customStyle="1" w:styleId="WW8Num2z2">
    <w:name w:val="WW8Num2z2"/>
    <w:rsid w:val="009D3029"/>
    <w:rPr>
      <w:rFonts w:ascii="StarSymbol" w:hAnsi="StarSymbol" w:cs="StarSymbol"/>
      <w:sz w:val="18"/>
      <w:szCs w:val="18"/>
    </w:rPr>
  </w:style>
  <w:style w:type="character" w:customStyle="1" w:styleId="WW8Num3z0">
    <w:name w:val="WW8Num3z0"/>
    <w:rsid w:val="009D3029"/>
    <w:rPr>
      <w:rFonts w:ascii="Symbol" w:hAnsi="Symbol" w:cs="StarSymbol"/>
      <w:sz w:val="18"/>
      <w:szCs w:val="18"/>
    </w:rPr>
  </w:style>
  <w:style w:type="character" w:customStyle="1" w:styleId="WW8Num5z0">
    <w:name w:val="WW8Num5z0"/>
    <w:rsid w:val="009D3029"/>
    <w:rPr>
      <w:rFonts w:ascii="Symbol" w:hAnsi="Symbol" w:cs="StarSymbol"/>
      <w:sz w:val="18"/>
      <w:szCs w:val="18"/>
    </w:rPr>
  </w:style>
  <w:style w:type="character" w:customStyle="1" w:styleId="WW8Num6z0">
    <w:name w:val="WW8Num6z0"/>
    <w:rsid w:val="009D3029"/>
    <w:rPr>
      <w:rFonts w:ascii="Symbol" w:hAnsi="Symbol" w:cs="StarSymbol"/>
      <w:sz w:val="18"/>
      <w:szCs w:val="18"/>
    </w:rPr>
  </w:style>
  <w:style w:type="character" w:customStyle="1" w:styleId="WW8Num7z0">
    <w:name w:val="WW8Num7z0"/>
    <w:rsid w:val="009D3029"/>
    <w:rPr>
      <w:rFonts w:ascii="Symbol" w:hAnsi="Symbol"/>
      <w:sz w:val="20"/>
      <w:szCs w:val="24"/>
    </w:rPr>
  </w:style>
  <w:style w:type="character" w:customStyle="1" w:styleId="WW8Num7z1">
    <w:name w:val="WW8Num7z1"/>
    <w:rsid w:val="009D3029"/>
    <w:rPr>
      <w:rFonts w:ascii="Courier New" w:hAnsi="Courier New" w:cs="Courier New"/>
    </w:rPr>
  </w:style>
  <w:style w:type="character" w:customStyle="1" w:styleId="WW8Num7z2">
    <w:name w:val="WW8Num7z2"/>
    <w:rsid w:val="009D3029"/>
    <w:rPr>
      <w:rFonts w:ascii="Wingdings" w:hAnsi="Wingdings"/>
    </w:rPr>
  </w:style>
  <w:style w:type="character" w:customStyle="1" w:styleId="WW8Num8z0">
    <w:name w:val="WW8Num8z0"/>
    <w:rsid w:val="009D3029"/>
    <w:rPr>
      <w:rFonts w:ascii="Wingdings" w:hAnsi="Wingdings" w:cs="StarSymbol"/>
      <w:sz w:val="18"/>
      <w:szCs w:val="18"/>
    </w:rPr>
  </w:style>
  <w:style w:type="character" w:customStyle="1" w:styleId="WW8Num8z1">
    <w:name w:val="WW8Num8z1"/>
    <w:rsid w:val="009D3029"/>
    <w:rPr>
      <w:rFonts w:ascii="Wingdings 2" w:hAnsi="Wingdings 2" w:cs="StarSymbol"/>
      <w:sz w:val="18"/>
      <w:szCs w:val="18"/>
    </w:rPr>
  </w:style>
  <w:style w:type="character" w:customStyle="1" w:styleId="WW8Num9z0">
    <w:name w:val="WW8Num9z0"/>
    <w:rsid w:val="009D3029"/>
    <w:rPr>
      <w:rFonts w:ascii="Wingdings" w:hAnsi="Wingdings" w:cs="StarSymbol"/>
      <w:sz w:val="18"/>
      <w:szCs w:val="18"/>
    </w:rPr>
  </w:style>
  <w:style w:type="character" w:customStyle="1" w:styleId="WW8Num10z0">
    <w:name w:val="WW8Num10z0"/>
    <w:rsid w:val="009D3029"/>
    <w:rPr>
      <w:rFonts w:ascii="Wingdings" w:hAnsi="Wingdings" w:cs="StarSymbol"/>
      <w:sz w:val="18"/>
      <w:szCs w:val="18"/>
    </w:rPr>
  </w:style>
  <w:style w:type="character" w:customStyle="1" w:styleId="Absatz-Standardschriftart">
    <w:name w:val="Absatz-Standardschriftart"/>
    <w:rsid w:val="009D3029"/>
  </w:style>
  <w:style w:type="character" w:customStyle="1" w:styleId="WW-Absatz-Standardschriftart">
    <w:name w:val="WW-Absatz-Standardschriftart"/>
    <w:rsid w:val="009D3029"/>
  </w:style>
  <w:style w:type="character" w:customStyle="1" w:styleId="WW-Absatz-Standardschriftart1">
    <w:name w:val="WW-Absatz-Standardschriftart1"/>
    <w:rsid w:val="009D3029"/>
  </w:style>
  <w:style w:type="character" w:customStyle="1" w:styleId="WW-Absatz-Standardschriftart11">
    <w:name w:val="WW-Absatz-Standardschriftart11"/>
    <w:rsid w:val="009D3029"/>
  </w:style>
  <w:style w:type="character" w:customStyle="1" w:styleId="WW8Num11z0">
    <w:name w:val="WW8Num11z0"/>
    <w:rsid w:val="009D3029"/>
    <w:rPr>
      <w:rFonts w:ascii="Wingdings" w:hAnsi="Wingdings" w:cs="StarSymbol"/>
      <w:sz w:val="18"/>
      <w:szCs w:val="18"/>
    </w:rPr>
  </w:style>
  <w:style w:type="character" w:customStyle="1" w:styleId="WW-Absatz-Standardschriftart111">
    <w:name w:val="WW-Absatz-Standardschriftart111"/>
    <w:rsid w:val="009D3029"/>
  </w:style>
  <w:style w:type="character" w:customStyle="1" w:styleId="WW-Absatz-Standardschriftart1111">
    <w:name w:val="WW-Absatz-Standardschriftart1111"/>
    <w:rsid w:val="009D3029"/>
  </w:style>
  <w:style w:type="character" w:customStyle="1" w:styleId="WW-Absatz-Standardschriftart11111">
    <w:name w:val="WW-Absatz-Standardschriftart11111"/>
    <w:rsid w:val="009D3029"/>
  </w:style>
  <w:style w:type="character" w:customStyle="1" w:styleId="WW-Absatz-Standardschriftart111111">
    <w:name w:val="WW-Absatz-Standardschriftart111111"/>
    <w:rsid w:val="009D3029"/>
  </w:style>
  <w:style w:type="character" w:customStyle="1" w:styleId="WW-Absatz-Standardschriftart1111111">
    <w:name w:val="WW-Absatz-Standardschriftart1111111"/>
    <w:rsid w:val="009D3029"/>
  </w:style>
  <w:style w:type="character" w:customStyle="1" w:styleId="WW-Absatz-Standardschriftart11111111">
    <w:name w:val="WW-Absatz-Standardschriftart11111111"/>
    <w:rsid w:val="009D3029"/>
  </w:style>
  <w:style w:type="character" w:customStyle="1" w:styleId="WW-Absatz-Standardschriftart111111111">
    <w:name w:val="WW-Absatz-Standardschriftart111111111"/>
    <w:rsid w:val="009D3029"/>
  </w:style>
  <w:style w:type="character" w:customStyle="1" w:styleId="WW-Absatz-Standardschriftart1111111111">
    <w:name w:val="WW-Absatz-Standardschriftart1111111111"/>
    <w:rsid w:val="009D3029"/>
  </w:style>
  <w:style w:type="character" w:customStyle="1" w:styleId="WW-Absatz-Standardschriftart11111111111">
    <w:name w:val="WW-Absatz-Standardschriftart11111111111"/>
    <w:rsid w:val="009D3029"/>
  </w:style>
  <w:style w:type="character" w:customStyle="1" w:styleId="WW8Num8z2">
    <w:name w:val="WW8Num8z2"/>
    <w:rsid w:val="009D3029"/>
    <w:rPr>
      <w:rFonts w:ascii="StarSymbol" w:hAnsi="StarSymbol" w:cs="StarSymbol"/>
      <w:sz w:val="18"/>
      <w:szCs w:val="18"/>
    </w:rPr>
  </w:style>
  <w:style w:type="character" w:customStyle="1" w:styleId="WW8Num9z1">
    <w:name w:val="WW8Num9z1"/>
    <w:rsid w:val="009D3029"/>
    <w:rPr>
      <w:rFonts w:ascii="Wingdings 2" w:hAnsi="Wingdings 2" w:cs="StarSymbol"/>
      <w:sz w:val="18"/>
      <w:szCs w:val="18"/>
    </w:rPr>
  </w:style>
  <w:style w:type="character" w:customStyle="1" w:styleId="WW8Num12z0">
    <w:name w:val="WW8Num12z0"/>
    <w:rsid w:val="009D3029"/>
    <w:rPr>
      <w:rFonts w:ascii="Wingdings" w:hAnsi="Wingdings" w:cs="StarSymbol"/>
      <w:sz w:val="18"/>
      <w:szCs w:val="18"/>
    </w:rPr>
  </w:style>
  <w:style w:type="character" w:customStyle="1" w:styleId="WW-Absatz-Standardschriftart111111111111">
    <w:name w:val="WW-Absatz-Standardschriftart111111111111"/>
    <w:rsid w:val="009D3029"/>
  </w:style>
  <w:style w:type="character" w:customStyle="1" w:styleId="WW8Num10z1">
    <w:name w:val="WW8Num10z1"/>
    <w:rsid w:val="009D3029"/>
    <w:rPr>
      <w:rFonts w:ascii="Wingdings 2" w:hAnsi="Wingdings 2" w:cs="StarSymbol"/>
      <w:sz w:val="18"/>
      <w:szCs w:val="18"/>
    </w:rPr>
  </w:style>
  <w:style w:type="character" w:customStyle="1" w:styleId="WW8Num10z2">
    <w:name w:val="WW8Num10z2"/>
    <w:rsid w:val="009D3029"/>
    <w:rPr>
      <w:rFonts w:ascii="StarSymbol" w:hAnsi="StarSymbol" w:cs="StarSymbol"/>
      <w:sz w:val="18"/>
      <w:szCs w:val="18"/>
    </w:rPr>
  </w:style>
  <w:style w:type="character" w:customStyle="1" w:styleId="WW8Num11z1">
    <w:name w:val="WW8Num11z1"/>
    <w:rsid w:val="009D3029"/>
    <w:rPr>
      <w:rFonts w:ascii="Symbol" w:hAnsi="Symbol"/>
    </w:rPr>
  </w:style>
  <w:style w:type="character" w:customStyle="1" w:styleId="WW-Absatz-Standardschriftart1111111111111">
    <w:name w:val="WW-Absatz-Standardschriftart1111111111111"/>
    <w:rsid w:val="009D3029"/>
  </w:style>
  <w:style w:type="character" w:customStyle="1" w:styleId="WW-Absatz-Standardschriftart11111111111111">
    <w:name w:val="WW-Absatz-Standardschriftart11111111111111"/>
    <w:rsid w:val="009D3029"/>
  </w:style>
  <w:style w:type="character" w:customStyle="1" w:styleId="WW-Absatz-Standardschriftart111111111111111">
    <w:name w:val="WW-Absatz-Standardschriftart111111111111111"/>
    <w:rsid w:val="009D3029"/>
  </w:style>
  <w:style w:type="character" w:customStyle="1" w:styleId="WW-Absatz-Standardschriftart1111111111111111">
    <w:name w:val="WW-Absatz-Standardschriftart1111111111111111"/>
    <w:rsid w:val="009D3029"/>
  </w:style>
  <w:style w:type="character" w:customStyle="1" w:styleId="WW-Absatz-Standardschriftart11111111111111111">
    <w:name w:val="WW-Absatz-Standardschriftart11111111111111111"/>
    <w:rsid w:val="009D3029"/>
  </w:style>
  <w:style w:type="character" w:customStyle="1" w:styleId="WW8Num9z2">
    <w:name w:val="WW8Num9z2"/>
    <w:rsid w:val="009D3029"/>
    <w:rPr>
      <w:rFonts w:ascii="StarSymbol" w:hAnsi="StarSymbol" w:cs="StarSymbol"/>
      <w:sz w:val="18"/>
      <w:szCs w:val="18"/>
    </w:rPr>
  </w:style>
  <w:style w:type="character" w:customStyle="1" w:styleId="WW8Num11z2">
    <w:name w:val="WW8Num11z2"/>
    <w:rsid w:val="009D3029"/>
    <w:rPr>
      <w:rFonts w:ascii="StarSymbol" w:hAnsi="StarSymbol" w:cs="StarSymbol"/>
      <w:sz w:val="18"/>
      <w:szCs w:val="18"/>
    </w:rPr>
  </w:style>
  <w:style w:type="character" w:customStyle="1" w:styleId="WW-Absatz-Standardschriftart111111111111111111">
    <w:name w:val="WW-Absatz-Standardschriftart111111111111111111"/>
    <w:rsid w:val="009D3029"/>
  </w:style>
  <w:style w:type="character" w:customStyle="1" w:styleId="WW8Num1z0">
    <w:name w:val="WW8Num1z0"/>
    <w:rsid w:val="009D3029"/>
    <w:rPr>
      <w:rFonts w:ascii="Wingdings" w:hAnsi="Wingdings" w:cs="StarSymbol"/>
      <w:sz w:val="18"/>
      <w:szCs w:val="18"/>
    </w:rPr>
  </w:style>
  <w:style w:type="character" w:customStyle="1" w:styleId="WW8Num1z1">
    <w:name w:val="WW8Num1z1"/>
    <w:rsid w:val="009D3029"/>
    <w:rPr>
      <w:rFonts w:ascii="Wingdings 2" w:hAnsi="Wingdings 2" w:cs="StarSymbol"/>
      <w:sz w:val="18"/>
      <w:szCs w:val="18"/>
    </w:rPr>
  </w:style>
  <w:style w:type="character" w:customStyle="1" w:styleId="WW8Num1z2">
    <w:name w:val="WW8Num1z2"/>
    <w:rsid w:val="009D3029"/>
    <w:rPr>
      <w:rFonts w:ascii="StarSymbol" w:hAnsi="StarSymbol" w:cs="StarSymbol"/>
      <w:sz w:val="18"/>
      <w:szCs w:val="18"/>
    </w:rPr>
  </w:style>
  <w:style w:type="character" w:customStyle="1" w:styleId="WW8Num4z0">
    <w:name w:val="WW8Num4z0"/>
    <w:rsid w:val="009D3029"/>
    <w:rPr>
      <w:rFonts w:ascii="Symbol" w:hAnsi="Symbol" w:cs="StarSymbol"/>
      <w:sz w:val="18"/>
      <w:szCs w:val="18"/>
    </w:rPr>
  </w:style>
  <w:style w:type="character" w:customStyle="1" w:styleId="WW8Num6z1">
    <w:name w:val="WW8Num6z1"/>
    <w:rsid w:val="009D3029"/>
    <w:rPr>
      <w:rFonts w:ascii="Wingdings 2" w:hAnsi="Wingdings 2" w:cs="Courier New"/>
    </w:rPr>
  </w:style>
  <w:style w:type="character" w:customStyle="1" w:styleId="WW8Num6z2">
    <w:name w:val="WW8Num6z2"/>
    <w:rsid w:val="009D3029"/>
    <w:rPr>
      <w:rFonts w:ascii="StarSymbol" w:hAnsi="StarSymbol"/>
    </w:rPr>
  </w:style>
  <w:style w:type="character" w:customStyle="1" w:styleId="WW-Absatz-Standardschriftart1111111111111111111">
    <w:name w:val="WW-Absatz-Standardschriftart1111111111111111111"/>
    <w:rsid w:val="009D3029"/>
  </w:style>
  <w:style w:type="character" w:customStyle="1" w:styleId="WW-Absatz-Standardschriftart11111111111111111111">
    <w:name w:val="WW-Absatz-Standardschriftart11111111111111111111"/>
    <w:rsid w:val="009D3029"/>
  </w:style>
  <w:style w:type="character" w:customStyle="1" w:styleId="WW-Absatz-Standardschriftart111111111111111111111">
    <w:name w:val="WW-Absatz-Standardschriftart111111111111111111111"/>
    <w:rsid w:val="009D3029"/>
  </w:style>
  <w:style w:type="character" w:customStyle="1" w:styleId="WW8Num12z1">
    <w:name w:val="WW8Num12z1"/>
    <w:rsid w:val="009D3029"/>
    <w:rPr>
      <w:rFonts w:ascii="Wingdings 2" w:hAnsi="Wingdings 2" w:cs="StarSymbol"/>
      <w:sz w:val="18"/>
      <w:szCs w:val="18"/>
    </w:rPr>
  </w:style>
  <w:style w:type="character" w:customStyle="1" w:styleId="WW8Num12z2">
    <w:name w:val="WW8Num12z2"/>
    <w:rsid w:val="009D3029"/>
    <w:rPr>
      <w:rFonts w:ascii="StarSymbol" w:hAnsi="StarSymbol" w:cs="StarSymbol"/>
      <w:sz w:val="18"/>
      <w:szCs w:val="18"/>
    </w:rPr>
  </w:style>
  <w:style w:type="character" w:customStyle="1" w:styleId="20">
    <w:name w:val="Основной шрифт абзаца2"/>
    <w:rsid w:val="009D3029"/>
  </w:style>
  <w:style w:type="character" w:customStyle="1" w:styleId="WW8Num13z0">
    <w:name w:val="WW8Num13z0"/>
    <w:rsid w:val="009D3029"/>
    <w:rPr>
      <w:rFonts w:ascii="Wingdings" w:hAnsi="Wingdings" w:cs="StarSymbol"/>
      <w:sz w:val="18"/>
      <w:szCs w:val="18"/>
    </w:rPr>
  </w:style>
  <w:style w:type="character" w:customStyle="1" w:styleId="WW8Num13z1">
    <w:name w:val="WW8Num13z1"/>
    <w:rsid w:val="009D3029"/>
    <w:rPr>
      <w:rFonts w:ascii="Wingdings 2" w:hAnsi="Wingdings 2" w:cs="StarSymbol"/>
      <w:sz w:val="18"/>
      <w:szCs w:val="18"/>
    </w:rPr>
  </w:style>
  <w:style w:type="character" w:customStyle="1" w:styleId="WW8Num13z2">
    <w:name w:val="WW8Num13z2"/>
    <w:rsid w:val="009D3029"/>
    <w:rPr>
      <w:rFonts w:ascii="StarSymbol" w:hAnsi="StarSymbol" w:cs="StarSymbol"/>
      <w:sz w:val="18"/>
      <w:szCs w:val="18"/>
    </w:rPr>
  </w:style>
  <w:style w:type="character" w:customStyle="1" w:styleId="WW8Num14z0">
    <w:name w:val="WW8Num14z0"/>
    <w:rsid w:val="009D3029"/>
    <w:rPr>
      <w:rFonts w:ascii="Wingdings" w:hAnsi="Wingdings" w:cs="StarSymbol"/>
      <w:sz w:val="18"/>
      <w:szCs w:val="18"/>
    </w:rPr>
  </w:style>
  <w:style w:type="character" w:customStyle="1" w:styleId="WW8Num14z1">
    <w:name w:val="WW8Num14z1"/>
    <w:rsid w:val="009D3029"/>
    <w:rPr>
      <w:rFonts w:ascii="Wingdings 2" w:hAnsi="Wingdings 2" w:cs="StarSymbol"/>
      <w:sz w:val="18"/>
      <w:szCs w:val="18"/>
    </w:rPr>
  </w:style>
  <w:style w:type="character" w:customStyle="1" w:styleId="WW8Num14z2">
    <w:name w:val="WW8Num14z2"/>
    <w:rsid w:val="009D3029"/>
    <w:rPr>
      <w:rFonts w:ascii="StarSymbol" w:hAnsi="StarSymbol" w:cs="StarSymbol"/>
      <w:sz w:val="18"/>
      <w:szCs w:val="18"/>
    </w:rPr>
  </w:style>
  <w:style w:type="character" w:customStyle="1" w:styleId="WW-Absatz-Standardschriftart1111111111111111111111">
    <w:name w:val="WW-Absatz-Standardschriftart1111111111111111111111"/>
    <w:rsid w:val="009D3029"/>
  </w:style>
  <w:style w:type="character" w:customStyle="1" w:styleId="WW-Absatz-Standardschriftart11111111111111111111111">
    <w:name w:val="WW-Absatz-Standardschriftart11111111111111111111111"/>
    <w:rsid w:val="009D3029"/>
  </w:style>
  <w:style w:type="character" w:customStyle="1" w:styleId="WW-Absatz-Standardschriftart111111111111111111111111">
    <w:name w:val="WW-Absatz-Standardschriftart111111111111111111111111"/>
    <w:rsid w:val="009D3029"/>
  </w:style>
  <w:style w:type="character" w:customStyle="1" w:styleId="WW-Absatz-Standardschriftart1111111111111111111111111">
    <w:name w:val="WW-Absatz-Standardschriftart1111111111111111111111111"/>
    <w:rsid w:val="009D3029"/>
  </w:style>
  <w:style w:type="character" w:customStyle="1" w:styleId="WW-Absatz-Standardschriftart11111111111111111111111111">
    <w:name w:val="WW-Absatz-Standardschriftart11111111111111111111111111"/>
    <w:rsid w:val="009D3029"/>
  </w:style>
  <w:style w:type="character" w:customStyle="1" w:styleId="WW-Absatz-Standardschriftart111111111111111111111111111">
    <w:name w:val="WW-Absatz-Standardschriftart111111111111111111111111111"/>
    <w:rsid w:val="009D3029"/>
  </w:style>
  <w:style w:type="character" w:customStyle="1" w:styleId="WW-Absatz-Standardschriftart1111111111111111111111111111">
    <w:name w:val="WW-Absatz-Standardschriftart1111111111111111111111111111"/>
    <w:rsid w:val="009D3029"/>
  </w:style>
  <w:style w:type="character" w:customStyle="1" w:styleId="WW-Absatz-Standardschriftart11111111111111111111111111111">
    <w:name w:val="WW-Absatz-Standardschriftart11111111111111111111111111111"/>
    <w:rsid w:val="009D3029"/>
  </w:style>
  <w:style w:type="character" w:customStyle="1" w:styleId="WW-Absatz-Standardschriftart111111111111111111111111111111">
    <w:name w:val="WW-Absatz-Standardschriftart111111111111111111111111111111"/>
    <w:rsid w:val="009D3029"/>
  </w:style>
  <w:style w:type="character" w:customStyle="1" w:styleId="WW-Absatz-Standardschriftart1111111111111111111111111111111">
    <w:name w:val="WW-Absatz-Standardschriftart1111111111111111111111111111111"/>
    <w:rsid w:val="009D3029"/>
  </w:style>
  <w:style w:type="character" w:customStyle="1" w:styleId="WW-Absatz-Standardschriftart11111111111111111111111111111111">
    <w:name w:val="WW-Absatz-Standardschriftart11111111111111111111111111111111"/>
    <w:rsid w:val="009D3029"/>
  </w:style>
  <w:style w:type="character" w:customStyle="1" w:styleId="WW-Absatz-Standardschriftart111111111111111111111111111111111">
    <w:name w:val="WW-Absatz-Standardschriftart111111111111111111111111111111111"/>
    <w:rsid w:val="009D3029"/>
  </w:style>
  <w:style w:type="character" w:customStyle="1" w:styleId="WW-Absatz-Standardschriftart1111111111111111111111111111111111">
    <w:name w:val="WW-Absatz-Standardschriftart1111111111111111111111111111111111"/>
    <w:rsid w:val="009D3029"/>
  </w:style>
  <w:style w:type="character" w:customStyle="1" w:styleId="WW-Absatz-Standardschriftart11111111111111111111111111111111111">
    <w:name w:val="WW-Absatz-Standardschriftart11111111111111111111111111111111111"/>
    <w:rsid w:val="009D3029"/>
  </w:style>
  <w:style w:type="character" w:customStyle="1" w:styleId="WW-Absatz-Standardschriftart111111111111111111111111111111111111">
    <w:name w:val="WW-Absatz-Standardschriftart111111111111111111111111111111111111"/>
    <w:rsid w:val="009D3029"/>
  </w:style>
  <w:style w:type="character" w:customStyle="1" w:styleId="WW-Absatz-Standardschriftart1111111111111111111111111111111111111">
    <w:name w:val="WW-Absatz-Standardschriftart1111111111111111111111111111111111111"/>
    <w:rsid w:val="009D3029"/>
  </w:style>
  <w:style w:type="character" w:customStyle="1" w:styleId="WW-Absatz-Standardschriftart11111111111111111111111111111111111111">
    <w:name w:val="WW-Absatz-Standardschriftart11111111111111111111111111111111111111"/>
    <w:rsid w:val="009D3029"/>
  </w:style>
  <w:style w:type="character" w:customStyle="1" w:styleId="WW-Absatz-Standardschriftart111111111111111111111111111111111111111">
    <w:name w:val="WW-Absatz-Standardschriftart111111111111111111111111111111111111111"/>
    <w:rsid w:val="009D3029"/>
  </w:style>
  <w:style w:type="character" w:customStyle="1" w:styleId="WW-Absatz-Standardschriftart1111111111111111111111111111111111111111">
    <w:name w:val="WW-Absatz-Standardschriftart1111111111111111111111111111111111111111"/>
    <w:rsid w:val="009D3029"/>
  </w:style>
  <w:style w:type="character" w:customStyle="1" w:styleId="WW-Absatz-Standardschriftart11111111111111111111111111111111111111111">
    <w:name w:val="WW-Absatz-Standardschriftart11111111111111111111111111111111111111111"/>
    <w:rsid w:val="009D3029"/>
  </w:style>
  <w:style w:type="character" w:customStyle="1" w:styleId="WW-Absatz-Standardschriftart111111111111111111111111111111111111111111">
    <w:name w:val="WW-Absatz-Standardschriftart111111111111111111111111111111111111111111"/>
    <w:rsid w:val="009D3029"/>
  </w:style>
  <w:style w:type="character" w:customStyle="1" w:styleId="WW-Absatz-Standardschriftart1111111111111111111111111111111111111111111">
    <w:name w:val="WW-Absatz-Standardschriftart1111111111111111111111111111111111111111111"/>
    <w:rsid w:val="009D3029"/>
  </w:style>
  <w:style w:type="character" w:customStyle="1" w:styleId="WW-Absatz-Standardschriftart11111111111111111111111111111111111111111111">
    <w:name w:val="WW-Absatz-Standardschriftart11111111111111111111111111111111111111111111"/>
    <w:rsid w:val="009D3029"/>
  </w:style>
  <w:style w:type="character" w:customStyle="1" w:styleId="WW-Absatz-Standardschriftart111111111111111111111111111111111111111111111">
    <w:name w:val="WW-Absatz-Standardschriftart111111111111111111111111111111111111111111111"/>
    <w:rsid w:val="009D3029"/>
  </w:style>
  <w:style w:type="character" w:customStyle="1" w:styleId="WW-Absatz-Standardschriftart1111111111111111111111111111111111111111111111">
    <w:name w:val="WW-Absatz-Standardschriftart1111111111111111111111111111111111111111111111"/>
    <w:rsid w:val="009D3029"/>
  </w:style>
  <w:style w:type="character" w:customStyle="1" w:styleId="WW8Num17z0">
    <w:name w:val="WW8Num17z0"/>
    <w:rsid w:val="009D3029"/>
    <w:rPr>
      <w:sz w:val="28"/>
      <w:szCs w:val="28"/>
    </w:rPr>
  </w:style>
  <w:style w:type="character" w:customStyle="1" w:styleId="WW8Num18z0">
    <w:name w:val="WW8Num18z0"/>
    <w:rsid w:val="009D3029"/>
    <w:rPr>
      <w:rFonts w:ascii="Symbol" w:hAnsi="Symbol"/>
    </w:rPr>
  </w:style>
  <w:style w:type="character" w:customStyle="1" w:styleId="WW8Num18z1">
    <w:name w:val="WW8Num18z1"/>
    <w:rsid w:val="009D3029"/>
    <w:rPr>
      <w:rFonts w:ascii="Courier New" w:hAnsi="Courier New" w:cs="Courier New"/>
    </w:rPr>
  </w:style>
  <w:style w:type="character" w:customStyle="1" w:styleId="WW8Num18z2">
    <w:name w:val="WW8Num18z2"/>
    <w:rsid w:val="009D3029"/>
    <w:rPr>
      <w:rFonts w:ascii="Wingdings" w:hAnsi="Wingdings"/>
    </w:rPr>
  </w:style>
  <w:style w:type="character" w:customStyle="1" w:styleId="WW8Num22z0">
    <w:name w:val="WW8Num22z0"/>
    <w:rsid w:val="009D3029"/>
    <w:rPr>
      <w:rFonts w:ascii="Times New Roman" w:hAnsi="Times New Roman" w:cs="Times New Roman"/>
      <w:sz w:val="28"/>
      <w:szCs w:val="28"/>
    </w:rPr>
  </w:style>
  <w:style w:type="character" w:customStyle="1" w:styleId="WW8Num24z0">
    <w:name w:val="WW8Num24z0"/>
    <w:rsid w:val="009D3029"/>
    <w:rPr>
      <w:rFonts w:ascii="Times New Roman" w:eastAsia="Times New Roman" w:hAnsi="Times New Roman" w:cs="Times New Roman"/>
    </w:rPr>
  </w:style>
  <w:style w:type="character" w:customStyle="1" w:styleId="WW8Num24z1">
    <w:name w:val="WW8Num24z1"/>
    <w:rsid w:val="009D3029"/>
    <w:rPr>
      <w:rFonts w:ascii="Courier New" w:hAnsi="Courier New"/>
    </w:rPr>
  </w:style>
  <w:style w:type="character" w:customStyle="1" w:styleId="WW8Num24z2">
    <w:name w:val="WW8Num24z2"/>
    <w:rsid w:val="009D3029"/>
    <w:rPr>
      <w:rFonts w:ascii="Wingdings" w:hAnsi="Wingdings"/>
    </w:rPr>
  </w:style>
  <w:style w:type="character" w:customStyle="1" w:styleId="WW8Num24z3">
    <w:name w:val="WW8Num24z3"/>
    <w:rsid w:val="009D3029"/>
    <w:rPr>
      <w:rFonts w:ascii="Symbol" w:hAnsi="Symbol"/>
    </w:rPr>
  </w:style>
  <w:style w:type="character" w:customStyle="1" w:styleId="10">
    <w:name w:val="Основной шрифт абзаца1"/>
    <w:rsid w:val="009D3029"/>
  </w:style>
  <w:style w:type="character" w:customStyle="1" w:styleId="a3">
    <w:name w:val="Символ сноски"/>
    <w:rsid w:val="009D3029"/>
    <w:rPr>
      <w:vertAlign w:val="superscript"/>
    </w:rPr>
  </w:style>
  <w:style w:type="character" w:styleId="a4">
    <w:name w:val="page number"/>
    <w:basedOn w:val="10"/>
    <w:semiHidden/>
    <w:rsid w:val="009D3029"/>
  </w:style>
  <w:style w:type="character" w:customStyle="1" w:styleId="a5">
    <w:name w:val="Маркеры списка"/>
    <w:rsid w:val="009D3029"/>
    <w:rPr>
      <w:rFonts w:ascii="StarSymbol" w:eastAsia="StarSymbol" w:hAnsi="StarSymbol" w:cs="StarSymbol"/>
      <w:sz w:val="18"/>
      <w:szCs w:val="18"/>
    </w:rPr>
  </w:style>
  <w:style w:type="character" w:customStyle="1" w:styleId="a6">
    <w:name w:val="Символ нумерации"/>
    <w:rsid w:val="009D3029"/>
  </w:style>
  <w:style w:type="paragraph" w:customStyle="1" w:styleId="11">
    <w:name w:val="Заголовок1"/>
    <w:basedOn w:val="a"/>
    <w:next w:val="a7"/>
    <w:rsid w:val="009D3029"/>
    <w:pPr>
      <w:keepNext/>
      <w:spacing w:before="240" w:after="120"/>
    </w:pPr>
    <w:rPr>
      <w:rFonts w:eastAsia="Arial Unicode MS" w:cs="Tahoma"/>
      <w:sz w:val="28"/>
      <w:szCs w:val="28"/>
    </w:rPr>
  </w:style>
  <w:style w:type="paragraph" w:styleId="a7">
    <w:name w:val="Body Text"/>
    <w:basedOn w:val="a"/>
    <w:link w:val="a8"/>
    <w:semiHidden/>
    <w:rsid w:val="009D3029"/>
    <w:pPr>
      <w:jc w:val="both"/>
    </w:pPr>
    <w:rPr>
      <w:sz w:val="28"/>
    </w:rPr>
  </w:style>
  <w:style w:type="paragraph" w:styleId="a9">
    <w:name w:val="List"/>
    <w:basedOn w:val="a7"/>
    <w:semiHidden/>
    <w:rsid w:val="009D3029"/>
    <w:rPr>
      <w:rFonts w:cs="Tahoma"/>
    </w:rPr>
  </w:style>
  <w:style w:type="paragraph" w:customStyle="1" w:styleId="21">
    <w:name w:val="Название2"/>
    <w:basedOn w:val="a"/>
    <w:rsid w:val="009D3029"/>
    <w:pPr>
      <w:suppressLineNumbers/>
      <w:spacing w:before="120" w:after="120"/>
    </w:pPr>
    <w:rPr>
      <w:rFonts w:cs="Tahoma"/>
      <w:i/>
      <w:iCs/>
      <w:szCs w:val="24"/>
    </w:rPr>
  </w:style>
  <w:style w:type="paragraph" w:customStyle="1" w:styleId="22">
    <w:name w:val="Указатель2"/>
    <w:basedOn w:val="a"/>
    <w:rsid w:val="009D3029"/>
    <w:pPr>
      <w:suppressLineNumbers/>
    </w:pPr>
    <w:rPr>
      <w:rFonts w:cs="Tahoma"/>
    </w:rPr>
  </w:style>
  <w:style w:type="paragraph" w:customStyle="1" w:styleId="12">
    <w:name w:val="Название1"/>
    <w:basedOn w:val="a"/>
    <w:rsid w:val="009D3029"/>
    <w:pPr>
      <w:suppressLineNumbers/>
      <w:spacing w:before="120" w:after="120"/>
    </w:pPr>
    <w:rPr>
      <w:rFonts w:cs="Tahoma"/>
      <w:i/>
      <w:iCs/>
      <w:sz w:val="24"/>
      <w:szCs w:val="24"/>
    </w:rPr>
  </w:style>
  <w:style w:type="paragraph" w:customStyle="1" w:styleId="13">
    <w:name w:val="Указатель1"/>
    <w:basedOn w:val="a"/>
    <w:rsid w:val="009D3029"/>
    <w:pPr>
      <w:suppressLineNumbers/>
    </w:pPr>
    <w:rPr>
      <w:rFonts w:cs="Tahoma"/>
    </w:rPr>
  </w:style>
  <w:style w:type="paragraph" w:styleId="aa">
    <w:name w:val="footnote text"/>
    <w:basedOn w:val="a"/>
    <w:semiHidden/>
    <w:rsid w:val="009D3029"/>
  </w:style>
  <w:style w:type="paragraph" w:styleId="ab">
    <w:name w:val="Body Text Indent"/>
    <w:basedOn w:val="a"/>
    <w:semiHidden/>
    <w:rsid w:val="009D3029"/>
    <w:pPr>
      <w:ind w:firstLine="720"/>
      <w:jc w:val="both"/>
    </w:pPr>
    <w:rPr>
      <w:rFonts w:ascii="Times New Roman" w:hAnsi="Times New Roman"/>
      <w:sz w:val="28"/>
    </w:rPr>
  </w:style>
  <w:style w:type="paragraph" w:customStyle="1" w:styleId="210">
    <w:name w:val="Основной текст 21"/>
    <w:basedOn w:val="a"/>
    <w:rsid w:val="009D3029"/>
    <w:pPr>
      <w:jc w:val="both"/>
    </w:pPr>
  </w:style>
  <w:style w:type="paragraph" w:customStyle="1" w:styleId="31">
    <w:name w:val="Основной текст 31"/>
    <w:basedOn w:val="a"/>
    <w:rsid w:val="009D3029"/>
    <w:pPr>
      <w:jc w:val="both"/>
    </w:pPr>
    <w:rPr>
      <w:sz w:val="24"/>
    </w:rPr>
  </w:style>
  <w:style w:type="paragraph" w:customStyle="1" w:styleId="211">
    <w:name w:val="Основной текст с отступом 21"/>
    <w:basedOn w:val="a"/>
    <w:rsid w:val="009D3029"/>
    <w:pPr>
      <w:ind w:firstLine="284"/>
      <w:jc w:val="both"/>
    </w:pPr>
    <w:rPr>
      <w:rFonts w:ascii="Times New Roman" w:hAnsi="Times New Roman"/>
      <w:bCs/>
      <w:sz w:val="24"/>
    </w:rPr>
  </w:style>
  <w:style w:type="paragraph" w:styleId="ac">
    <w:name w:val="footer"/>
    <w:basedOn w:val="a"/>
    <w:semiHidden/>
    <w:rsid w:val="009D3029"/>
    <w:pPr>
      <w:tabs>
        <w:tab w:val="center" w:pos="4677"/>
        <w:tab w:val="right" w:pos="9355"/>
      </w:tabs>
    </w:pPr>
  </w:style>
  <w:style w:type="paragraph" w:customStyle="1" w:styleId="ConsPlusNonformat">
    <w:name w:val="ConsPlusNonformat"/>
    <w:rsid w:val="009D3029"/>
    <w:pPr>
      <w:suppressAutoHyphens/>
      <w:autoSpaceDE w:val="0"/>
    </w:pPr>
    <w:rPr>
      <w:rFonts w:ascii="Courier New" w:hAnsi="Courier New" w:cs="Courier New"/>
      <w:lang w:eastAsia="ar-SA"/>
    </w:rPr>
  </w:style>
  <w:style w:type="paragraph" w:customStyle="1" w:styleId="ad">
    <w:name w:val="Содержимое таблицы"/>
    <w:basedOn w:val="a"/>
    <w:rsid w:val="009D3029"/>
    <w:pPr>
      <w:suppressLineNumbers/>
    </w:pPr>
  </w:style>
  <w:style w:type="paragraph" w:customStyle="1" w:styleId="ae">
    <w:name w:val="Заголовок таблицы"/>
    <w:basedOn w:val="ad"/>
    <w:rsid w:val="009D3029"/>
    <w:pPr>
      <w:jc w:val="center"/>
    </w:pPr>
    <w:rPr>
      <w:b/>
      <w:bCs/>
    </w:rPr>
  </w:style>
  <w:style w:type="paragraph" w:customStyle="1" w:styleId="af">
    <w:name w:val="Содержимое врезки"/>
    <w:basedOn w:val="a7"/>
    <w:rsid w:val="009D3029"/>
  </w:style>
  <w:style w:type="table" w:styleId="af0">
    <w:name w:val="Table Grid"/>
    <w:basedOn w:val="a1"/>
    <w:uiPriority w:val="59"/>
    <w:rsid w:val="00210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FC4BCE"/>
    <w:rPr>
      <w:rFonts w:ascii="Tahoma" w:hAnsi="Tahoma"/>
      <w:sz w:val="16"/>
      <w:szCs w:val="16"/>
    </w:rPr>
  </w:style>
  <w:style w:type="character" w:customStyle="1" w:styleId="af2">
    <w:name w:val="Текст выноски Знак"/>
    <w:link w:val="af1"/>
    <w:uiPriority w:val="99"/>
    <w:semiHidden/>
    <w:rsid w:val="00FC4BCE"/>
    <w:rPr>
      <w:rFonts w:ascii="Tahoma" w:hAnsi="Tahoma" w:cs="Tahoma"/>
      <w:sz w:val="16"/>
      <w:szCs w:val="16"/>
      <w:lang w:eastAsia="ar-SA"/>
    </w:rPr>
  </w:style>
  <w:style w:type="paragraph" w:customStyle="1" w:styleId="af3">
    <w:name w:val="Бланк_адрес"/>
    <w:basedOn w:val="a"/>
    <w:rsid w:val="006466DC"/>
    <w:pPr>
      <w:suppressAutoHyphens/>
      <w:spacing w:before="60" w:after="60" w:line="180" w:lineRule="exact"/>
      <w:jc w:val="center"/>
    </w:pPr>
    <w:rPr>
      <w:rFonts w:ascii="Times New Roman" w:hAnsi="Times New Roman"/>
      <w:color w:val="000000"/>
      <w:sz w:val="18"/>
    </w:rPr>
  </w:style>
  <w:style w:type="paragraph" w:styleId="af4">
    <w:name w:val="Normal (Web)"/>
    <w:basedOn w:val="a"/>
    <w:rsid w:val="00035961"/>
    <w:pPr>
      <w:spacing w:before="100" w:beforeAutospacing="1" w:after="100" w:afterAutospacing="1"/>
    </w:pPr>
    <w:rPr>
      <w:rFonts w:ascii="Times New Roman" w:hAnsi="Times New Roman"/>
      <w:sz w:val="24"/>
      <w:szCs w:val="24"/>
      <w:lang w:eastAsia="ru-RU"/>
    </w:rPr>
  </w:style>
  <w:style w:type="paragraph" w:customStyle="1" w:styleId="ConsPlusNormal">
    <w:name w:val="ConsPlusNormal"/>
    <w:rsid w:val="00FE22D2"/>
    <w:pPr>
      <w:autoSpaceDE w:val="0"/>
      <w:autoSpaceDN w:val="0"/>
      <w:adjustRightInd w:val="0"/>
    </w:pPr>
    <w:rPr>
      <w:rFonts w:ascii="Arial" w:hAnsi="Arial" w:cs="Arial"/>
    </w:rPr>
  </w:style>
  <w:style w:type="paragraph" w:styleId="af5">
    <w:name w:val="List Paragraph"/>
    <w:basedOn w:val="a"/>
    <w:uiPriority w:val="34"/>
    <w:qFormat/>
    <w:rsid w:val="00537239"/>
    <w:pPr>
      <w:ind w:left="720"/>
      <w:contextualSpacing/>
    </w:pPr>
  </w:style>
  <w:style w:type="character" w:customStyle="1" w:styleId="af6">
    <w:name w:val="Гипертекстовая ссылка"/>
    <w:basedOn w:val="a0"/>
    <w:uiPriority w:val="99"/>
    <w:rsid w:val="003D7223"/>
    <w:rPr>
      <w:color w:val="106BBE"/>
    </w:rPr>
  </w:style>
  <w:style w:type="character" w:customStyle="1" w:styleId="a8">
    <w:name w:val="Основной текст Знак"/>
    <w:basedOn w:val="a0"/>
    <w:link w:val="a7"/>
    <w:semiHidden/>
    <w:rsid w:val="00773D20"/>
    <w:rPr>
      <w:rFonts w:ascii="Arial" w:hAnsi="Arial"/>
      <w:sz w:val="28"/>
      <w:lang w:eastAsia="ar-SA"/>
    </w:rPr>
  </w:style>
  <w:style w:type="character" w:styleId="af7">
    <w:name w:val="Hyperlink"/>
    <w:basedOn w:val="a0"/>
    <w:uiPriority w:val="99"/>
    <w:unhideWhenUsed/>
    <w:rsid w:val="00981F4F"/>
    <w:rPr>
      <w:color w:val="0000FF" w:themeColor="hyperlink"/>
      <w:u w:val="single"/>
    </w:rPr>
  </w:style>
  <w:style w:type="table" w:customStyle="1" w:styleId="110">
    <w:name w:val="Сетка таблицы11"/>
    <w:basedOn w:val="a1"/>
    <w:next w:val="af0"/>
    <w:uiPriority w:val="59"/>
    <w:rsid w:val="00066F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3157"/>
    <w:pPr>
      <w:widowControl w:val="0"/>
      <w:autoSpaceDE w:val="0"/>
      <w:autoSpaceDN w:val="0"/>
    </w:pPr>
    <w:rPr>
      <w:rFonts w:ascii="Calibri" w:hAnsi="Calibri" w:cs="Calibri"/>
      <w:b/>
      <w:sz w:val="22"/>
    </w:rPr>
  </w:style>
  <w:style w:type="paragraph" w:customStyle="1" w:styleId="Standard">
    <w:name w:val="Standard"/>
    <w:rsid w:val="00A00DDD"/>
    <w:pPr>
      <w:autoSpaceDN w:val="0"/>
    </w:pPr>
    <w:rPr>
      <w:rFonts w:ascii="Arial" w:eastAsia="Arial" w:hAnsi="Arial" w:cs="Arial"/>
      <w:lang w:eastAsia="ar-SA"/>
    </w:rPr>
  </w:style>
  <w:style w:type="paragraph" w:customStyle="1" w:styleId="Textbody">
    <w:name w:val="Text body"/>
    <w:basedOn w:val="Standard"/>
    <w:rsid w:val="00A00DDD"/>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368">
      <w:bodyDiv w:val="1"/>
      <w:marLeft w:val="0"/>
      <w:marRight w:val="0"/>
      <w:marTop w:val="0"/>
      <w:marBottom w:val="0"/>
      <w:divBdr>
        <w:top w:val="none" w:sz="0" w:space="0" w:color="auto"/>
        <w:left w:val="none" w:sz="0" w:space="0" w:color="auto"/>
        <w:bottom w:val="none" w:sz="0" w:space="0" w:color="auto"/>
        <w:right w:val="none" w:sz="0" w:space="0" w:color="auto"/>
      </w:divBdr>
    </w:div>
    <w:div w:id="600912011">
      <w:bodyDiv w:val="1"/>
      <w:marLeft w:val="0"/>
      <w:marRight w:val="0"/>
      <w:marTop w:val="0"/>
      <w:marBottom w:val="0"/>
      <w:divBdr>
        <w:top w:val="none" w:sz="0" w:space="0" w:color="auto"/>
        <w:left w:val="none" w:sz="0" w:space="0" w:color="auto"/>
        <w:bottom w:val="none" w:sz="0" w:space="0" w:color="auto"/>
        <w:right w:val="none" w:sz="0" w:space="0" w:color="auto"/>
      </w:divBdr>
    </w:div>
    <w:div w:id="1105275240">
      <w:bodyDiv w:val="1"/>
      <w:marLeft w:val="0"/>
      <w:marRight w:val="0"/>
      <w:marTop w:val="0"/>
      <w:marBottom w:val="0"/>
      <w:divBdr>
        <w:top w:val="none" w:sz="0" w:space="0" w:color="auto"/>
        <w:left w:val="none" w:sz="0" w:space="0" w:color="auto"/>
        <w:bottom w:val="none" w:sz="0" w:space="0" w:color="auto"/>
        <w:right w:val="none" w:sz="0" w:space="0" w:color="auto"/>
      </w:divBdr>
    </w:div>
    <w:div w:id="1574388109">
      <w:bodyDiv w:val="1"/>
      <w:marLeft w:val="0"/>
      <w:marRight w:val="0"/>
      <w:marTop w:val="0"/>
      <w:marBottom w:val="0"/>
      <w:divBdr>
        <w:top w:val="none" w:sz="0" w:space="0" w:color="auto"/>
        <w:left w:val="none" w:sz="0" w:space="0" w:color="auto"/>
        <w:bottom w:val="none" w:sz="0" w:space="0" w:color="auto"/>
        <w:right w:val="none" w:sz="0" w:space="0" w:color="auto"/>
      </w:divBdr>
    </w:div>
    <w:div w:id="15959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D0D9C2520BB609B11C2B88604AFA30C2BFA5334B0D54A2DCD09A0E5BEDC2B2F19D3ED5D88BC475v73BM"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Структура доходов бюджета района</a:t>
            </a:r>
          </a:p>
        </c:rich>
      </c:tx>
      <c:overlay val="0"/>
    </c:title>
    <c:autoTitleDeleted val="0"/>
    <c:view3D>
      <c:rotX val="15"/>
      <c:rotY val="20"/>
      <c:depthPercent val="100"/>
      <c:rAngAx val="1"/>
    </c:view3D>
    <c:floor>
      <c:thickness val="0"/>
      <c:spPr>
        <a:noFill/>
        <a:ln w="9525">
          <a:noFill/>
        </a:ln>
      </c:spPr>
    </c:floor>
    <c:sideWall>
      <c:thickness val="0"/>
    </c:sideWall>
    <c:backWall>
      <c:thickness val="0"/>
    </c:backWall>
    <c:plotArea>
      <c:layout/>
      <c:bar3DChart>
        <c:barDir val="col"/>
        <c:grouping val="percentStacked"/>
        <c:varyColors val="0"/>
        <c:ser>
          <c:idx val="0"/>
          <c:order val="0"/>
          <c:tx>
            <c:strRef>
              <c:f>Лист1!$B$1</c:f>
              <c:strCache>
                <c:ptCount val="1"/>
                <c:pt idx="0">
                  <c:v>Безвозмездные поступления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2021 год</c:v>
                </c:pt>
                <c:pt idx="1">
                  <c:v>2022 год</c:v>
                </c:pt>
                <c:pt idx="2">
                  <c:v>2023 год</c:v>
                </c:pt>
              </c:strCache>
            </c:strRef>
          </c:cat>
          <c:val>
            <c:numRef>
              <c:f>Лист1!$B$2:$B$4</c:f>
              <c:numCache>
                <c:formatCode>General</c:formatCode>
                <c:ptCount val="3"/>
                <c:pt idx="0">
                  <c:v>78.8</c:v>
                </c:pt>
                <c:pt idx="1">
                  <c:v>81.2</c:v>
                </c:pt>
                <c:pt idx="2" formatCode="0.0">
                  <c:v>78</c:v>
                </c:pt>
              </c:numCache>
            </c:numRef>
          </c:val>
          <c:extLst xmlns:c16r2="http://schemas.microsoft.com/office/drawing/2015/06/chart">
            <c:ext xmlns:c16="http://schemas.microsoft.com/office/drawing/2014/chart" uri="{C3380CC4-5D6E-409C-BE32-E72D297353CC}">
              <c16:uniqueId val="{00000000-C9C4-4CA3-BA62-7D31169D5A54}"/>
            </c:ext>
          </c:extLst>
        </c:ser>
        <c:ser>
          <c:idx val="1"/>
          <c:order val="1"/>
          <c:tx>
            <c:strRef>
              <c:f>Лист1!$C$1</c:f>
              <c:strCache>
                <c:ptCount val="1"/>
                <c:pt idx="0">
                  <c:v>Неналоговые доходы</c:v>
                </c:pt>
              </c:strCache>
            </c:strRef>
          </c:tx>
          <c:invertIfNegative val="0"/>
          <c:dLbls>
            <c:dLbl>
              <c:idx val="0"/>
              <c:layout>
                <c:manualLayout>
                  <c:x val="0.10067114093959779"/>
                  <c:y val="-3.7383177570094087E-2"/>
                </c:manualLayout>
              </c:layout>
              <c:tx>
                <c:rich>
                  <a:bodyPr/>
                  <a:lstStyle/>
                  <a:p>
                    <a:r>
                      <a:rPr lang="en-US"/>
                      <a:t>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C4-4CA3-BA62-7D31169D5A54}"/>
                </c:ext>
                <c:ext xmlns:c15="http://schemas.microsoft.com/office/drawing/2012/chart" uri="{CE6537A1-D6FC-4f65-9D91-7224C49458BB}"/>
              </c:extLst>
            </c:dLbl>
            <c:dLbl>
              <c:idx val="1"/>
              <c:layout>
                <c:manualLayout>
                  <c:x val="0.10290827740492178"/>
                  <c:y val="-3.32294911734163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C4-4CA3-BA62-7D31169D5A54}"/>
                </c:ext>
                <c:ext xmlns:c15="http://schemas.microsoft.com/office/drawing/2012/chart" uri="{CE6537A1-D6FC-4f65-9D91-7224C49458BB}"/>
              </c:extLst>
            </c:dLbl>
            <c:dLbl>
              <c:idx val="2"/>
              <c:layout>
                <c:manualLayout>
                  <c:x val="0.1029082774049217"/>
                  <c:y val="-4.15368639667704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9C4-4CA3-BA62-7D31169D5A5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2021 год</c:v>
                </c:pt>
                <c:pt idx="1">
                  <c:v>2022 год</c:v>
                </c:pt>
                <c:pt idx="2">
                  <c:v>2023 год</c:v>
                </c:pt>
              </c:strCache>
            </c:strRef>
          </c:cat>
          <c:val>
            <c:numRef>
              <c:f>Лист1!$C$2:$C$4</c:f>
              <c:numCache>
                <c:formatCode>General</c:formatCode>
                <c:ptCount val="3"/>
                <c:pt idx="0">
                  <c:v>5.4</c:v>
                </c:pt>
                <c:pt idx="1">
                  <c:v>5.4</c:v>
                </c:pt>
                <c:pt idx="2" formatCode="0.0">
                  <c:v>5.0999999999999996</c:v>
                </c:pt>
              </c:numCache>
            </c:numRef>
          </c:val>
          <c:extLst xmlns:c16r2="http://schemas.microsoft.com/office/drawing/2015/06/chart">
            <c:ext xmlns:c16="http://schemas.microsoft.com/office/drawing/2014/chart" uri="{C3380CC4-5D6E-409C-BE32-E72D297353CC}">
              <c16:uniqueId val="{00000004-C9C4-4CA3-BA62-7D31169D5A54}"/>
            </c:ext>
          </c:extLst>
        </c:ser>
        <c:ser>
          <c:idx val="2"/>
          <c:order val="2"/>
          <c:tx>
            <c:strRef>
              <c:f>Лист1!$D$1</c:f>
              <c:strCache>
                <c:ptCount val="1"/>
                <c:pt idx="0">
                  <c:v>Налоговые доходы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2021 год</c:v>
                </c:pt>
                <c:pt idx="1">
                  <c:v>2022 год</c:v>
                </c:pt>
                <c:pt idx="2">
                  <c:v>2023 год</c:v>
                </c:pt>
              </c:strCache>
            </c:strRef>
          </c:cat>
          <c:val>
            <c:numRef>
              <c:f>Лист1!$D$2:$D$4</c:f>
              <c:numCache>
                <c:formatCode>General</c:formatCode>
                <c:ptCount val="3"/>
                <c:pt idx="0">
                  <c:v>15.8</c:v>
                </c:pt>
                <c:pt idx="1">
                  <c:v>14.4</c:v>
                </c:pt>
                <c:pt idx="2" formatCode="0.0">
                  <c:v>16.899999999999999</c:v>
                </c:pt>
              </c:numCache>
            </c:numRef>
          </c:val>
          <c:extLst xmlns:c16r2="http://schemas.microsoft.com/office/drawing/2015/06/chart">
            <c:ext xmlns:c16="http://schemas.microsoft.com/office/drawing/2014/chart" uri="{C3380CC4-5D6E-409C-BE32-E72D297353CC}">
              <c16:uniqueId val="{00000005-C9C4-4CA3-BA62-7D31169D5A54}"/>
            </c:ext>
          </c:extLst>
        </c:ser>
        <c:dLbls>
          <c:showLegendKey val="0"/>
          <c:showVal val="1"/>
          <c:showCatName val="0"/>
          <c:showSerName val="0"/>
          <c:showPercent val="0"/>
          <c:showBubbleSize val="0"/>
        </c:dLbls>
        <c:gapWidth val="75"/>
        <c:shape val="cylinder"/>
        <c:axId val="308681456"/>
        <c:axId val="308680280"/>
        <c:axId val="0"/>
      </c:bar3DChart>
      <c:catAx>
        <c:axId val="308681456"/>
        <c:scaling>
          <c:orientation val="minMax"/>
        </c:scaling>
        <c:delete val="0"/>
        <c:axPos val="b"/>
        <c:numFmt formatCode="General" sourceLinked="1"/>
        <c:majorTickMark val="none"/>
        <c:minorTickMark val="none"/>
        <c:tickLblPos val="nextTo"/>
        <c:crossAx val="308680280"/>
        <c:crosses val="autoZero"/>
        <c:auto val="1"/>
        <c:lblAlgn val="ctr"/>
        <c:lblOffset val="100"/>
        <c:noMultiLvlLbl val="0"/>
      </c:catAx>
      <c:valAx>
        <c:axId val="308680280"/>
        <c:scaling>
          <c:orientation val="minMax"/>
        </c:scaling>
        <c:delete val="0"/>
        <c:axPos val="l"/>
        <c:majorGridlines/>
        <c:numFmt formatCode="0%" sourceLinked="1"/>
        <c:majorTickMark val="none"/>
        <c:minorTickMark val="none"/>
        <c:tickLblPos val="nextTo"/>
        <c:crossAx val="308681456"/>
        <c:crosses val="autoZero"/>
        <c:crossBetween val="between"/>
      </c:valAx>
      <c:spPr>
        <a:noFill/>
        <a:ln w="25400">
          <a:noFill/>
        </a:ln>
      </c:spPr>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ru-RU"/>
              <a:t>Анализ безвозмездных поступлений за 2022-2023 годы, тыс.руб.</a:t>
            </a:r>
          </a:p>
        </c:rich>
      </c:tx>
      <c:layout>
        <c:manualLayout>
          <c:xMode val="edge"/>
          <c:yMode val="edge"/>
          <c:x val="0.12160000000000012"/>
          <c:y val="2.1084337349397592E-2"/>
        </c:manualLayout>
      </c:layout>
      <c:overlay val="0"/>
      <c:spPr>
        <a:noFill/>
        <a:ln w="25400">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560000000000012"/>
          <c:y val="0.19277108433734941"/>
          <c:w val="0.88800000000000001"/>
          <c:h val="0.6084337349397585"/>
        </c:manualLayout>
      </c:layout>
      <c:bar3DChart>
        <c:barDir val="col"/>
        <c:grouping val="clustered"/>
        <c:varyColors val="0"/>
        <c:ser>
          <c:idx val="0"/>
          <c:order val="0"/>
          <c:tx>
            <c:strRef>
              <c:f>Sheet1!$A$2</c:f>
              <c:strCache>
                <c:ptCount val="1"/>
                <c:pt idx="0">
                  <c:v>2022 год</c:v>
                </c:pt>
              </c:strCache>
            </c:strRef>
          </c:tx>
          <c:spPr>
            <a:solidFill>
              <a:srgbClr val="9999FF"/>
            </a:solidFill>
            <a:ln w="12700">
              <a:solidFill>
                <a:srgbClr val="000000"/>
              </a:solidFill>
              <a:prstDash val="solid"/>
            </a:ln>
          </c:spPr>
          <c:invertIfNegative val="0"/>
          <c:dLbls>
            <c:dLbl>
              <c:idx val="0"/>
              <c:layout>
                <c:manualLayout>
                  <c:x val="-1.8891024448715873E-2"/>
                  <c:y val="1.381406271584402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DD-4F5E-8A93-1BD301899997}"/>
                </c:ext>
                <c:ext xmlns:c15="http://schemas.microsoft.com/office/drawing/2012/chart" uri="{CE6537A1-D6FC-4f65-9D91-7224C49458BB}"/>
              </c:extLst>
            </c:dLbl>
            <c:dLbl>
              <c:idx val="1"/>
              <c:layout>
                <c:manualLayout>
                  <c:x val="-3.3180482360964721E-2"/>
                  <c:y val="1.8376694141302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DD-4F5E-8A93-1BD301899997}"/>
                </c:ext>
                <c:ext xmlns:c15="http://schemas.microsoft.com/office/drawing/2012/chart" uri="{CE6537A1-D6FC-4f65-9D91-7224C49458BB}"/>
              </c:extLst>
            </c:dLbl>
            <c:dLbl>
              <c:idx val="2"/>
              <c:layout>
                <c:manualLayout>
                  <c:x val="-2.7933949201231802E-2"/>
                  <c:y val="-7.47187303341476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DD-4F5E-8A93-1BD301899997}"/>
                </c:ext>
                <c:ext xmlns:c15="http://schemas.microsoft.com/office/drawing/2012/chart" uri="{CE6537A1-D6FC-4f65-9D91-7224C49458BB}"/>
              </c:extLst>
            </c:dLbl>
            <c:dLbl>
              <c:idx val="3"/>
              <c:layout>
                <c:manualLayout>
                  <c:x val="-1.5073833881000739E-2"/>
                  <c:y val="-6.847183364390936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6DD-4F5E-8A93-1BD301899997}"/>
                </c:ext>
                <c:ext xmlns:c15="http://schemas.microsoft.com/office/drawing/2012/chart" uri="{CE6537A1-D6FC-4f65-9D91-7224C49458BB}"/>
              </c:extLst>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Дотации</c:v>
                </c:pt>
                <c:pt idx="1">
                  <c:v>Субсидии</c:v>
                </c:pt>
                <c:pt idx="2">
                  <c:v>Субвенция</c:v>
                </c:pt>
                <c:pt idx="3">
                  <c:v>Иные МБТ</c:v>
                </c:pt>
              </c:strCache>
            </c:strRef>
          </c:cat>
          <c:val>
            <c:numRef>
              <c:f>Sheet1!$B$2:$E$2</c:f>
              <c:numCache>
                <c:formatCode>0</c:formatCode>
                <c:ptCount val="4"/>
                <c:pt idx="0" formatCode="General">
                  <c:v>80064</c:v>
                </c:pt>
                <c:pt idx="1">
                  <c:v>288772</c:v>
                </c:pt>
                <c:pt idx="2">
                  <c:v>197378</c:v>
                </c:pt>
                <c:pt idx="3">
                  <c:v>156767</c:v>
                </c:pt>
              </c:numCache>
            </c:numRef>
          </c:val>
          <c:extLst xmlns:c16r2="http://schemas.microsoft.com/office/drawing/2015/06/chart">
            <c:ext xmlns:c16="http://schemas.microsoft.com/office/drawing/2014/chart" uri="{C3380CC4-5D6E-409C-BE32-E72D297353CC}">
              <c16:uniqueId val="{00000004-56DD-4F5E-8A93-1BD301899997}"/>
            </c:ext>
          </c:extLst>
        </c:ser>
        <c:ser>
          <c:idx val="1"/>
          <c:order val="1"/>
          <c:tx>
            <c:strRef>
              <c:f>Sheet1!$A$3</c:f>
              <c:strCache>
                <c:ptCount val="1"/>
                <c:pt idx="0">
                  <c:v>2023 год</c:v>
                </c:pt>
              </c:strCache>
            </c:strRef>
          </c:tx>
          <c:spPr>
            <a:solidFill>
              <a:srgbClr val="993366"/>
            </a:solidFill>
            <a:ln w="12700">
              <a:solidFill>
                <a:srgbClr val="000000"/>
              </a:solidFill>
              <a:prstDash val="solid"/>
            </a:ln>
          </c:spPr>
          <c:invertIfNegative val="0"/>
          <c:dLbls>
            <c:dLbl>
              <c:idx val="0"/>
              <c:layout>
                <c:manualLayout>
                  <c:x val="1.3033748734164135E-2"/>
                  <c:y val="1.716320547650842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6DD-4F5E-8A93-1BD301899997}"/>
                </c:ext>
                <c:ext xmlns:c15="http://schemas.microsoft.com/office/drawing/2012/chart" uri="{CE6537A1-D6FC-4f65-9D91-7224C49458BB}"/>
              </c:extLst>
            </c:dLbl>
            <c:dLbl>
              <c:idx val="1"/>
              <c:layout>
                <c:manualLayout>
                  <c:x val="1.3862401058135593E-2"/>
                  <c:y val="-4.3805927767800963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6DD-4F5E-8A93-1BD301899997}"/>
                </c:ext>
                <c:ext xmlns:c15="http://schemas.microsoft.com/office/drawing/2012/chart" uri="{CE6537A1-D6FC-4f65-9D91-7224C49458BB}"/>
              </c:extLst>
            </c:dLbl>
            <c:dLbl>
              <c:idx val="2"/>
              <c:layout>
                <c:manualLayout>
                  <c:x val="9.1398598797197708E-2"/>
                  <c:y val="3.32212859357492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6DD-4F5E-8A93-1BD301899997}"/>
                </c:ext>
                <c:ext xmlns:c15="http://schemas.microsoft.com/office/drawing/2012/chart" uri="{CE6537A1-D6FC-4f65-9D91-7224C49458BB}"/>
              </c:extLst>
            </c:dLbl>
            <c:dLbl>
              <c:idx val="3"/>
              <c:layout>
                <c:manualLayout>
                  <c:x val="2.3784404902143477E-2"/>
                  <c:y val="-9.32871607071092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6DD-4F5E-8A93-1BD301899997}"/>
                </c:ext>
                <c:ext xmlns:c15="http://schemas.microsoft.com/office/drawing/2012/chart" uri="{CE6537A1-D6FC-4f65-9D91-7224C49458BB}"/>
              </c:extLst>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Дотации</c:v>
                </c:pt>
                <c:pt idx="1">
                  <c:v>Субсидии</c:v>
                </c:pt>
                <c:pt idx="2">
                  <c:v>Субвенция</c:v>
                </c:pt>
                <c:pt idx="3">
                  <c:v>Иные МБТ</c:v>
                </c:pt>
              </c:strCache>
            </c:strRef>
          </c:cat>
          <c:val>
            <c:numRef>
              <c:f>Sheet1!$B$3:$E$3</c:f>
              <c:numCache>
                <c:formatCode>0</c:formatCode>
                <c:ptCount val="4"/>
                <c:pt idx="0" formatCode="General">
                  <c:v>93288</c:v>
                </c:pt>
                <c:pt idx="1">
                  <c:v>280410</c:v>
                </c:pt>
                <c:pt idx="2">
                  <c:v>209922</c:v>
                </c:pt>
                <c:pt idx="3">
                  <c:v>29185</c:v>
                </c:pt>
              </c:numCache>
            </c:numRef>
          </c:val>
          <c:extLst xmlns:c16r2="http://schemas.microsoft.com/office/drawing/2015/06/chart">
            <c:ext xmlns:c16="http://schemas.microsoft.com/office/drawing/2014/chart" uri="{C3380CC4-5D6E-409C-BE32-E72D297353CC}">
              <c16:uniqueId val="{00000009-56DD-4F5E-8A93-1BD301899997}"/>
            </c:ext>
          </c:extLst>
        </c:ser>
        <c:dLbls>
          <c:showLegendKey val="0"/>
          <c:showVal val="1"/>
          <c:showCatName val="0"/>
          <c:showSerName val="0"/>
          <c:showPercent val="0"/>
          <c:showBubbleSize val="0"/>
        </c:dLbls>
        <c:gapWidth val="150"/>
        <c:gapDepth val="0"/>
        <c:shape val="box"/>
        <c:axId val="22633336"/>
        <c:axId val="22631768"/>
        <c:axId val="0"/>
      </c:bar3DChart>
      <c:catAx>
        <c:axId val="22633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22631768"/>
        <c:crosses val="autoZero"/>
        <c:auto val="1"/>
        <c:lblAlgn val="ctr"/>
        <c:lblOffset val="100"/>
        <c:tickLblSkip val="1"/>
        <c:tickMarkSkip val="1"/>
        <c:noMultiLvlLbl val="0"/>
      </c:catAx>
      <c:valAx>
        <c:axId val="226317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375" b="0" i="0" u="none" strike="noStrike" baseline="0">
                <a:solidFill>
                  <a:srgbClr val="000000"/>
                </a:solidFill>
                <a:latin typeface="Calibri"/>
                <a:ea typeface="Calibri"/>
                <a:cs typeface="Calibri"/>
              </a:defRPr>
            </a:pPr>
            <a:endParaRPr lang="ru-RU"/>
          </a:p>
        </c:txPr>
        <c:crossAx val="22633336"/>
        <c:crosses val="autoZero"/>
        <c:crossBetween val="between"/>
      </c:valAx>
      <c:spPr>
        <a:noFill/>
        <a:ln w="25400">
          <a:noFill/>
        </a:ln>
      </c:spPr>
    </c:plotArea>
    <c:legend>
      <c:legendPos val="r"/>
      <c:layout>
        <c:manualLayout>
          <c:xMode val="edge"/>
          <c:yMode val="edge"/>
          <c:x val="0.33920000000000655"/>
          <c:y val="0.89759036144578308"/>
          <c:w val="0.32160000000000138"/>
          <c:h val="9.3373493975903665E-2"/>
        </c:manualLayout>
      </c:layout>
      <c:overlay val="0"/>
      <c:spPr>
        <a:solidFill>
          <a:srgbClr val="FFFFFF"/>
        </a:solidFill>
        <a:ln w="3175">
          <a:solidFill>
            <a:srgbClr val="000000"/>
          </a:solidFill>
          <a:prstDash val="solid"/>
        </a:ln>
      </c:spPr>
      <c:txPr>
        <a:bodyPr/>
        <a:lstStyle/>
        <a:p>
          <a:pPr>
            <a:defRPr sz="133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9253-17CD-4518-B555-AA641154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17348</TotalTime>
  <Pages>1</Pages>
  <Words>7082</Words>
  <Characters>40371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г</vt:lpstr>
    </vt:vector>
  </TitlesOfParts>
  <Company>МУ Уржумская районная Дума</Company>
  <LinksUpToDate>false</LinksUpToDate>
  <CharactersWithSpaces>47359</CharactersWithSpaces>
  <SharedDoc>false</SharedDoc>
  <HLinks>
    <vt:vector size="6" baseType="variant">
      <vt:variant>
        <vt:i4>2883642</vt:i4>
      </vt:variant>
      <vt:variant>
        <vt:i4>18</vt:i4>
      </vt:variant>
      <vt:variant>
        <vt:i4>0</vt:i4>
      </vt:variant>
      <vt:variant>
        <vt:i4>5</vt:i4>
      </vt:variant>
      <vt:variant>
        <vt:lpwstr>consultantplus://offline/ref=9D2E9FAD51B195E20F23C876286B88B4C0A440A4A2B9E01515750228A6AF72B46F2690A8D19ED59A5AF9F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Ветлужских В А</dc:creator>
  <cp:keywords/>
  <dc:description/>
  <cp:lastModifiedBy>Зорина Елена Борисовна</cp:lastModifiedBy>
  <cp:revision>360</cp:revision>
  <cp:lastPrinted>2024-05-23T11:04:00Z</cp:lastPrinted>
  <dcterms:created xsi:type="dcterms:W3CDTF">2006-01-24T14:13:00Z</dcterms:created>
  <dcterms:modified xsi:type="dcterms:W3CDTF">2024-05-23T11:33:00Z</dcterms:modified>
</cp:coreProperties>
</file>