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4AFBE" w14:textId="77777777" w:rsidR="000C3295" w:rsidRPr="001E0017" w:rsidRDefault="000C3295" w:rsidP="000C3295">
      <w:pPr>
        <w:tabs>
          <w:tab w:val="left" w:pos="5580"/>
        </w:tabs>
        <w:rPr>
          <w:sz w:val="28"/>
          <w:szCs w:val="28"/>
          <w:lang w:val="en-US"/>
        </w:rPr>
      </w:pPr>
    </w:p>
    <w:p w14:paraId="50C6BFB9" w14:textId="77777777" w:rsidR="000C3295" w:rsidRPr="00EB2A29" w:rsidRDefault="000C3295" w:rsidP="000C3295">
      <w:pPr>
        <w:tabs>
          <w:tab w:val="left" w:pos="5580"/>
        </w:tabs>
        <w:rPr>
          <w:sz w:val="28"/>
          <w:szCs w:val="28"/>
        </w:rPr>
      </w:pPr>
      <w:r w:rsidRPr="00EB2A2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B15E0CE" wp14:editId="715E1899">
            <wp:simplePos x="0" y="0"/>
            <wp:positionH relativeFrom="column">
              <wp:posOffset>2625090</wp:posOffset>
            </wp:positionH>
            <wp:positionV relativeFrom="paragraph">
              <wp:posOffset>-186690</wp:posOffset>
            </wp:positionV>
            <wp:extent cx="552450" cy="762000"/>
            <wp:effectExtent l="0" t="0" r="0" b="0"/>
            <wp:wrapTight wrapText="bothSides">
              <wp:wrapPolygon edited="0">
                <wp:start x="0" y="0"/>
                <wp:lineTo x="0" y="21060"/>
                <wp:lineTo x="20855" y="21060"/>
                <wp:lineTo x="20855" y="0"/>
                <wp:lineTo x="0" y="0"/>
              </wp:wrapPolygon>
            </wp:wrapTight>
            <wp:docPr id="1" name="Рисунок 1" descr="4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602C8" w14:textId="77777777" w:rsidR="000C3295" w:rsidRPr="00EB2A29" w:rsidRDefault="000C3295" w:rsidP="000C3295">
      <w:pPr>
        <w:tabs>
          <w:tab w:val="left" w:pos="5580"/>
        </w:tabs>
        <w:rPr>
          <w:sz w:val="28"/>
          <w:szCs w:val="28"/>
        </w:rPr>
      </w:pPr>
    </w:p>
    <w:p w14:paraId="2895A60C" w14:textId="77777777" w:rsidR="000C3295" w:rsidRPr="00EB2A29" w:rsidRDefault="000C3295" w:rsidP="000C3295">
      <w:pPr>
        <w:tabs>
          <w:tab w:val="left" w:pos="5580"/>
        </w:tabs>
        <w:rPr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0C3295" w:rsidRPr="00EB2A29" w14:paraId="1C30073A" w14:textId="77777777" w:rsidTr="00875540">
        <w:tc>
          <w:tcPr>
            <w:tcW w:w="9570" w:type="dxa"/>
            <w:hideMark/>
          </w:tcPr>
          <w:p w14:paraId="100FE9B6" w14:textId="77777777" w:rsidR="000C3295" w:rsidRPr="00EB2A29" w:rsidRDefault="000C3295" w:rsidP="00875540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  <w:p w14:paraId="4D85AC4E" w14:textId="2A5EDC31" w:rsidR="000C3295" w:rsidRPr="00EB2A29" w:rsidRDefault="000C3295" w:rsidP="00A363CF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EB2A29">
              <w:rPr>
                <w:sz w:val="28"/>
                <w:szCs w:val="28"/>
              </w:rPr>
              <w:t xml:space="preserve">УРЖУМСКАЯ РАЙОННАЯ ДУМА </w:t>
            </w:r>
            <w:r w:rsidR="00A363CF">
              <w:rPr>
                <w:sz w:val="28"/>
                <w:szCs w:val="28"/>
              </w:rPr>
              <w:t xml:space="preserve">ШЕСТОГО </w:t>
            </w:r>
            <w:r w:rsidRPr="00EB2A29">
              <w:rPr>
                <w:sz w:val="28"/>
                <w:szCs w:val="28"/>
              </w:rPr>
              <w:t>СОЗЫВА</w:t>
            </w:r>
          </w:p>
        </w:tc>
      </w:tr>
      <w:tr w:rsidR="000C3295" w:rsidRPr="00EB2A29" w14:paraId="708569AC" w14:textId="77777777" w:rsidTr="00875540">
        <w:tc>
          <w:tcPr>
            <w:tcW w:w="9570" w:type="dxa"/>
          </w:tcPr>
          <w:p w14:paraId="7991FC35" w14:textId="77777777" w:rsidR="000C3295" w:rsidRPr="00EB2A29" w:rsidRDefault="000C3295" w:rsidP="00875540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0C3295" w:rsidRPr="00EB2A29" w14:paraId="66F41B8C" w14:textId="77777777" w:rsidTr="00875540">
        <w:tc>
          <w:tcPr>
            <w:tcW w:w="9570" w:type="dxa"/>
            <w:hideMark/>
          </w:tcPr>
          <w:p w14:paraId="4933E564" w14:textId="77777777" w:rsidR="000C3295" w:rsidRPr="00EB2A29" w:rsidRDefault="000C3295" w:rsidP="00875540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  <w:r w:rsidRPr="00EB2A29">
              <w:rPr>
                <w:sz w:val="32"/>
                <w:szCs w:val="32"/>
              </w:rPr>
              <w:t>РЕШЕНИЕ</w:t>
            </w:r>
          </w:p>
        </w:tc>
      </w:tr>
      <w:tr w:rsidR="000C3295" w:rsidRPr="00EB2A29" w14:paraId="2F9E6EE6" w14:textId="77777777" w:rsidTr="00875540">
        <w:tc>
          <w:tcPr>
            <w:tcW w:w="9570" w:type="dxa"/>
          </w:tcPr>
          <w:p w14:paraId="3DD1AB1E" w14:textId="77777777" w:rsidR="000C3295" w:rsidRPr="00EB2A29" w:rsidRDefault="000C3295" w:rsidP="00875540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0C3295" w:rsidRPr="00EB2A29" w14:paraId="6A354A2B" w14:textId="77777777" w:rsidTr="00875540">
        <w:tc>
          <w:tcPr>
            <w:tcW w:w="9570" w:type="dxa"/>
            <w:hideMark/>
          </w:tcPr>
          <w:p w14:paraId="6C112E97" w14:textId="163BB0DF" w:rsidR="000C3295" w:rsidRPr="00873D99" w:rsidRDefault="00992362" w:rsidP="005D1327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  <w:r w:rsidR="00E51763">
              <w:rPr>
                <w:b w:val="0"/>
                <w:sz w:val="28"/>
                <w:szCs w:val="28"/>
              </w:rPr>
              <w:t>6</w:t>
            </w:r>
            <w:r w:rsidR="00CC610A" w:rsidRPr="00873D99">
              <w:rPr>
                <w:b w:val="0"/>
                <w:sz w:val="28"/>
                <w:szCs w:val="28"/>
              </w:rPr>
              <w:t>.0</w:t>
            </w:r>
            <w:r w:rsidR="00873D99" w:rsidRPr="00873D99">
              <w:rPr>
                <w:b w:val="0"/>
                <w:sz w:val="28"/>
                <w:szCs w:val="28"/>
              </w:rPr>
              <w:t>7</w:t>
            </w:r>
            <w:r w:rsidR="00CC610A" w:rsidRPr="00873D99">
              <w:rPr>
                <w:b w:val="0"/>
                <w:sz w:val="28"/>
                <w:szCs w:val="28"/>
              </w:rPr>
              <w:t>.202</w:t>
            </w:r>
            <w:r w:rsidR="00E51763">
              <w:rPr>
                <w:b w:val="0"/>
                <w:sz w:val="28"/>
                <w:szCs w:val="28"/>
              </w:rPr>
              <w:t>4</w:t>
            </w:r>
            <w:r w:rsidR="000C3295" w:rsidRPr="00873D99">
              <w:rPr>
                <w:b w:val="0"/>
                <w:sz w:val="28"/>
                <w:szCs w:val="28"/>
              </w:rPr>
              <w:t xml:space="preserve">                                                                                               №</w:t>
            </w:r>
            <w:r w:rsidR="005D1327">
              <w:rPr>
                <w:b w:val="0"/>
                <w:sz w:val="28"/>
                <w:szCs w:val="28"/>
              </w:rPr>
              <w:t xml:space="preserve"> 28/226</w:t>
            </w:r>
          </w:p>
        </w:tc>
      </w:tr>
      <w:tr w:rsidR="000C3295" w:rsidRPr="00EB2A29" w14:paraId="41992DE8" w14:textId="77777777" w:rsidTr="00875540">
        <w:tc>
          <w:tcPr>
            <w:tcW w:w="9571" w:type="dxa"/>
            <w:hideMark/>
          </w:tcPr>
          <w:p w14:paraId="196B4271" w14:textId="77777777" w:rsidR="000C3295" w:rsidRPr="00EB2A29" w:rsidRDefault="000C3295" w:rsidP="00875540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EB2A29">
              <w:rPr>
                <w:b w:val="0"/>
                <w:sz w:val="28"/>
                <w:szCs w:val="28"/>
              </w:rPr>
              <w:t xml:space="preserve">                                    </w:t>
            </w:r>
          </w:p>
          <w:p w14:paraId="42E0B554" w14:textId="77777777" w:rsidR="000C3295" w:rsidRPr="00EB2A29" w:rsidRDefault="000C3295" w:rsidP="00875540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EB2A29">
              <w:rPr>
                <w:b w:val="0"/>
                <w:sz w:val="28"/>
                <w:szCs w:val="28"/>
              </w:rPr>
              <w:t xml:space="preserve">                                               г. Уржум, Кировской области</w:t>
            </w:r>
          </w:p>
        </w:tc>
      </w:tr>
    </w:tbl>
    <w:p w14:paraId="2C8307AE" w14:textId="77777777" w:rsidR="000C3295" w:rsidRPr="00EB2A29" w:rsidRDefault="000C3295" w:rsidP="000C3295">
      <w:pPr>
        <w:rPr>
          <w:sz w:val="28"/>
          <w:szCs w:val="28"/>
        </w:rPr>
      </w:pPr>
    </w:p>
    <w:p w14:paraId="39CA755A" w14:textId="7BF64923" w:rsidR="0063442E" w:rsidRDefault="0063442E" w:rsidP="0063442E">
      <w:pPr>
        <w:pStyle w:val="3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О ходе подготовки к отопительному сезону 202</w:t>
      </w:r>
      <w:r w:rsidR="00573263">
        <w:rPr>
          <w:b/>
          <w:szCs w:val="28"/>
          <w:lang w:val="ru-RU" w:eastAsia="en-US"/>
        </w:rPr>
        <w:t>4</w:t>
      </w:r>
      <w:r w:rsidR="000D1B3C">
        <w:rPr>
          <w:b/>
          <w:szCs w:val="28"/>
          <w:lang w:val="ru-RU" w:eastAsia="en-US"/>
        </w:rPr>
        <w:t>-</w:t>
      </w:r>
      <w:r>
        <w:rPr>
          <w:b/>
          <w:szCs w:val="28"/>
          <w:lang w:eastAsia="en-US"/>
        </w:rPr>
        <w:t>202</w:t>
      </w:r>
      <w:r w:rsidR="00573263">
        <w:rPr>
          <w:b/>
          <w:szCs w:val="28"/>
          <w:lang w:val="ru-RU" w:eastAsia="en-US"/>
        </w:rPr>
        <w:t>5</w:t>
      </w:r>
      <w:r>
        <w:rPr>
          <w:b/>
          <w:szCs w:val="28"/>
          <w:lang w:eastAsia="en-US"/>
        </w:rPr>
        <w:t xml:space="preserve"> год</w:t>
      </w:r>
      <w:proofErr w:type="spellStart"/>
      <w:r w:rsidR="000D1B3C">
        <w:rPr>
          <w:b/>
          <w:szCs w:val="28"/>
          <w:lang w:val="ru-RU" w:eastAsia="en-US"/>
        </w:rPr>
        <w:t>ов</w:t>
      </w:r>
      <w:proofErr w:type="spellEnd"/>
      <w:r>
        <w:rPr>
          <w:b/>
          <w:szCs w:val="28"/>
          <w:lang w:eastAsia="en-US"/>
        </w:rPr>
        <w:t xml:space="preserve"> на территории </w:t>
      </w:r>
      <w:proofErr w:type="spellStart"/>
      <w:r>
        <w:rPr>
          <w:b/>
          <w:szCs w:val="28"/>
          <w:lang w:eastAsia="en-US"/>
        </w:rPr>
        <w:t>Уржумского</w:t>
      </w:r>
      <w:proofErr w:type="spellEnd"/>
      <w:r>
        <w:rPr>
          <w:b/>
          <w:szCs w:val="28"/>
          <w:lang w:eastAsia="en-US"/>
        </w:rPr>
        <w:t xml:space="preserve"> муниципального района</w:t>
      </w:r>
    </w:p>
    <w:p w14:paraId="2704E10D" w14:textId="77777777" w:rsidR="000C3295" w:rsidRPr="0063442E" w:rsidRDefault="000C3295" w:rsidP="0063442E">
      <w:pPr>
        <w:jc w:val="center"/>
        <w:rPr>
          <w:b/>
          <w:sz w:val="28"/>
          <w:szCs w:val="28"/>
          <w:lang w:val="x-none"/>
        </w:rPr>
      </w:pPr>
    </w:p>
    <w:tbl>
      <w:tblPr>
        <w:tblW w:w="0" w:type="auto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0C3295" w:rsidRPr="00EB2A29" w14:paraId="3CE7748E" w14:textId="77777777" w:rsidTr="0087554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3A8405" w14:textId="77777777" w:rsidR="000C3295" w:rsidRPr="00EB2A29" w:rsidRDefault="000C3295" w:rsidP="0087554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66F4308" w14:textId="77777777" w:rsidR="000C3295" w:rsidRPr="00EB2A29" w:rsidRDefault="000C3295" w:rsidP="000C3295">
      <w:pPr>
        <w:jc w:val="both"/>
        <w:rPr>
          <w:sz w:val="28"/>
          <w:szCs w:val="28"/>
        </w:rPr>
      </w:pPr>
      <w:r w:rsidRPr="00EB2A29">
        <w:rPr>
          <w:sz w:val="28"/>
          <w:szCs w:val="28"/>
        </w:rPr>
        <w:tab/>
        <w:t xml:space="preserve">Руководствуясь статьёй 25 Устава </w:t>
      </w:r>
      <w:proofErr w:type="spellStart"/>
      <w:r w:rsidRPr="00EB2A29">
        <w:rPr>
          <w:sz w:val="28"/>
          <w:szCs w:val="28"/>
        </w:rPr>
        <w:t>Уржумского</w:t>
      </w:r>
      <w:proofErr w:type="spellEnd"/>
      <w:r w:rsidRPr="00EB2A29">
        <w:rPr>
          <w:sz w:val="28"/>
          <w:szCs w:val="28"/>
        </w:rPr>
        <w:t xml:space="preserve"> муниципального района Кировской области, </w:t>
      </w:r>
      <w:proofErr w:type="spellStart"/>
      <w:r w:rsidRPr="00EB2A29">
        <w:rPr>
          <w:sz w:val="28"/>
          <w:szCs w:val="28"/>
        </w:rPr>
        <w:t>Уржумская</w:t>
      </w:r>
      <w:proofErr w:type="spellEnd"/>
      <w:r w:rsidRPr="00EB2A29">
        <w:rPr>
          <w:sz w:val="28"/>
          <w:szCs w:val="28"/>
        </w:rPr>
        <w:t xml:space="preserve"> районная Дума </w:t>
      </w:r>
      <w:r w:rsidR="0063442E">
        <w:rPr>
          <w:sz w:val="28"/>
          <w:szCs w:val="28"/>
        </w:rPr>
        <w:t>решила</w:t>
      </w:r>
      <w:r w:rsidRPr="00EB2A29">
        <w:rPr>
          <w:sz w:val="28"/>
          <w:szCs w:val="28"/>
        </w:rPr>
        <w:t>:</w:t>
      </w:r>
    </w:p>
    <w:p w14:paraId="456B47DF" w14:textId="77777777" w:rsidR="000C3295" w:rsidRPr="00EB2A29" w:rsidRDefault="000C3295" w:rsidP="000C3295">
      <w:pPr>
        <w:pStyle w:val="a3"/>
        <w:ind w:left="705"/>
        <w:jc w:val="both"/>
        <w:rPr>
          <w:rFonts w:ascii="Times New Roman" w:hAnsi="Times New Roman"/>
          <w:sz w:val="28"/>
          <w:szCs w:val="28"/>
        </w:rPr>
      </w:pPr>
    </w:p>
    <w:p w14:paraId="5907BFFE" w14:textId="3E73A9E9" w:rsidR="007524F9" w:rsidRDefault="000C3295" w:rsidP="007524F9">
      <w:pPr>
        <w:pStyle w:val="3"/>
        <w:numPr>
          <w:ilvl w:val="0"/>
          <w:numId w:val="2"/>
        </w:numPr>
        <w:ind w:left="0" w:firstLine="709"/>
        <w:rPr>
          <w:szCs w:val="28"/>
        </w:rPr>
      </w:pPr>
      <w:r w:rsidRPr="0063442E">
        <w:rPr>
          <w:szCs w:val="28"/>
        </w:rPr>
        <w:t xml:space="preserve">Информацию </w:t>
      </w:r>
      <w:r w:rsidR="0063442E" w:rsidRPr="0063442E">
        <w:rPr>
          <w:szCs w:val="28"/>
          <w:lang w:val="ru-RU"/>
        </w:rPr>
        <w:t>о</w:t>
      </w:r>
      <w:r w:rsidR="0063442E" w:rsidRPr="0063442E">
        <w:rPr>
          <w:szCs w:val="28"/>
          <w:lang w:eastAsia="en-US"/>
        </w:rPr>
        <w:t xml:space="preserve"> ходе подготовки к отопительному сезону 202</w:t>
      </w:r>
      <w:r w:rsidR="00573263">
        <w:rPr>
          <w:szCs w:val="28"/>
          <w:lang w:val="ru-RU" w:eastAsia="en-US"/>
        </w:rPr>
        <w:t>4</w:t>
      </w:r>
      <w:r w:rsidR="000D1B3C">
        <w:rPr>
          <w:szCs w:val="28"/>
          <w:lang w:val="ru-RU" w:eastAsia="en-US"/>
        </w:rPr>
        <w:t>-</w:t>
      </w:r>
      <w:r w:rsidR="0063442E" w:rsidRPr="0063442E">
        <w:rPr>
          <w:szCs w:val="28"/>
          <w:lang w:eastAsia="en-US"/>
        </w:rPr>
        <w:t>202</w:t>
      </w:r>
      <w:r w:rsidR="00573263">
        <w:rPr>
          <w:szCs w:val="28"/>
          <w:lang w:val="ru-RU" w:eastAsia="en-US"/>
        </w:rPr>
        <w:t>5</w:t>
      </w:r>
      <w:r w:rsidR="0063442E" w:rsidRPr="0063442E">
        <w:rPr>
          <w:szCs w:val="28"/>
          <w:lang w:eastAsia="en-US"/>
        </w:rPr>
        <w:t xml:space="preserve"> год</w:t>
      </w:r>
      <w:proofErr w:type="spellStart"/>
      <w:r w:rsidR="005210F3">
        <w:rPr>
          <w:szCs w:val="28"/>
          <w:lang w:val="ru-RU" w:eastAsia="en-US"/>
        </w:rPr>
        <w:t>ов</w:t>
      </w:r>
      <w:proofErr w:type="spellEnd"/>
      <w:r w:rsidR="0063442E" w:rsidRPr="0063442E">
        <w:rPr>
          <w:szCs w:val="28"/>
          <w:lang w:eastAsia="en-US"/>
        </w:rPr>
        <w:t xml:space="preserve"> на территории </w:t>
      </w:r>
      <w:proofErr w:type="spellStart"/>
      <w:r w:rsidR="0063442E" w:rsidRPr="0063442E">
        <w:rPr>
          <w:szCs w:val="28"/>
          <w:lang w:eastAsia="en-US"/>
        </w:rPr>
        <w:t>Уржумского</w:t>
      </w:r>
      <w:proofErr w:type="spellEnd"/>
      <w:r w:rsidR="0063442E" w:rsidRPr="0063442E">
        <w:rPr>
          <w:szCs w:val="28"/>
          <w:lang w:eastAsia="en-US"/>
        </w:rPr>
        <w:t xml:space="preserve"> муниципального района</w:t>
      </w:r>
      <w:r w:rsidR="0063442E">
        <w:rPr>
          <w:szCs w:val="28"/>
          <w:lang w:val="ru-RU" w:eastAsia="en-US"/>
        </w:rPr>
        <w:t xml:space="preserve"> </w:t>
      </w:r>
      <w:r w:rsidRPr="0063442E">
        <w:rPr>
          <w:szCs w:val="28"/>
        </w:rPr>
        <w:t>принять к сведению.</w:t>
      </w:r>
    </w:p>
    <w:p w14:paraId="0A7E9532" w14:textId="77777777" w:rsidR="005D1327" w:rsidRDefault="00CC610A" w:rsidP="00336A08">
      <w:pPr>
        <w:pStyle w:val="3"/>
        <w:numPr>
          <w:ilvl w:val="0"/>
          <w:numId w:val="2"/>
        </w:numPr>
        <w:ind w:left="0" w:firstLine="709"/>
        <w:rPr>
          <w:szCs w:val="28"/>
        </w:rPr>
      </w:pPr>
      <w:r w:rsidRPr="005D1327">
        <w:rPr>
          <w:szCs w:val="28"/>
          <w:lang w:val="ru-RU"/>
        </w:rPr>
        <w:t xml:space="preserve">Администрации </w:t>
      </w:r>
      <w:proofErr w:type="spellStart"/>
      <w:r w:rsidRPr="005D1327">
        <w:rPr>
          <w:szCs w:val="28"/>
          <w:lang w:val="ru-RU"/>
        </w:rPr>
        <w:t>Уржумского</w:t>
      </w:r>
      <w:proofErr w:type="spellEnd"/>
      <w:r w:rsidRPr="005D1327">
        <w:rPr>
          <w:szCs w:val="28"/>
          <w:lang w:val="ru-RU"/>
        </w:rPr>
        <w:t xml:space="preserve"> муниципального района принять меры по </w:t>
      </w:r>
      <w:r w:rsidR="00C27987" w:rsidRPr="005D1327">
        <w:rPr>
          <w:szCs w:val="28"/>
          <w:lang w:val="ru-RU"/>
        </w:rPr>
        <w:t>обеспечению своевременного</w:t>
      </w:r>
      <w:r w:rsidRPr="005D1327">
        <w:rPr>
          <w:szCs w:val="28"/>
          <w:lang w:val="ru-RU"/>
        </w:rPr>
        <w:t xml:space="preserve"> начала отопительного </w:t>
      </w:r>
      <w:r w:rsidR="00C27987" w:rsidRPr="005D1327">
        <w:rPr>
          <w:szCs w:val="28"/>
          <w:lang w:val="ru-RU"/>
        </w:rPr>
        <w:t>сезона 202</w:t>
      </w:r>
      <w:r w:rsidR="00573263" w:rsidRPr="005D1327">
        <w:rPr>
          <w:szCs w:val="28"/>
          <w:lang w:val="ru-RU"/>
        </w:rPr>
        <w:t>4</w:t>
      </w:r>
      <w:r w:rsidRPr="005D1327">
        <w:rPr>
          <w:szCs w:val="28"/>
          <w:lang w:val="ru-RU"/>
        </w:rPr>
        <w:t>-202</w:t>
      </w:r>
      <w:r w:rsidR="00573263" w:rsidRPr="005D1327">
        <w:rPr>
          <w:szCs w:val="28"/>
          <w:lang w:val="ru-RU"/>
        </w:rPr>
        <w:t>5</w:t>
      </w:r>
      <w:r w:rsidRPr="005D1327">
        <w:rPr>
          <w:szCs w:val="28"/>
          <w:lang w:val="ru-RU"/>
        </w:rPr>
        <w:t xml:space="preserve"> год</w:t>
      </w:r>
      <w:r w:rsidR="005210F3" w:rsidRPr="005D1327">
        <w:rPr>
          <w:szCs w:val="28"/>
          <w:lang w:val="ru-RU"/>
        </w:rPr>
        <w:t>ов</w:t>
      </w:r>
      <w:r w:rsidR="007524F9" w:rsidRPr="005D1327">
        <w:rPr>
          <w:szCs w:val="28"/>
          <w:lang w:val="ru-RU"/>
        </w:rPr>
        <w:t>.</w:t>
      </w:r>
    </w:p>
    <w:p w14:paraId="63B82D8B" w14:textId="2BA2B619" w:rsidR="005D1327" w:rsidRPr="005D1327" w:rsidRDefault="005D1327" w:rsidP="00336A08">
      <w:pPr>
        <w:pStyle w:val="3"/>
        <w:numPr>
          <w:ilvl w:val="0"/>
          <w:numId w:val="2"/>
        </w:numPr>
        <w:ind w:left="0" w:firstLine="709"/>
        <w:rPr>
          <w:szCs w:val="28"/>
        </w:rPr>
      </w:pPr>
      <w:r w:rsidRPr="00AA7478">
        <w:rPr>
          <w:szCs w:val="28"/>
        </w:rPr>
        <w:t xml:space="preserve">Контроль за исполнением настоящего решения возложить на постоянную депутатскую комиссию </w:t>
      </w:r>
      <w:proofErr w:type="spellStart"/>
      <w:r>
        <w:rPr>
          <w:szCs w:val="28"/>
        </w:rPr>
        <w:t>Уржумской</w:t>
      </w:r>
      <w:proofErr w:type="spellEnd"/>
      <w:r>
        <w:rPr>
          <w:szCs w:val="28"/>
        </w:rPr>
        <w:t xml:space="preserve"> районной Думы  по промышленности, сельскому хозяйству, </w:t>
      </w:r>
      <w:proofErr w:type="spellStart"/>
      <w:r>
        <w:rPr>
          <w:szCs w:val="28"/>
        </w:rPr>
        <w:t>жилищно</w:t>
      </w:r>
      <w:proofErr w:type="spellEnd"/>
      <w:r>
        <w:rPr>
          <w:szCs w:val="28"/>
        </w:rPr>
        <w:t xml:space="preserve"> – коммунальному хозяйству, экологии и природопользованию</w:t>
      </w:r>
      <w:r w:rsidR="00B97990">
        <w:rPr>
          <w:szCs w:val="28"/>
          <w:lang w:val="ru-RU"/>
        </w:rPr>
        <w:t>.</w:t>
      </w:r>
      <w:bookmarkStart w:id="0" w:name="_GoBack"/>
      <w:bookmarkEnd w:id="0"/>
      <w:r w:rsidR="00011422" w:rsidRPr="005D1327">
        <w:rPr>
          <w:szCs w:val="28"/>
          <w:lang w:val="ru-RU"/>
        </w:rPr>
        <w:t xml:space="preserve">         </w:t>
      </w:r>
    </w:p>
    <w:p w14:paraId="1FC9A15E" w14:textId="42EF1703" w:rsidR="000C3295" w:rsidRPr="005D1327" w:rsidRDefault="00573263" w:rsidP="00336A08">
      <w:pPr>
        <w:pStyle w:val="3"/>
        <w:numPr>
          <w:ilvl w:val="0"/>
          <w:numId w:val="2"/>
        </w:numPr>
        <w:ind w:left="0" w:firstLine="709"/>
        <w:rPr>
          <w:szCs w:val="28"/>
        </w:rPr>
      </w:pPr>
      <w:r w:rsidRPr="005D1327">
        <w:rPr>
          <w:szCs w:val="28"/>
          <w:lang w:val="ru-RU"/>
        </w:rPr>
        <w:t xml:space="preserve">Решение </w:t>
      </w:r>
      <w:r w:rsidR="000C3295" w:rsidRPr="005D1327">
        <w:rPr>
          <w:szCs w:val="28"/>
        </w:rPr>
        <w:t xml:space="preserve">вступает в силу с момента его принятия и подлежит опубликованию в «Информационном бюллетене органов местного самоуправления </w:t>
      </w:r>
      <w:proofErr w:type="spellStart"/>
      <w:r w:rsidR="000C3295" w:rsidRPr="005D1327">
        <w:rPr>
          <w:szCs w:val="28"/>
        </w:rPr>
        <w:t>Уржумского</w:t>
      </w:r>
      <w:proofErr w:type="spellEnd"/>
      <w:r w:rsidR="000C3295" w:rsidRPr="005D1327">
        <w:rPr>
          <w:szCs w:val="28"/>
        </w:rPr>
        <w:t xml:space="preserve"> района</w:t>
      </w:r>
      <w:r w:rsidR="00593E3A" w:rsidRPr="005D1327">
        <w:rPr>
          <w:szCs w:val="28"/>
          <w:lang w:val="ru-RU"/>
        </w:rPr>
        <w:t xml:space="preserve"> Кировской области</w:t>
      </w:r>
      <w:r w:rsidR="000C3295" w:rsidRPr="005D1327">
        <w:rPr>
          <w:szCs w:val="28"/>
        </w:rPr>
        <w:t>».</w:t>
      </w:r>
    </w:p>
    <w:p w14:paraId="154057B6" w14:textId="77777777" w:rsidR="000C3295" w:rsidRPr="00EB2A29" w:rsidRDefault="000C3295" w:rsidP="000C3295">
      <w:pPr>
        <w:jc w:val="both"/>
        <w:rPr>
          <w:sz w:val="28"/>
          <w:szCs w:val="28"/>
        </w:rPr>
      </w:pPr>
      <w:r w:rsidRPr="00EB2A29">
        <w:rPr>
          <w:sz w:val="28"/>
          <w:szCs w:val="28"/>
        </w:rPr>
        <w:t xml:space="preserve">    </w:t>
      </w:r>
    </w:p>
    <w:p w14:paraId="60719C4F" w14:textId="77777777" w:rsidR="000C3295" w:rsidRPr="00EB2A29" w:rsidRDefault="000C3295" w:rsidP="000C3295">
      <w:pPr>
        <w:jc w:val="both"/>
        <w:rPr>
          <w:sz w:val="28"/>
          <w:szCs w:val="28"/>
        </w:rPr>
      </w:pPr>
      <w:r w:rsidRPr="00EB2A29">
        <w:rPr>
          <w:sz w:val="28"/>
          <w:szCs w:val="28"/>
        </w:rPr>
        <w:t xml:space="preserve">       </w:t>
      </w:r>
    </w:p>
    <w:p w14:paraId="01866F93" w14:textId="77777777" w:rsidR="000C3295" w:rsidRPr="00EB2A29" w:rsidRDefault="000C3295" w:rsidP="000C3295">
      <w:pPr>
        <w:rPr>
          <w:b/>
          <w:sz w:val="28"/>
          <w:szCs w:val="28"/>
        </w:rPr>
      </w:pPr>
      <w:r w:rsidRPr="00EB2A29">
        <w:rPr>
          <w:b/>
          <w:sz w:val="28"/>
          <w:szCs w:val="28"/>
        </w:rPr>
        <w:t xml:space="preserve">Председатель </w:t>
      </w:r>
      <w:proofErr w:type="spellStart"/>
      <w:r w:rsidRPr="00EB2A29">
        <w:rPr>
          <w:b/>
          <w:sz w:val="28"/>
          <w:szCs w:val="28"/>
        </w:rPr>
        <w:t>Уржумской</w:t>
      </w:r>
      <w:proofErr w:type="spellEnd"/>
    </w:p>
    <w:p w14:paraId="1D730AF5" w14:textId="002E1630" w:rsidR="000C3295" w:rsidRPr="00EB2A29" w:rsidRDefault="000C3295" w:rsidP="000C3295">
      <w:pPr>
        <w:rPr>
          <w:b/>
          <w:sz w:val="28"/>
          <w:szCs w:val="28"/>
        </w:rPr>
      </w:pPr>
      <w:r w:rsidRPr="00EB2A29">
        <w:rPr>
          <w:b/>
          <w:sz w:val="28"/>
          <w:szCs w:val="28"/>
        </w:rPr>
        <w:t xml:space="preserve">районной Думы                                                                        </w:t>
      </w:r>
      <w:r w:rsidR="00992362">
        <w:rPr>
          <w:b/>
          <w:sz w:val="28"/>
          <w:szCs w:val="28"/>
        </w:rPr>
        <w:t>Л.Ю. Воробьева</w:t>
      </w:r>
    </w:p>
    <w:p w14:paraId="61782774" w14:textId="77777777" w:rsidR="000C3295" w:rsidRPr="00EB2A29" w:rsidRDefault="000C3295" w:rsidP="000C3295">
      <w:pPr>
        <w:rPr>
          <w:sz w:val="28"/>
          <w:szCs w:val="28"/>
        </w:rPr>
      </w:pPr>
    </w:p>
    <w:p w14:paraId="598E794C" w14:textId="77777777" w:rsidR="000C3295" w:rsidRPr="00EB2A29" w:rsidRDefault="000C3295" w:rsidP="000C3295">
      <w:pPr>
        <w:rPr>
          <w:sz w:val="28"/>
          <w:szCs w:val="28"/>
        </w:rPr>
      </w:pPr>
    </w:p>
    <w:p w14:paraId="49D04D33" w14:textId="77777777" w:rsidR="000C3295" w:rsidRDefault="000C3295" w:rsidP="000C3295">
      <w:pPr>
        <w:jc w:val="center"/>
        <w:rPr>
          <w:sz w:val="28"/>
          <w:szCs w:val="28"/>
        </w:rPr>
      </w:pPr>
    </w:p>
    <w:p w14:paraId="572E6947" w14:textId="77777777" w:rsidR="0087711A" w:rsidRDefault="0087711A" w:rsidP="000C3295">
      <w:pPr>
        <w:jc w:val="center"/>
        <w:rPr>
          <w:sz w:val="28"/>
          <w:szCs w:val="28"/>
        </w:rPr>
      </w:pPr>
    </w:p>
    <w:p w14:paraId="2A89BB23" w14:textId="77777777" w:rsidR="0087711A" w:rsidRDefault="0087711A" w:rsidP="000C3295">
      <w:pPr>
        <w:jc w:val="center"/>
        <w:rPr>
          <w:sz w:val="28"/>
          <w:szCs w:val="28"/>
        </w:rPr>
      </w:pPr>
    </w:p>
    <w:p w14:paraId="00DCE83D" w14:textId="77777777" w:rsidR="0087711A" w:rsidRDefault="0087711A" w:rsidP="000C3295">
      <w:pPr>
        <w:jc w:val="center"/>
        <w:rPr>
          <w:sz w:val="28"/>
          <w:szCs w:val="28"/>
        </w:rPr>
      </w:pPr>
    </w:p>
    <w:p w14:paraId="35C61A51" w14:textId="77777777" w:rsidR="0087711A" w:rsidRDefault="0087711A" w:rsidP="000C3295">
      <w:pPr>
        <w:jc w:val="center"/>
        <w:rPr>
          <w:sz w:val="28"/>
          <w:szCs w:val="28"/>
        </w:rPr>
      </w:pPr>
    </w:p>
    <w:p w14:paraId="0BEC6B13" w14:textId="77777777" w:rsidR="006D6FC5" w:rsidRDefault="006D6FC5" w:rsidP="000C3295">
      <w:pPr>
        <w:jc w:val="center"/>
        <w:rPr>
          <w:sz w:val="28"/>
          <w:szCs w:val="28"/>
        </w:rPr>
      </w:pPr>
    </w:p>
    <w:p w14:paraId="419259E4" w14:textId="77777777" w:rsidR="00527CC2" w:rsidRDefault="00527CC2" w:rsidP="000C3295">
      <w:pPr>
        <w:jc w:val="center"/>
        <w:rPr>
          <w:sz w:val="28"/>
          <w:szCs w:val="28"/>
        </w:rPr>
      </w:pPr>
    </w:p>
    <w:p w14:paraId="268F5C84" w14:textId="77777777" w:rsidR="00527CC2" w:rsidRDefault="00527CC2" w:rsidP="000C3295">
      <w:pPr>
        <w:jc w:val="center"/>
        <w:rPr>
          <w:sz w:val="28"/>
          <w:szCs w:val="28"/>
        </w:rPr>
      </w:pPr>
    </w:p>
    <w:p w14:paraId="07D46816" w14:textId="77777777" w:rsidR="00C45001" w:rsidRDefault="00C45001" w:rsidP="005D1327">
      <w:pPr>
        <w:rPr>
          <w:sz w:val="28"/>
          <w:szCs w:val="28"/>
        </w:rPr>
      </w:pPr>
    </w:p>
    <w:p w14:paraId="32E9AC27" w14:textId="77777777" w:rsidR="007C50D8" w:rsidRPr="000D1B3C" w:rsidRDefault="007C50D8" w:rsidP="007C50D8">
      <w:pPr>
        <w:jc w:val="center"/>
        <w:rPr>
          <w:b/>
        </w:rPr>
      </w:pPr>
      <w:r w:rsidRPr="000D1B3C">
        <w:rPr>
          <w:b/>
        </w:rPr>
        <w:t xml:space="preserve">Информация о ходе подготовки к отопительному сезону 2024-2025 г. на территории </w:t>
      </w:r>
      <w:proofErr w:type="spellStart"/>
      <w:r w:rsidRPr="000D1B3C">
        <w:rPr>
          <w:b/>
        </w:rPr>
        <w:t>Уржумского</w:t>
      </w:r>
      <w:proofErr w:type="spellEnd"/>
      <w:r w:rsidRPr="000D1B3C">
        <w:rPr>
          <w:b/>
        </w:rPr>
        <w:t xml:space="preserve"> муниципального района</w:t>
      </w:r>
    </w:p>
    <w:p w14:paraId="497E1DE6" w14:textId="77777777" w:rsidR="007C50D8" w:rsidRPr="000D1B3C" w:rsidRDefault="007C50D8" w:rsidP="007C50D8">
      <w:pPr>
        <w:jc w:val="center"/>
        <w:rPr>
          <w:b/>
        </w:rPr>
      </w:pPr>
    </w:p>
    <w:p w14:paraId="064DD035" w14:textId="72F962D0" w:rsidR="007C50D8" w:rsidRPr="000D1B3C" w:rsidRDefault="007C50D8" w:rsidP="007C50D8">
      <w:pPr>
        <w:ind w:firstLine="851"/>
        <w:contextualSpacing/>
        <w:jc w:val="both"/>
      </w:pPr>
      <w:r w:rsidRPr="000D1B3C">
        <w:t xml:space="preserve">В целях подготовки к отопительному сезону в соответствии с Правилами оценки готовности к отопительному периоду, утвержденных приказом Минэнерго России от 12 марта 2013 г. № 103, Администрацией </w:t>
      </w:r>
      <w:proofErr w:type="spellStart"/>
      <w:r w:rsidRPr="000D1B3C">
        <w:t>Уржумского</w:t>
      </w:r>
      <w:proofErr w:type="spellEnd"/>
      <w:r w:rsidRPr="000D1B3C">
        <w:t xml:space="preserve"> муниципального района принято постановление от 14.06.2024 г. № </w:t>
      </w:r>
      <w:r w:rsidR="000D1B3C" w:rsidRPr="000D1B3C">
        <w:t>459</w:t>
      </w:r>
      <w:r w:rsidRPr="000D1B3C">
        <w:t xml:space="preserve"> «Об организации сезонной подготовки объектов жизнеобеспечения к работе в осенне-зимний период 2024-2025 годов», согласно которому </w:t>
      </w:r>
    </w:p>
    <w:p w14:paraId="723937F3" w14:textId="77777777" w:rsidR="007C50D8" w:rsidRPr="000D1B3C" w:rsidRDefault="007C50D8" w:rsidP="007C50D8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D1B3C">
        <w:rPr>
          <w:rFonts w:ascii="Times New Roman" w:hAnsi="Times New Roman"/>
          <w:sz w:val="24"/>
          <w:szCs w:val="24"/>
        </w:rPr>
        <w:t xml:space="preserve">Утвержден состав комиссии по проверке готовности объектов теплоснабжающих и </w:t>
      </w:r>
      <w:proofErr w:type="spellStart"/>
      <w:r w:rsidRPr="000D1B3C">
        <w:rPr>
          <w:rFonts w:ascii="Times New Roman" w:hAnsi="Times New Roman"/>
          <w:sz w:val="24"/>
          <w:szCs w:val="24"/>
        </w:rPr>
        <w:t>теплосетевых</w:t>
      </w:r>
      <w:proofErr w:type="spellEnd"/>
      <w:r w:rsidRPr="000D1B3C">
        <w:rPr>
          <w:rFonts w:ascii="Times New Roman" w:hAnsi="Times New Roman"/>
          <w:sz w:val="24"/>
          <w:szCs w:val="24"/>
        </w:rPr>
        <w:t xml:space="preserve"> организаций, расположенных на территории сельских поселений, к отопительному периоду 2024-2025 годов, состав комиссии включен представитель </w:t>
      </w:r>
      <w:proofErr w:type="gramStart"/>
      <w:r w:rsidRPr="000D1B3C">
        <w:rPr>
          <w:rFonts w:ascii="Times New Roman" w:hAnsi="Times New Roman"/>
          <w:sz w:val="24"/>
          <w:szCs w:val="24"/>
        </w:rPr>
        <w:t>Западно-Уральского</w:t>
      </w:r>
      <w:proofErr w:type="gramEnd"/>
      <w:r w:rsidRPr="000D1B3C">
        <w:rPr>
          <w:rFonts w:ascii="Times New Roman" w:hAnsi="Times New Roman"/>
          <w:sz w:val="24"/>
          <w:szCs w:val="24"/>
        </w:rPr>
        <w:t xml:space="preserve"> управления </w:t>
      </w:r>
      <w:proofErr w:type="spellStart"/>
      <w:r w:rsidRPr="000D1B3C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Pr="000D1B3C">
        <w:rPr>
          <w:rFonts w:ascii="Times New Roman" w:hAnsi="Times New Roman"/>
          <w:sz w:val="24"/>
          <w:szCs w:val="24"/>
        </w:rPr>
        <w:t>.</w:t>
      </w:r>
    </w:p>
    <w:p w14:paraId="1824560C" w14:textId="77777777" w:rsidR="007C50D8" w:rsidRPr="000D1B3C" w:rsidRDefault="007C50D8" w:rsidP="007C50D8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D1B3C">
        <w:rPr>
          <w:rFonts w:ascii="Times New Roman" w:hAnsi="Times New Roman"/>
          <w:sz w:val="24"/>
          <w:szCs w:val="24"/>
        </w:rPr>
        <w:t xml:space="preserve">Утверждены Программа проведения комиссионной проверки готовности к отопительному периоду теплоснабжающих и </w:t>
      </w:r>
      <w:proofErr w:type="spellStart"/>
      <w:r w:rsidRPr="000D1B3C">
        <w:rPr>
          <w:rFonts w:ascii="Times New Roman" w:hAnsi="Times New Roman"/>
          <w:sz w:val="24"/>
          <w:szCs w:val="24"/>
        </w:rPr>
        <w:t>теплосетевых</w:t>
      </w:r>
      <w:proofErr w:type="spellEnd"/>
      <w:r w:rsidRPr="000D1B3C">
        <w:rPr>
          <w:rFonts w:ascii="Times New Roman" w:hAnsi="Times New Roman"/>
          <w:sz w:val="24"/>
          <w:szCs w:val="24"/>
        </w:rPr>
        <w:t xml:space="preserve"> организаций и их перечень, а также план мероприятий по проверке готовности объектов жизнеобеспечения, расположенных на территории </w:t>
      </w:r>
      <w:proofErr w:type="spellStart"/>
      <w:r w:rsidRPr="000D1B3C">
        <w:rPr>
          <w:rFonts w:ascii="Times New Roman" w:hAnsi="Times New Roman"/>
          <w:sz w:val="24"/>
          <w:szCs w:val="24"/>
        </w:rPr>
        <w:t>Уржумского</w:t>
      </w:r>
      <w:proofErr w:type="spellEnd"/>
      <w:r w:rsidRPr="000D1B3C">
        <w:rPr>
          <w:rFonts w:ascii="Times New Roman" w:hAnsi="Times New Roman"/>
          <w:sz w:val="24"/>
          <w:szCs w:val="24"/>
        </w:rPr>
        <w:t xml:space="preserve"> муниципального района, к отопительному периоду 2024-2025 годов (приложение 4).</w:t>
      </w:r>
    </w:p>
    <w:p w14:paraId="4505CC12" w14:textId="77777777" w:rsidR="007C50D8" w:rsidRPr="000D1B3C" w:rsidRDefault="007C50D8" w:rsidP="007C50D8">
      <w:pPr>
        <w:ind w:firstLine="851"/>
        <w:contextualSpacing/>
        <w:jc w:val="both"/>
      </w:pPr>
      <w:r w:rsidRPr="000D1B3C">
        <w:t>2.</w:t>
      </w:r>
      <w:r w:rsidRPr="000D1B3C">
        <w:tab/>
        <w:t>Главами администраций сельских поселений созданы комиссии по проверке готовности потребителей тепловой энергии к отопительному периоду 2024-2025 годов.</w:t>
      </w:r>
    </w:p>
    <w:p w14:paraId="0A72B3D9" w14:textId="77777777" w:rsidR="007C50D8" w:rsidRPr="000D1B3C" w:rsidRDefault="007C50D8" w:rsidP="007C50D8">
      <w:pPr>
        <w:ind w:firstLine="851"/>
        <w:contextualSpacing/>
        <w:jc w:val="both"/>
      </w:pPr>
      <w:r w:rsidRPr="000D1B3C">
        <w:t>3.</w:t>
      </w:r>
      <w:r w:rsidRPr="000D1B3C">
        <w:tab/>
        <w:t xml:space="preserve">Главой администрации </w:t>
      </w:r>
      <w:proofErr w:type="spellStart"/>
      <w:r w:rsidRPr="000D1B3C">
        <w:t>Уржумского</w:t>
      </w:r>
      <w:proofErr w:type="spellEnd"/>
      <w:r w:rsidRPr="000D1B3C">
        <w:t xml:space="preserve"> городского поселения утвержден состав комиссии в муниципальном образовании </w:t>
      </w:r>
      <w:proofErr w:type="spellStart"/>
      <w:r w:rsidRPr="000D1B3C">
        <w:t>Уржумское</w:t>
      </w:r>
      <w:proofErr w:type="spellEnd"/>
      <w:r w:rsidRPr="000D1B3C">
        <w:t xml:space="preserve"> городское поселение по проверке готовности потребителей тепловой энергии, теплоснабжающих и </w:t>
      </w:r>
      <w:proofErr w:type="spellStart"/>
      <w:r w:rsidRPr="000D1B3C">
        <w:t>теплосетевых</w:t>
      </w:r>
      <w:proofErr w:type="spellEnd"/>
      <w:r w:rsidRPr="000D1B3C">
        <w:t xml:space="preserve"> организаций в муниципальном образовании </w:t>
      </w:r>
      <w:proofErr w:type="spellStart"/>
      <w:r w:rsidRPr="000D1B3C">
        <w:t>Уржумское</w:t>
      </w:r>
      <w:proofErr w:type="spellEnd"/>
      <w:r w:rsidRPr="000D1B3C">
        <w:t xml:space="preserve"> городское поселение и обеспечению их устойчивой работы в осенне-зимний период 2024-2025 годов.</w:t>
      </w:r>
    </w:p>
    <w:p w14:paraId="6D6A2F1F" w14:textId="77777777" w:rsidR="007C50D8" w:rsidRPr="000D1B3C" w:rsidRDefault="007C50D8" w:rsidP="007C50D8">
      <w:pPr>
        <w:ind w:firstLine="851"/>
        <w:contextualSpacing/>
        <w:jc w:val="both"/>
      </w:pPr>
    </w:p>
    <w:p w14:paraId="1D9EA74F" w14:textId="77777777" w:rsidR="007C50D8" w:rsidRPr="000D1B3C" w:rsidRDefault="007C50D8" w:rsidP="007C50D8">
      <w:pPr>
        <w:ind w:firstLine="851"/>
        <w:contextualSpacing/>
        <w:jc w:val="both"/>
      </w:pPr>
      <w:r w:rsidRPr="000D1B3C">
        <w:t>Утвержден перечень потребителей тепловой энергии, в отношении которых проводится проверка готовности к отопительному периоду, общее количество которых составляет 262, в том числе 88 многоквартирных дома.</w:t>
      </w:r>
    </w:p>
    <w:p w14:paraId="6A853CAA" w14:textId="77777777" w:rsidR="007C50D8" w:rsidRPr="000D1B3C" w:rsidRDefault="007C50D8" w:rsidP="007C50D8">
      <w:pPr>
        <w:ind w:firstLine="851"/>
        <w:contextualSpacing/>
        <w:jc w:val="both"/>
      </w:pPr>
    </w:p>
    <w:p w14:paraId="14754417" w14:textId="77777777" w:rsidR="007C50D8" w:rsidRPr="000D1B3C" w:rsidRDefault="007C50D8" w:rsidP="007C50D8">
      <w:pPr>
        <w:ind w:firstLine="851"/>
        <w:contextualSpacing/>
        <w:jc w:val="both"/>
      </w:pPr>
      <w:r w:rsidRPr="000D1B3C">
        <w:t xml:space="preserve">В перечень теплоснабжающих, </w:t>
      </w:r>
      <w:proofErr w:type="spellStart"/>
      <w:r w:rsidRPr="000D1B3C">
        <w:t>теплосетевых</w:t>
      </w:r>
      <w:proofErr w:type="spellEnd"/>
      <w:r w:rsidRPr="000D1B3C">
        <w:t xml:space="preserve"> организаций, осуществляющих деятельность в сфере теплоснабжения на территории </w:t>
      </w:r>
      <w:proofErr w:type="spellStart"/>
      <w:r w:rsidRPr="000D1B3C">
        <w:t>Уржумского</w:t>
      </w:r>
      <w:proofErr w:type="spellEnd"/>
      <w:r w:rsidRPr="000D1B3C">
        <w:t xml:space="preserve"> муниципального района, входят:</w:t>
      </w:r>
    </w:p>
    <w:p w14:paraId="71C1E345" w14:textId="77777777" w:rsidR="007C50D8" w:rsidRPr="000D1B3C" w:rsidRDefault="007C50D8" w:rsidP="007C50D8">
      <w:pPr>
        <w:ind w:firstLine="851"/>
        <w:contextualSpacing/>
        <w:jc w:val="both"/>
      </w:pPr>
    </w:p>
    <w:tbl>
      <w:tblPr>
        <w:tblStyle w:val="a6"/>
        <w:tblW w:w="9347" w:type="dxa"/>
        <w:tblLook w:val="04A0" w:firstRow="1" w:lastRow="0" w:firstColumn="1" w:lastColumn="0" w:noHBand="0" w:noVBand="1"/>
      </w:tblPr>
      <w:tblGrid>
        <w:gridCol w:w="2696"/>
        <w:gridCol w:w="3536"/>
        <w:gridCol w:w="3115"/>
      </w:tblGrid>
      <w:tr w:rsidR="007C50D8" w:rsidRPr="000D1B3C" w14:paraId="5E85D916" w14:textId="77777777" w:rsidTr="006851A9">
        <w:tc>
          <w:tcPr>
            <w:tcW w:w="2696" w:type="dxa"/>
          </w:tcPr>
          <w:p w14:paraId="3638C1C2" w14:textId="77777777" w:rsidR="007C50D8" w:rsidRPr="000D1B3C" w:rsidRDefault="007C50D8" w:rsidP="006851A9">
            <w:pPr>
              <w:contextualSpacing/>
              <w:jc w:val="both"/>
            </w:pPr>
            <w:r w:rsidRPr="000D1B3C">
              <w:t>Наименование</w:t>
            </w:r>
          </w:p>
        </w:tc>
        <w:tc>
          <w:tcPr>
            <w:tcW w:w="3536" w:type="dxa"/>
          </w:tcPr>
          <w:p w14:paraId="3A6DF456" w14:textId="77777777" w:rsidR="007C50D8" w:rsidRPr="000D1B3C" w:rsidRDefault="007C50D8" w:rsidP="006851A9">
            <w:pPr>
              <w:contextualSpacing/>
              <w:jc w:val="both"/>
            </w:pPr>
            <w:r w:rsidRPr="000D1B3C">
              <w:t>руководитель</w:t>
            </w:r>
          </w:p>
        </w:tc>
        <w:tc>
          <w:tcPr>
            <w:tcW w:w="3115" w:type="dxa"/>
          </w:tcPr>
          <w:p w14:paraId="27435E50" w14:textId="77777777" w:rsidR="007C50D8" w:rsidRPr="000D1B3C" w:rsidRDefault="007C50D8" w:rsidP="006851A9">
            <w:pPr>
              <w:contextualSpacing/>
              <w:jc w:val="both"/>
            </w:pPr>
            <w:r w:rsidRPr="000D1B3C">
              <w:t>адрес</w:t>
            </w:r>
          </w:p>
        </w:tc>
      </w:tr>
      <w:tr w:rsidR="007C50D8" w:rsidRPr="000D1B3C" w14:paraId="0C8695E9" w14:textId="77777777" w:rsidTr="006851A9">
        <w:tc>
          <w:tcPr>
            <w:tcW w:w="2696" w:type="dxa"/>
          </w:tcPr>
          <w:p w14:paraId="4FE5F968" w14:textId="77777777" w:rsidR="007C50D8" w:rsidRPr="000D1B3C" w:rsidRDefault="007C50D8" w:rsidP="006851A9">
            <w:pPr>
              <w:contextualSpacing/>
              <w:jc w:val="both"/>
            </w:pPr>
            <w:r w:rsidRPr="000D1B3C">
              <w:t>КОГУП «</w:t>
            </w:r>
            <w:proofErr w:type="spellStart"/>
            <w:r w:rsidRPr="000D1B3C">
              <w:t>Облкоммунсервис</w:t>
            </w:r>
            <w:proofErr w:type="spellEnd"/>
            <w:r w:rsidRPr="000D1B3C">
              <w:t>»</w:t>
            </w:r>
          </w:p>
        </w:tc>
        <w:tc>
          <w:tcPr>
            <w:tcW w:w="3536" w:type="dxa"/>
          </w:tcPr>
          <w:p w14:paraId="449DF182" w14:textId="77777777" w:rsidR="007C50D8" w:rsidRPr="000D1B3C" w:rsidRDefault="007C50D8" w:rsidP="006851A9">
            <w:pPr>
              <w:contextualSpacing/>
              <w:jc w:val="both"/>
            </w:pPr>
            <w:r w:rsidRPr="000D1B3C">
              <w:t xml:space="preserve">начальник южного </w:t>
            </w:r>
            <w:proofErr w:type="spellStart"/>
            <w:r w:rsidRPr="000D1B3C">
              <w:t>теплосетевого</w:t>
            </w:r>
            <w:proofErr w:type="spellEnd"/>
            <w:r w:rsidRPr="000D1B3C">
              <w:t xml:space="preserve"> района </w:t>
            </w:r>
            <w:proofErr w:type="spellStart"/>
            <w:r w:rsidRPr="000D1B3C">
              <w:t>Северюхин</w:t>
            </w:r>
            <w:proofErr w:type="spellEnd"/>
            <w:r w:rsidRPr="000D1B3C">
              <w:t xml:space="preserve"> Андрей Юрьевич</w:t>
            </w:r>
          </w:p>
        </w:tc>
        <w:tc>
          <w:tcPr>
            <w:tcW w:w="3115" w:type="dxa"/>
          </w:tcPr>
          <w:p w14:paraId="7A46E330" w14:textId="77777777" w:rsidR="007C50D8" w:rsidRPr="000D1B3C" w:rsidRDefault="007C50D8" w:rsidP="006851A9">
            <w:pPr>
              <w:contextualSpacing/>
              <w:jc w:val="both"/>
            </w:pPr>
            <w:proofErr w:type="spellStart"/>
            <w:r w:rsidRPr="000D1B3C">
              <w:t>г.Уржум</w:t>
            </w:r>
            <w:proofErr w:type="spellEnd"/>
            <w:r w:rsidRPr="000D1B3C">
              <w:t xml:space="preserve">, </w:t>
            </w:r>
            <w:proofErr w:type="spellStart"/>
            <w:r w:rsidRPr="000D1B3C">
              <w:t>ул.Советская</w:t>
            </w:r>
            <w:proofErr w:type="spellEnd"/>
            <w:r w:rsidRPr="000D1B3C">
              <w:t>, д.5</w:t>
            </w:r>
          </w:p>
        </w:tc>
      </w:tr>
      <w:tr w:rsidR="007C50D8" w:rsidRPr="000D1B3C" w14:paraId="58D7F69E" w14:textId="77777777" w:rsidTr="006851A9">
        <w:tc>
          <w:tcPr>
            <w:tcW w:w="2696" w:type="dxa"/>
          </w:tcPr>
          <w:p w14:paraId="2231CDA9" w14:textId="77777777" w:rsidR="007C50D8" w:rsidRPr="000D1B3C" w:rsidRDefault="007C50D8" w:rsidP="006851A9">
            <w:pPr>
              <w:contextualSpacing/>
              <w:jc w:val="both"/>
            </w:pPr>
            <w:r w:rsidRPr="000D1B3C">
              <w:t>ОАО «</w:t>
            </w:r>
            <w:proofErr w:type="spellStart"/>
            <w:r w:rsidRPr="000D1B3C">
              <w:t>Уржумский</w:t>
            </w:r>
            <w:proofErr w:type="spellEnd"/>
            <w:r w:rsidRPr="000D1B3C">
              <w:t xml:space="preserve"> СВЗ»</w:t>
            </w:r>
          </w:p>
        </w:tc>
        <w:tc>
          <w:tcPr>
            <w:tcW w:w="3536" w:type="dxa"/>
          </w:tcPr>
          <w:p w14:paraId="6BAB80D8" w14:textId="77777777" w:rsidR="007C50D8" w:rsidRPr="000D1B3C" w:rsidRDefault="007C50D8" w:rsidP="006851A9">
            <w:pPr>
              <w:contextualSpacing/>
              <w:jc w:val="both"/>
            </w:pPr>
            <w:r w:rsidRPr="000D1B3C">
              <w:t xml:space="preserve">генеральный директор </w:t>
            </w:r>
            <w:proofErr w:type="spellStart"/>
            <w:r w:rsidRPr="000D1B3C">
              <w:t>Страбыкин</w:t>
            </w:r>
            <w:proofErr w:type="spellEnd"/>
            <w:r w:rsidRPr="000D1B3C">
              <w:t xml:space="preserve"> Игорь Владимирович</w:t>
            </w:r>
          </w:p>
        </w:tc>
        <w:tc>
          <w:tcPr>
            <w:tcW w:w="3115" w:type="dxa"/>
          </w:tcPr>
          <w:p w14:paraId="2D7ABE01" w14:textId="77777777" w:rsidR="007C50D8" w:rsidRPr="000D1B3C" w:rsidRDefault="007C50D8" w:rsidP="006851A9">
            <w:pPr>
              <w:contextualSpacing/>
              <w:jc w:val="both"/>
            </w:pPr>
            <w:proofErr w:type="spellStart"/>
            <w:r w:rsidRPr="000D1B3C">
              <w:t>г.Уржум</w:t>
            </w:r>
            <w:proofErr w:type="spellEnd"/>
            <w:r w:rsidRPr="000D1B3C">
              <w:t xml:space="preserve">, </w:t>
            </w:r>
            <w:proofErr w:type="spellStart"/>
            <w:r w:rsidRPr="000D1B3C">
              <w:t>ул.Кирова</w:t>
            </w:r>
            <w:proofErr w:type="spellEnd"/>
            <w:r w:rsidRPr="000D1B3C">
              <w:t>, д.8-а</w:t>
            </w:r>
          </w:p>
        </w:tc>
      </w:tr>
      <w:tr w:rsidR="007C50D8" w:rsidRPr="000D1B3C" w14:paraId="71042E45" w14:textId="77777777" w:rsidTr="006851A9">
        <w:tc>
          <w:tcPr>
            <w:tcW w:w="2696" w:type="dxa"/>
          </w:tcPr>
          <w:p w14:paraId="701CE576" w14:textId="77777777" w:rsidR="007C50D8" w:rsidRPr="000D1B3C" w:rsidRDefault="007C50D8" w:rsidP="006851A9">
            <w:pPr>
              <w:contextualSpacing/>
              <w:jc w:val="both"/>
            </w:pPr>
            <w:r w:rsidRPr="000D1B3C">
              <w:t>ООО «</w:t>
            </w:r>
            <w:proofErr w:type="spellStart"/>
            <w:r w:rsidRPr="000D1B3C">
              <w:t>Кировавтогаз</w:t>
            </w:r>
            <w:proofErr w:type="spellEnd"/>
            <w:r w:rsidRPr="000D1B3C">
              <w:t>»</w:t>
            </w:r>
          </w:p>
        </w:tc>
        <w:tc>
          <w:tcPr>
            <w:tcW w:w="3536" w:type="dxa"/>
          </w:tcPr>
          <w:p w14:paraId="1F9BC672" w14:textId="77777777" w:rsidR="007C50D8" w:rsidRPr="000D1B3C" w:rsidRDefault="007C50D8" w:rsidP="006851A9">
            <w:pPr>
              <w:contextualSpacing/>
              <w:jc w:val="both"/>
            </w:pPr>
            <w:r w:rsidRPr="000D1B3C">
              <w:t xml:space="preserve">директор </w:t>
            </w:r>
            <w:proofErr w:type="spellStart"/>
            <w:r w:rsidRPr="000D1B3C">
              <w:t>Слобожанинов</w:t>
            </w:r>
            <w:proofErr w:type="spellEnd"/>
            <w:r w:rsidRPr="000D1B3C">
              <w:t xml:space="preserve"> Юрий Алексеевич</w:t>
            </w:r>
          </w:p>
        </w:tc>
        <w:tc>
          <w:tcPr>
            <w:tcW w:w="3115" w:type="dxa"/>
          </w:tcPr>
          <w:p w14:paraId="3618D084" w14:textId="77777777" w:rsidR="007C50D8" w:rsidRPr="000D1B3C" w:rsidRDefault="007C50D8" w:rsidP="006851A9">
            <w:pPr>
              <w:contextualSpacing/>
              <w:jc w:val="both"/>
            </w:pPr>
            <w:proofErr w:type="spellStart"/>
            <w:r w:rsidRPr="000D1B3C">
              <w:t>г.Киров</w:t>
            </w:r>
            <w:proofErr w:type="spellEnd"/>
            <w:r w:rsidRPr="000D1B3C">
              <w:t xml:space="preserve">, </w:t>
            </w:r>
            <w:proofErr w:type="spellStart"/>
            <w:r w:rsidRPr="000D1B3C">
              <w:t>ул.Ленина</w:t>
            </w:r>
            <w:proofErr w:type="spellEnd"/>
            <w:r w:rsidRPr="000D1B3C">
              <w:t>, д.96</w:t>
            </w:r>
          </w:p>
        </w:tc>
      </w:tr>
    </w:tbl>
    <w:p w14:paraId="486FF07F" w14:textId="77777777" w:rsidR="007C50D8" w:rsidRPr="000D1B3C" w:rsidRDefault="007C50D8" w:rsidP="007C50D8">
      <w:pPr>
        <w:ind w:firstLine="851"/>
        <w:contextualSpacing/>
        <w:jc w:val="both"/>
      </w:pPr>
    </w:p>
    <w:p w14:paraId="096A137A" w14:textId="77777777" w:rsidR="007C50D8" w:rsidRPr="000D1B3C" w:rsidRDefault="007C50D8" w:rsidP="007C50D8">
      <w:pPr>
        <w:ind w:firstLine="851"/>
        <w:contextualSpacing/>
        <w:jc w:val="both"/>
      </w:pPr>
      <w:r w:rsidRPr="000D1B3C">
        <w:t>Структура котельных на территории района составляет по территории расположения:</w:t>
      </w:r>
    </w:p>
    <w:p w14:paraId="4579F2E8" w14:textId="77777777" w:rsidR="007C50D8" w:rsidRPr="000D1B3C" w:rsidRDefault="007C50D8" w:rsidP="007C50D8">
      <w:pPr>
        <w:ind w:firstLine="851"/>
        <w:contextualSpacing/>
        <w:jc w:val="both"/>
      </w:pP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977"/>
        <w:gridCol w:w="2552"/>
      </w:tblGrid>
      <w:tr w:rsidR="007C50D8" w:rsidRPr="000D1B3C" w14:paraId="53AB6B94" w14:textId="77777777" w:rsidTr="006851A9">
        <w:trPr>
          <w:trHeight w:val="585"/>
        </w:trPr>
        <w:tc>
          <w:tcPr>
            <w:tcW w:w="3823" w:type="dxa"/>
            <w:shd w:val="clear" w:color="auto" w:fill="auto"/>
            <w:vAlign w:val="bottom"/>
            <w:hideMark/>
          </w:tcPr>
          <w:p w14:paraId="726881F9" w14:textId="77777777" w:rsidR="007C50D8" w:rsidRPr="000D1B3C" w:rsidRDefault="007C50D8" w:rsidP="006851A9">
            <w:pPr>
              <w:contextualSpacing/>
              <w:rPr>
                <w:color w:val="000000"/>
              </w:rPr>
            </w:pPr>
            <w:r w:rsidRPr="000D1B3C">
              <w:rPr>
                <w:color w:val="000000"/>
              </w:rPr>
              <w:t>Поселение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2E4F298A" w14:textId="77777777" w:rsidR="007C50D8" w:rsidRPr="000D1B3C" w:rsidRDefault="007C50D8" w:rsidP="006851A9">
            <w:pPr>
              <w:contextualSpacing/>
              <w:rPr>
                <w:color w:val="000000"/>
              </w:rPr>
            </w:pPr>
            <w:r w:rsidRPr="000D1B3C">
              <w:rPr>
                <w:color w:val="000000"/>
              </w:rPr>
              <w:t>Количество котельных</w:t>
            </w:r>
          </w:p>
        </w:tc>
        <w:tc>
          <w:tcPr>
            <w:tcW w:w="2552" w:type="dxa"/>
            <w:vAlign w:val="bottom"/>
          </w:tcPr>
          <w:p w14:paraId="2DF9652E" w14:textId="77777777" w:rsidR="007C50D8" w:rsidRPr="000D1B3C" w:rsidRDefault="007C50D8" w:rsidP="006851A9">
            <w:pPr>
              <w:contextualSpacing/>
              <w:rPr>
                <w:color w:val="000000"/>
              </w:rPr>
            </w:pPr>
            <w:r w:rsidRPr="000D1B3C">
              <w:rPr>
                <w:color w:val="000000"/>
              </w:rPr>
              <w:t>Количество котлов</w:t>
            </w:r>
          </w:p>
        </w:tc>
      </w:tr>
      <w:tr w:rsidR="007C50D8" w:rsidRPr="000D1B3C" w14:paraId="79FF8540" w14:textId="77777777" w:rsidTr="006851A9">
        <w:trPr>
          <w:trHeight w:val="300"/>
        </w:trPr>
        <w:tc>
          <w:tcPr>
            <w:tcW w:w="3823" w:type="dxa"/>
            <w:shd w:val="clear" w:color="auto" w:fill="auto"/>
            <w:noWrap/>
            <w:hideMark/>
          </w:tcPr>
          <w:p w14:paraId="724AECBF" w14:textId="77777777" w:rsidR="007C50D8" w:rsidRPr="000D1B3C" w:rsidRDefault="007C50D8" w:rsidP="006851A9">
            <w:pPr>
              <w:contextualSpacing/>
            </w:pPr>
            <w:r w:rsidRPr="000D1B3C">
              <w:t>Уржум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F694F60" w14:textId="77777777" w:rsidR="007C50D8" w:rsidRPr="000D1B3C" w:rsidRDefault="007C50D8" w:rsidP="006851A9">
            <w:pPr>
              <w:contextualSpacing/>
            </w:pPr>
            <w:r w:rsidRPr="000D1B3C">
              <w:t>19</w:t>
            </w:r>
          </w:p>
        </w:tc>
        <w:tc>
          <w:tcPr>
            <w:tcW w:w="2552" w:type="dxa"/>
          </w:tcPr>
          <w:p w14:paraId="4616F69B" w14:textId="77777777" w:rsidR="007C50D8" w:rsidRPr="000D1B3C" w:rsidRDefault="007C50D8" w:rsidP="006851A9">
            <w:pPr>
              <w:contextualSpacing/>
            </w:pPr>
            <w:r w:rsidRPr="000D1B3C">
              <w:t>47</w:t>
            </w:r>
          </w:p>
        </w:tc>
      </w:tr>
      <w:tr w:rsidR="007C50D8" w:rsidRPr="000D1B3C" w14:paraId="710ABAB4" w14:textId="77777777" w:rsidTr="006851A9">
        <w:trPr>
          <w:trHeight w:val="300"/>
        </w:trPr>
        <w:tc>
          <w:tcPr>
            <w:tcW w:w="3823" w:type="dxa"/>
            <w:shd w:val="clear" w:color="auto" w:fill="auto"/>
            <w:noWrap/>
          </w:tcPr>
          <w:p w14:paraId="5AA7EC7F" w14:textId="77777777" w:rsidR="007C50D8" w:rsidRPr="000D1B3C" w:rsidRDefault="007C50D8" w:rsidP="006851A9">
            <w:pPr>
              <w:contextualSpacing/>
            </w:pPr>
            <w:r w:rsidRPr="000D1B3C">
              <w:t>Сельские поселения</w:t>
            </w:r>
          </w:p>
        </w:tc>
        <w:tc>
          <w:tcPr>
            <w:tcW w:w="2977" w:type="dxa"/>
            <w:shd w:val="clear" w:color="auto" w:fill="auto"/>
            <w:noWrap/>
          </w:tcPr>
          <w:p w14:paraId="7728B4E7" w14:textId="77777777" w:rsidR="007C50D8" w:rsidRPr="000D1B3C" w:rsidRDefault="007C50D8" w:rsidP="006851A9">
            <w:pPr>
              <w:contextualSpacing/>
            </w:pPr>
            <w:r w:rsidRPr="000D1B3C">
              <w:t>40</w:t>
            </w:r>
          </w:p>
        </w:tc>
        <w:tc>
          <w:tcPr>
            <w:tcW w:w="2552" w:type="dxa"/>
          </w:tcPr>
          <w:p w14:paraId="6FB0E9EA" w14:textId="77777777" w:rsidR="007C50D8" w:rsidRPr="000D1B3C" w:rsidRDefault="007C50D8" w:rsidP="006851A9">
            <w:pPr>
              <w:contextualSpacing/>
            </w:pPr>
            <w:r w:rsidRPr="000D1B3C">
              <w:t>70</w:t>
            </w:r>
          </w:p>
        </w:tc>
      </w:tr>
      <w:tr w:rsidR="007C50D8" w:rsidRPr="000D1B3C" w14:paraId="2A67FF05" w14:textId="77777777" w:rsidTr="006851A9">
        <w:trPr>
          <w:trHeight w:val="300"/>
        </w:trPr>
        <w:tc>
          <w:tcPr>
            <w:tcW w:w="3823" w:type="dxa"/>
            <w:shd w:val="clear" w:color="auto" w:fill="auto"/>
            <w:noWrap/>
            <w:hideMark/>
          </w:tcPr>
          <w:p w14:paraId="43A97F9B" w14:textId="77777777" w:rsidR="007C50D8" w:rsidRPr="000D1B3C" w:rsidRDefault="007C50D8" w:rsidP="006851A9">
            <w:pPr>
              <w:contextualSpacing/>
            </w:pPr>
            <w:r w:rsidRPr="000D1B3C">
              <w:t>Итого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8912CA8" w14:textId="77777777" w:rsidR="007C50D8" w:rsidRPr="000D1B3C" w:rsidRDefault="007C50D8" w:rsidP="006851A9">
            <w:pPr>
              <w:contextualSpacing/>
            </w:pPr>
            <w:r w:rsidRPr="000D1B3C">
              <w:t>59</w:t>
            </w:r>
          </w:p>
        </w:tc>
        <w:tc>
          <w:tcPr>
            <w:tcW w:w="2552" w:type="dxa"/>
          </w:tcPr>
          <w:p w14:paraId="546B1095" w14:textId="77777777" w:rsidR="007C50D8" w:rsidRPr="000D1B3C" w:rsidRDefault="007C50D8" w:rsidP="006851A9">
            <w:pPr>
              <w:contextualSpacing/>
            </w:pPr>
            <w:r w:rsidRPr="000D1B3C">
              <w:t>117</w:t>
            </w:r>
          </w:p>
        </w:tc>
      </w:tr>
    </w:tbl>
    <w:p w14:paraId="72AF22F4" w14:textId="77777777" w:rsidR="007C50D8" w:rsidRPr="000D1B3C" w:rsidRDefault="007C50D8" w:rsidP="007C50D8">
      <w:pPr>
        <w:ind w:firstLine="851"/>
        <w:contextualSpacing/>
        <w:jc w:val="both"/>
      </w:pPr>
    </w:p>
    <w:p w14:paraId="43DCD710" w14:textId="77777777" w:rsidR="007C50D8" w:rsidRPr="000D1B3C" w:rsidRDefault="007C50D8" w:rsidP="007C50D8">
      <w:pPr>
        <w:ind w:firstLine="851"/>
        <w:contextualSpacing/>
        <w:jc w:val="both"/>
      </w:pPr>
      <w:r w:rsidRPr="000D1B3C">
        <w:lastRenderedPageBreak/>
        <w:t>По поставщикам тепла, виду топлива, ведомственной принадлежности:</w:t>
      </w:r>
    </w:p>
    <w:p w14:paraId="0A33545C" w14:textId="77777777" w:rsidR="007C50D8" w:rsidRPr="000D1B3C" w:rsidRDefault="007C50D8" w:rsidP="007C50D8">
      <w:pPr>
        <w:ind w:firstLine="851"/>
        <w:contextualSpacing/>
        <w:jc w:val="both"/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949"/>
        <w:gridCol w:w="3402"/>
      </w:tblGrid>
      <w:tr w:rsidR="007C50D8" w:rsidRPr="000D1B3C" w14:paraId="1E9B27E8" w14:textId="77777777" w:rsidTr="006851A9">
        <w:trPr>
          <w:trHeight w:val="58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1533" w14:textId="77777777" w:rsidR="007C50D8" w:rsidRPr="000D1B3C" w:rsidRDefault="007C50D8" w:rsidP="006851A9">
            <w:pPr>
              <w:contextualSpacing/>
              <w:rPr>
                <w:color w:val="000000"/>
              </w:rPr>
            </w:pPr>
            <w:r w:rsidRPr="000D1B3C">
              <w:rPr>
                <w:color w:val="000000"/>
              </w:rPr>
              <w:t>Поставщик тепла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462D" w14:textId="77777777" w:rsidR="007C50D8" w:rsidRPr="000D1B3C" w:rsidRDefault="007C50D8" w:rsidP="006851A9">
            <w:pPr>
              <w:contextualSpacing/>
              <w:rPr>
                <w:color w:val="000000"/>
              </w:rPr>
            </w:pPr>
            <w:r w:rsidRPr="000D1B3C">
              <w:rPr>
                <w:color w:val="000000"/>
              </w:rPr>
              <w:t> Количество котельных</w:t>
            </w:r>
          </w:p>
        </w:tc>
      </w:tr>
      <w:tr w:rsidR="007C50D8" w:rsidRPr="000D1B3C" w14:paraId="20053FAD" w14:textId="77777777" w:rsidTr="006851A9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6B6FD" w14:textId="77777777" w:rsidR="007C50D8" w:rsidRPr="000D1B3C" w:rsidRDefault="007C50D8" w:rsidP="006851A9">
            <w:pPr>
              <w:contextualSpacing/>
            </w:pPr>
            <w:r w:rsidRPr="000D1B3C">
              <w:t>КОГУП "</w:t>
            </w:r>
            <w:proofErr w:type="spellStart"/>
            <w:r w:rsidRPr="000D1B3C">
              <w:t>Облкоммунсервис</w:t>
            </w:r>
            <w:proofErr w:type="spellEnd"/>
            <w:r w:rsidRPr="000D1B3C"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6DB3B" w14:textId="77777777" w:rsidR="007C50D8" w:rsidRPr="000D1B3C" w:rsidRDefault="007C50D8" w:rsidP="006851A9">
            <w:pPr>
              <w:contextualSpacing/>
            </w:pPr>
            <w:r w:rsidRPr="000D1B3C">
              <w:t>47</w:t>
            </w:r>
          </w:p>
        </w:tc>
      </w:tr>
      <w:tr w:rsidR="007C50D8" w:rsidRPr="000D1B3C" w14:paraId="37CDAB59" w14:textId="77777777" w:rsidTr="006851A9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89024" w14:textId="77777777" w:rsidR="007C50D8" w:rsidRPr="000D1B3C" w:rsidRDefault="007C50D8" w:rsidP="006851A9">
            <w:pPr>
              <w:contextualSpacing/>
            </w:pPr>
            <w:r w:rsidRPr="000D1B3C">
              <w:t>ООО "</w:t>
            </w:r>
            <w:proofErr w:type="spellStart"/>
            <w:r w:rsidRPr="000D1B3C">
              <w:t>Кировавтогаз</w:t>
            </w:r>
            <w:proofErr w:type="spellEnd"/>
            <w:r w:rsidRPr="000D1B3C"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E62B6" w14:textId="77777777" w:rsidR="007C50D8" w:rsidRPr="000D1B3C" w:rsidRDefault="007C50D8" w:rsidP="006851A9">
            <w:pPr>
              <w:contextualSpacing/>
            </w:pPr>
            <w:r w:rsidRPr="000D1B3C">
              <w:t>1</w:t>
            </w:r>
          </w:p>
        </w:tc>
      </w:tr>
      <w:tr w:rsidR="007C50D8" w:rsidRPr="000D1B3C" w14:paraId="64472DD8" w14:textId="77777777" w:rsidTr="006851A9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336E4" w14:textId="77777777" w:rsidR="007C50D8" w:rsidRPr="000D1B3C" w:rsidRDefault="007C50D8" w:rsidP="006851A9">
            <w:pPr>
              <w:contextualSpacing/>
            </w:pPr>
            <w:r w:rsidRPr="000D1B3C">
              <w:t>ОАО "</w:t>
            </w:r>
            <w:proofErr w:type="spellStart"/>
            <w:r w:rsidRPr="000D1B3C">
              <w:t>Уржумский</w:t>
            </w:r>
            <w:proofErr w:type="spellEnd"/>
            <w:r w:rsidRPr="000D1B3C">
              <w:t xml:space="preserve"> СВЗ"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DC690" w14:textId="77777777" w:rsidR="007C50D8" w:rsidRPr="000D1B3C" w:rsidRDefault="007C50D8" w:rsidP="006851A9">
            <w:pPr>
              <w:contextualSpacing/>
            </w:pPr>
            <w:r w:rsidRPr="000D1B3C">
              <w:t>3</w:t>
            </w:r>
          </w:p>
        </w:tc>
      </w:tr>
      <w:tr w:rsidR="007C50D8" w:rsidRPr="000D1B3C" w14:paraId="5D7BE30D" w14:textId="77777777" w:rsidTr="006851A9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6A5C4" w14:textId="77777777" w:rsidR="007C50D8" w:rsidRPr="000D1B3C" w:rsidRDefault="007C50D8" w:rsidP="006851A9">
            <w:pPr>
              <w:contextualSpacing/>
            </w:pPr>
            <w:r w:rsidRPr="000D1B3C">
              <w:t>иные ведомства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21212" w14:textId="77777777" w:rsidR="007C50D8" w:rsidRPr="000D1B3C" w:rsidRDefault="007C50D8" w:rsidP="006851A9">
            <w:pPr>
              <w:contextualSpacing/>
            </w:pPr>
            <w:r w:rsidRPr="000D1B3C">
              <w:t>8</w:t>
            </w:r>
          </w:p>
        </w:tc>
      </w:tr>
      <w:tr w:rsidR="007C50D8" w:rsidRPr="000D1B3C" w14:paraId="45D5D89A" w14:textId="77777777" w:rsidTr="006851A9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517F" w14:textId="77777777" w:rsidR="007C50D8" w:rsidRPr="000D1B3C" w:rsidRDefault="007C50D8" w:rsidP="006851A9">
            <w:pPr>
              <w:contextualSpacing/>
              <w:rPr>
                <w:color w:val="000000"/>
              </w:rPr>
            </w:pPr>
            <w:r w:rsidRPr="000D1B3C">
              <w:rPr>
                <w:color w:val="000000"/>
              </w:rPr>
              <w:t>Итого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D64EE" w14:textId="77777777" w:rsidR="007C50D8" w:rsidRPr="000D1B3C" w:rsidRDefault="007C50D8" w:rsidP="006851A9">
            <w:pPr>
              <w:contextualSpacing/>
            </w:pPr>
            <w:r w:rsidRPr="000D1B3C">
              <w:t>59</w:t>
            </w:r>
          </w:p>
        </w:tc>
      </w:tr>
    </w:tbl>
    <w:p w14:paraId="37E35321" w14:textId="77777777" w:rsidR="007C50D8" w:rsidRPr="000D1B3C" w:rsidRDefault="007C50D8" w:rsidP="007C50D8">
      <w:pPr>
        <w:ind w:firstLine="851"/>
        <w:contextualSpacing/>
        <w:jc w:val="both"/>
      </w:pPr>
    </w:p>
    <w:tbl>
      <w:tblPr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2"/>
      </w:tblGrid>
      <w:tr w:rsidR="007C50D8" w:rsidRPr="000D1B3C" w14:paraId="30943E0A" w14:textId="77777777" w:rsidTr="006851A9">
        <w:trPr>
          <w:trHeight w:val="243"/>
        </w:trPr>
        <w:tc>
          <w:tcPr>
            <w:tcW w:w="2835" w:type="dxa"/>
            <w:shd w:val="clear" w:color="auto" w:fill="auto"/>
            <w:vAlign w:val="bottom"/>
            <w:hideMark/>
          </w:tcPr>
          <w:p w14:paraId="26F8E1E5" w14:textId="77777777" w:rsidR="007C50D8" w:rsidRPr="000D1B3C" w:rsidRDefault="007C50D8" w:rsidP="006851A9">
            <w:pPr>
              <w:contextualSpacing/>
              <w:jc w:val="both"/>
            </w:pPr>
            <w:r w:rsidRPr="000D1B3C">
              <w:t>вид топлива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14:paraId="34FEDDEB" w14:textId="77777777" w:rsidR="007C50D8" w:rsidRPr="000D1B3C" w:rsidRDefault="007C50D8" w:rsidP="006851A9">
            <w:pPr>
              <w:contextualSpacing/>
              <w:jc w:val="both"/>
            </w:pPr>
            <w:r w:rsidRPr="000D1B3C">
              <w:t>количество котельных</w:t>
            </w:r>
          </w:p>
        </w:tc>
      </w:tr>
      <w:tr w:rsidR="007C50D8" w:rsidRPr="000D1B3C" w14:paraId="39F9626A" w14:textId="77777777" w:rsidTr="006851A9">
        <w:trPr>
          <w:trHeight w:val="300"/>
        </w:trPr>
        <w:tc>
          <w:tcPr>
            <w:tcW w:w="2835" w:type="dxa"/>
            <w:shd w:val="clear" w:color="auto" w:fill="auto"/>
            <w:noWrap/>
            <w:hideMark/>
          </w:tcPr>
          <w:p w14:paraId="421CCBEA" w14:textId="77777777" w:rsidR="007C50D8" w:rsidRPr="000D1B3C" w:rsidRDefault="007C50D8" w:rsidP="006851A9">
            <w:pPr>
              <w:contextualSpacing/>
              <w:jc w:val="both"/>
            </w:pPr>
            <w:r w:rsidRPr="000D1B3C">
              <w:t>газ</w:t>
            </w:r>
          </w:p>
        </w:tc>
        <w:tc>
          <w:tcPr>
            <w:tcW w:w="2972" w:type="dxa"/>
            <w:shd w:val="clear" w:color="auto" w:fill="auto"/>
            <w:noWrap/>
            <w:hideMark/>
          </w:tcPr>
          <w:p w14:paraId="65C7B862" w14:textId="77777777" w:rsidR="007C50D8" w:rsidRPr="000D1B3C" w:rsidRDefault="007C50D8" w:rsidP="006851A9">
            <w:pPr>
              <w:contextualSpacing/>
              <w:jc w:val="both"/>
            </w:pPr>
            <w:r w:rsidRPr="000D1B3C">
              <w:t>51</w:t>
            </w:r>
          </w:p>
        </w:tc>
      </w:tr>
      <w:tr w:rsidR="007C50D8" w:rsidRPr="000D1B3C" w14:paraId="132F7D72" w14:textId="77777777" w:rsidTr="006851A9">
        <w:trPr>
          <w:trHeight w:val="300"/>
        </w:trPr>
        <w:tc>
          <w:tcPr>
            <w:tcW w:w="2835" w:type="dxa"/>
            <w:shd w:val="clear" w:color="auto" w:fill="auto"/>
            <w:noWrap/>
            <w:hideMark/>
          </w:tcPr>
          <w:p w14:paraId="2F415C0B" w14:textId="77777777" w:rsidR="007C50D8" w:rsidRPr="000D1B3C" w:rsidRDefault="007C50D8" w:rsidP="006851A9">
            <w:pPr>
              <w:contextualSpacing/>
              <w:jc w:val="both"/>
            </w:pPr>
            <w:r w:rsidRPr="000D1B3C">
              <w:t>дрова</w:t>
            </w:r>
          </w:p>
        </w:tc>
        <w:tc>
          <w:tcPr>
            <w:tcW w:w="2972" w:type="dxa"/>
            <w:shd w:val="clear" w:color="auto" w:fill="auto"/>
            <w:noWrap/>
            <w:hideMark/>
          </w:tcPr>
          <w:p w14:paraId="7974DC2C" w14:textId="77777777" w:rsidR="007C50D8" w:rsidRPr="000D1B3C" w:rsidRDefault="007C50D8" w:rsidP="006851A9">
            <w:pPr>
              <w:contextualSpacing/>
              <w:jc w:val="both"/>
            </w:pPr>
            <w:r w:rsidRPr="000D1B3C">
              <w:t>7</w:t>
            </w:r>
          </w:p>
        </w:tc>
      </w:tr>
      <w:tr w:rsidR="007C50D8" w:rsidRPr="000D1B3C" w14:paraId="4E62882E" w14:textId="77777777" w:rsidTr="006851A9">
        <w:trPr>
          <w:trHeight w:val="300"/>
        </w:trPr>
        <w:tc>
          <w:tcPr>
            <w:tcW w:w="2835" w:type="dxa"/>
            <w:shd w:val="clear" w:color="auto" w:fill="auto"/>
            <w:noWrap/>
            <w:hideMark/>
          </w:tcPr>
          <w:p w14:paraId="1FEC42D3" w14:textId="77777777" w:rsidR="007C50D8" w:rsidRPr="000D1B3C" w:rsidRDefault="007C50D8" w:rsidP="006851A9">
            <w:pPr>
              <w:contextualSpacing/>
              <w:jc w:val="both"/>
            </w:pPr>
            <w:r w:rsidRPr="000D1B3C">
              <w:t>уголь</w:t>
            </w:r>
          </w:p>
        </w:tc>
        <w:tc>
          <w:tcPr>
            <w:tcW w:w="2972" w:type="dxa"/>
            <w:shd w:val="clear" w:color="auto" w:fill="auto"/>
            <w:noWrap/>
            <w:hideMark/>
          </w:tcPr>
          <w:p w14:paraId="45CC6C46" w14:textId="77777777" w:rsidR="007C50D8" w:rsidRPr="000D1B3C" w:rsidRDefault="007C50D8" w:rsidP="006851A9">
            <w:pPr>
              <w:contextualSpacing/>
              <w:jc w:val="both"/>
            </w:pPr>
            <w:r w:rsidRPr="000D1B3C">
              <w:t>1</w:t>
            </w:r>
          </w:p>
        </w:tc>
      </w:tr>
      <w:tr w:rsidR="007C50D8" w:rsidRPr="000D1B3C" w14:paraId="16E8A5F1" w14:textId="77777777" w:rsidTr="006851A9">
        <w:trPr>
          <w:trHeight w:val="300"/>
        </w:trPr>
        <w:tc>
          <w:tcPr>
            <w:tcW w:w="2835" w:type="dxa"/>
            <w:shd w:val="clear" w:color="auto" w:fill="auto"/>
            <w:noWrap/>
            <w:hideMark/>
          </w:tcPr>
          <w:p w14:paraId="350F22E1" w14:textId="77777777" w:rsidR="007C50D8" w:rsidRPr="000D1B3C" w:rsidRDefault="007C50D8" w:rsidP="006851A9">
            <w:pPr>
              <w:contextualSpacing/>
              <w:jc w:val="both"/>
            </w:pPr>
            <w:r w:rsidRPr="000D1B3C">
              <w:t>мазут</w:t>
            </w:r>
          </w:p>
        </w:tc>
        <w:tc>
          <w:tcPr>
            <w:tcW w:w="2972" w:type="dxa"/>
            <w:shd w:val="clear" w:color="auto" w:fill="auto"/>
            <w:noWrap/>
            <w:hideMark/>
          </w:tcPr>
          <w:p w14:paraId="20B9E73C" w14:textId="77777777" w:rsidR="007C50D8" w:rsidRPr="000D1B3C" w:rsidRDefault="007C50D8" w:rsidP="006851A9">
            <w:pPr>
              <w:contextualSpacing/>
              <w:jc w:val="both"/>
            </w:pPr>
            <w:r w:rsidRPr="000D1B3C">
              <w:t>0</w:t>
            </w:r>
          </w:p>
        </w:tc>
      </w:tr>
      <w:tr w:rsidR="007C50D8" w:rsidRPr="000D1B3C" w14:paraId="41F56346" w14:textId="77777777" w:rsidTr="006851A9">
        <w:trPr>
          <w:trHeight w:val="300"/>
        </w:trPr>
        <w:tc>
          <w:tcPr>
            <w:tcW w:w="2835" w:type="dxa"/>
            <w:shd w:val="clear" w:color="auto" w:fill="auto"/>
            <w:noWrap/>
            <w:hideMark/>
          </w:tcPr>
          <w:p w14:paraId="7632CA6A" w14:textId="77777777" w:rsidR="007C50D8" w:rsidRPr="000D1B3C" w:rsidRDefault="007C50D8" w:rsidP="006851A9">
            <w:pPr>
              <w:contextualSpacing/>
              <w:jc w:val="both"/>
            </w:pPr>
            <w:r w:rsidRPr="000D1B3C">
              <w:t>иное</w:t>
            </w:r>
          </w:p>
        </w:tc>
        <w:tc>
          <w:tcPr>
            <w:tcW w:w="2972" w:type="dxa"/>
            <w:shd w:val="clear" w:color="auto" w:fill="auto"/>
            <w:noWrap/>
            <w:hideMark/>
          </w:tcPr>
          <w:p w14:paraId="158C49BC" w14:textId="77777777" w:rsidR="007C50D8" w:rsidRPr="000D1B3C" w:rsidRDefault="007C50D8" w:rsidP="006851A9">
            <w:pPr>
              <w:contextualSpacing/>
              <w:jc w:val="both"/>
            </w:pPr>
            <w:r w:rsidRPr="000D1B3C">
              <w:t>0</w:t>
            </w:r>
          </w:p>
        </w:tc>
      </w:tr>
      <w:tr w:rsidR="007C50D8" w:rsidRPr="000D1B3C" w14:paraId="6BEE9F7C" w14:textId="77777777" w:rsidTr="006851A9">
        <w:trPr>
          <w:trHeight w:val="300"/>
        </w:trPr>
        <w:tc>
          <w:tcPr>
            <w:tcW w:w="2835" w:type="dxa"/>
            <w:shd w:val="clear" w:color="auto" w:fill="auto"/>
            <w:noWrap/>
            <w:hideMark/>
          </w:tcPr>
          <w:p w14:paraId="7DEE542F" w14:textId="77777777" w:rsidR="007C50D8" w:rsidRPr="000D1B3C" w:rsidRDefault="007C50D8" w:rsidP="006851A9">
            <w:pPr>
              <w:contextualSpacing/>
              <w:jc w:val="both"/>
            </w:pPr>
            <w:r w:rsidRPr="000D1B3C">
              <w:t>Итого</w:t>
            </w:r>
          </w:p>
        </w:tc>
        <w:tc>
          <w:tcPr>
            <w:tcW w:w="2972" w:type="dxa"/>
            <w:shd w:val="clear" w:color="auto" w:fill="auto"/>
            <w:noWrap/>
            <w:hideMark/>
          </w:tcPr>
          <w:p w14:paraId="3B209486" w14:textId="77777777" w:rsidR="007C50D8" w:rsidRPr="000D1B3C" w:rsidRDefault="007C50D8" w:rsidP="006851A9">
            <w:pPr>
              <w:contextualSpacing/>
              <w:jc w:val="both"/>
            </w:pPr>
            <w:r w:rsidRPr="000D1B3C">
              <w:t>59</w:t>
            </w:r>
          </w:p>
        </w:tc>
      </w:tr>
    </w:tbl>
    <w:p w14:paraId="3C694AD6" w14:textId="77777777" w:rsidR="007C50D8" w:rsidRPr="000D1B3C" w:rsidRDefault="007C50D8" w:rsidP="007C50D8">
      <w:pPr>
        <w:ind w:firstLine="851"/>
        <w:contextualSpacing/>
        <w:jc w:val="both"/>
      </w:pPr>
    </w:p>
    <w:p w14:paraId="2E68D813" w14:textId="77777777" w:rsidR="007C50D8" w:rsidRPr="000D1B3C" w:rsidRDefault="007C50D8" w:rsidP="007C50D8">
      <w:pPr>
        <w:ind w:firstLine="851"/>
        <w:contextualSpacing/>
        <w:jc w:val="both"/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3685"/>
      </w:tblGrid>
      <w:tr w:rsidR="007C50D8" w:rsidRPr="000D1B3C" w14:paraId="5A6083E5" w14:textId="77777777" w:rsidTr="006851A9">
        <w:trPr>
          <w:trHeight w:val="282"/>
        </w:trPr>
        <w:tc>
          <w:tcPr>
            <w:tcW w:w="4390" w:type="dxa"/>
            <w:shd w:val="clear" w:color="auto" w:fill="auto"/>
            <w:vAlign w:val="bottom"/>
            <w:hideMark/>
          </w:tcPr>
          <w:p w14:paraId="07360CB3" w14:textId="77777777" w:rsidR="007C50D8" w:rsidRPr="000D1B3C" w:rsidRDefault="007C50D8" w:rsidP="006851A9">
            <w:pPr>
              <w:ind w:firstLine="22"/>
              <w:contextualSpacing/>
              <w:jc w:val="both"/>
            </w:pPr>
            <w:r w:rsidRPr="000D1B3C">
              <w:t>Ведомственная принадлежность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F91E08E" w14:textId="77777777" w:rsidR="007C50D8" w:rsidRPr="000D1B3C" w:rsidRDefault="007C50D8" w:rsidP="006851A9">
            <w:pPr>
              <w:ind w:firstLine="22"/>
              <w:contextualSpacing/>
              <w:jc w:val="both"/>
            </w:pPr>
            <w:r w:rsidRPr="000D1B3C">
              <w:t> количество котельных</w:t>
            </w:r>
          </w:p>
        </w:tc>
      </w:tr>
      <w:tr w:rsidR="007C50D8" w:rsidRPr="000D1B3C" w14:paraId="34DA416C" w14:textId="77777777" w:rsidTr="006851A9">
        <w:trPr>
          <w:trHeight w:val="300"/>
        </w:trPr>
        <w:tc>
          <w:tcPr>
            <w:tcW w:w="4390" w:type="dxa"/>
            <w:shd w:val="clear" w:color="auto" w:fill="auto"/>
            <w:noWrap/>
            <w:hideMark/>
          </w:tcPr>
          <w:p w14:paraId="43B0E000" w14:textId="77777777" w:rsidR="007C50D8" w:rsidRPr="000D1B3C" w:rsidRDefault="007C50D8" w:rsidP="006851A9">
            <w:pPr>
              <w:ind w:firstLine="22"/>
              <w:contextualSpacing/>
              <w:jc w:val="both"/>
            </w:pPr>
            <w:r w:rsidRPr="000D1B3C">
              <w:t>муниципальная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738E4AD8" w14:textId="77777777" w:rsidR="007C50D8" w:rsidRPr="000D1B3C" w:rsidRDefault="007C50D8" w:rsidP="006851A9">
            <w:pPr>
              <w:ind w:firstLine="22"/>
              <w:contextualSpacing/>
              <w:jc w:val="both"/>
            </w:pPr>
            <w:r w:rsidRPr="000D1B3C">
              <w:t>55</w:t>
            </w:r>
          </w:p>
        </w:tc>
      </w:tr>
      <w:tr w:rsidR="007C50D8" w:rsidRPr="000D1B3C" w14:paraId="4DFC6AE1" w14:textId="77777777" w:rsidTr="006851A9">
        <w:trPr>
          <w:trHeight w:val="300"/>
        </w:trPr>
        <w:tc>
          <w:tcPr>
            <w:tcW w:w="4390" w:type="dxa"/>
            <w:shd w:val="clear" w:color="auto" w:fill="auto"/>
            <w:noWrap/>
            <w:hideMark/>
          </w:tcPr>
          <w:p w14:paraId="340C96F0" w14:textId="77777777" w:rsidR="007C50D8" w:rsidRPr="000D1B3C" w:rsidRDefault="007C50D8" w:rsidP="006851A9">
            <w:pPr>
              <w:ind w:firstLine="22"/>
              <w:contextualSpacing/>
              <w:jc w:val="both"/>
            </w:pPr>
            <w:r w:rsidRPr="000D1B3C">
              <w:t>частная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620752B2" w14:textId="77777777" w:rsidR="007C50D8" w:rsidRPr="000D1B3C" w:rsidRDefault="007C50D8" w:rsidP="006851A9">
            <w:pPr>
              <w:ind w:firstLine="22"/>
              <w:contextualSpacing/>
              <w:jc w:val="both"/>
            </w:pPr>
            <w:r w:rsidRPr="000D1B3C">
              <w:t>4</w:t>
            </w:r>
          </w:p>
        </w:tc>
      </w:tr>
      <w:tr w:rsidR="007C50D8" w:rsidRPr="000D1B3C" w14:paraId="6A40DD7E" w14:textId="77777777" w:rsidTr="006851A9">
        <w:trPr>
          <w:trHeight w:val="300"/>
        </w:trPr>
        <w:tc>
          <w:tcPr>
            <w:tcW w:w="4390" w:type="dxa"/>
            <w:shd w:val="clear" w:color="auto" w:fill="auto"/>
            <w:noWrap/>
            <w:hideMark/>
          </w:tcPr>
          <w:p w14:paraId="679D0903" w14:textId="77777777" w:rsidR="007C50D8" w:rsidRPr="000D1B3C" w:rsidRDefault="007C50D8" w:rsidP="006851A9">
            <w:pPr>
              <w:ind w:firstLine="22"/>
              <w:contextualSpacing/>
              <w:jc w:val="both"/>
            </w:pPr>
            <w:r w:rsidRPr="000D1B3C">
              <w:t>Итого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0E6F98AD" w14:textId="77777777" w:rsidR="007C50D8" w:rsidRPr="000D1B3C" w:rsidRDefault="007C50D8" w:rsidP="006851A9">
            <w:pPr>
              <w:ind w:firstLine="22"/>
              <w:contextualSpacing/>
              <w:jc w:val="both"/>
            </w:pPr>
            <w:r w:rsidRPr="000D1B3C">
              <w:t>59</w:t>
            </w:r>
          </w:p>
        </w:tc>
      </w:tr>
    </w:tbl>
    <w:p w14:paraId="557E10E6" w14:textId="77777777" w:rsidR="007C50D8" w:rsidRPr="000D1B3C" w:rsidRDefault="007C50D8" w:rsidP="007C50D8">
      <w:pPr>
        <w:ind w:firstLine="851"/>
        <w:contextualSpacing/>
        <w:jc w:val="both"/>
      </w:pPr>
    </w:p>
    <w:p w14:paraId="605B377F" w14:textId="77777777" w:rsidR="007C50D8" w:rsidRPr="000D1B3C" w:rsidRDefault="007C50D8" w:rsidP="007C50D8">
      <w:pPr>
        <w:ind w:firstLine="851"/>
        <w:contextualSpacing/>
        <w:jc w:val="both"/>
        <w:rPr>
          <w:color w:val="000000"/>
        </w:rPr>
      </w:pPr>
      <w:r w:rsidRPr="000D1B3C">
        <w:rPr>
          <w:color w:val="000000"/>
        </w:rPr>
        <w:t>Котельные и тепловые сети в основном находятся на балансе МУП «</w:t>
      </w:r>
      <w:proofErr w:type="spellStart"/>
      <w:r w:rsidRPr="000D1B3C">
        <w:rPr>
          <w:color w:val="000000"/>
        </w:rPr>
        <w:t>Теплосервис</w:t>
      </w:r>
      <w:proofErr w:type="spellEnd"/>
      <w:r w:rsidRPr="000D1B3C">
        <w:rPr>
          <w:color w:val="000000"/>
        </w:rPr>
        <w:t>», в настоящее время проходит процедуру банкротства. 3 котельных принадлежат ОАО «</w:t>
      </w:r>
      <w:proofErr w:type="spellStart"/>
      <w:r w:rsidRPr="000D1B3C">
        <w:rPr>
          <w:color w:val="000000"/>
        </w:rPr>
        <w:t>Уржумский</w:t>
      </w:r>
      <w:proofErr w:type="spellEnd"/>
      <w:r w:rsidRPr="000D1B3C">
        <w:rPr>
          <w:color w:val="000000"/>
        </w:rPr>
        <w:t xml:space="preserve"> СВЗ», 1 – ООО «</w:t>
      </w:r>
      <w:proofErr w:type="spellStart"/>
      <w:r w:rsidRPr="000D1B3C">
        <w:rPr>
          <w:color w:val="000000"/>
        </w:rPr>
        <w:t>Кировавтогаз</w:t>
      </w:r>
      <w:proofErr w:type="spellEnd"/>
      <w:r w:rsidRPr="000D1B3C">
        <w:rPr>
          <w:color w:val="000000"/>
        </w:rPr>
        <w:t>». От 8 котельных, находящихся в муниципальной собственности, поставку тепла осуществляют ведомства, владеющие ими, это объекты системы образования и культуры.</w:t>
      </w:r>
    </w:p>
    <w:p w14:paraId="266CEB37" w14:textId="77777777" w:rsidR="007C50D8" w:rsidRPr="000D1B3C" w:rsidRDefault="007C50D8" w:rsidP="007C50D8">
      <w:pPr>
        <w:ind w:firstLine="851"/>
        <w:contextualSpacing/>
        <w:jc w:val="both"/>
      </w:pPr>
      <w:r w:rsidRPr="000D1B3C">
        <w:t>Большая часть котельных и сетей с августа 2020 года по настоящее время находятся в аренде КОГУП «</w:t>
      </w:r>
      <w:proofErr w:type="spellStart"/>
      <w:r w:rsidRPr="000D1B3C">
        <w:t>Облкоммунсервис</w:t>
      </w:r>
      <w:proofErr w:type="spellEnd"/>
      <w:r w:rsidRPr="000D1B3C">
        <w:t>», учредителем которого является Министерства строительства и жилищно-коммунального хозяйства Кировской области.</w:t>
      </w:r>
    </w:p>
    <w:p w14:paraId="3B885BEC" w14:textId="77777777" w:rsidR="007C50D8" w:rsidRPr="000D1B3C" w:rsidRDefault="007C50D8" w:rsidP="007C50D8">
      <w:pPr>
        <w:ind w:firstLine="851"/>
        <w:contextualSpacing/>
        <w:jc w:val="both"/>
      </w:pPr>
      <w:r w:rsidRPr="000D1B3C">
        <w:t>Не смотря на сложности, связанные с изношенностью сетей и котельных, длительными отопительными сезоном, предприятие в целом справляется с поставленными задачами.</w:t>
      </w:r>
    </w:p>
    <w:p w14:paraId="793B3663" w14:textId="77777777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  <w:r w:rsidRPr="000D1B3C">
        <w:rPr>
          <w:rStyle w:val="7"/>
          <w:bCs/>
        </w:rPr>
        <w:t>Руководством предприятия разработан и утвержден график проведения гидравлических испытаний тепловых сетей, испытания проведены в плановые сроки в мае 2024 г. сразу по окончании отопительного сезона.</w:t>
      </w:r>
    </w:p>
    <w:p w14:paraId="6FA26302" w14:textId="77777777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  <w:r w:rsidRPr="000D1B3C">
        <w:rPr>
          <w:rStyle w:val="7"/>
          <w:bCs/>
        </w:rPr>
        <w:t xml:space="preserve">По результатам испытаний и неисправностей, возникавших при эксплуатации оборудования в период прошедшего отопительного сезона составлен план ремонтных работ по подготовке к предстоящему отопительному сезону оборудования котельных и сетей Южного </w:t>
      </w:r>
      <w:proofErr w:type="spellStart"/>
      <w:r w:rsidRPr="000D1B3C">
        <w:rPr>
          <w:rStyle w:val="7"/>
          <w:bCs/>
        </w:rPr>
        <w:t>теплосетевого</w:t>
      </w:r>
      <w:proofErr w:type="spellEnd"/>
      <w:r w:rsidRPr="000D1B3C">
        <w:rPr>
          <w:rStyle w:val="7"/>
          <w:bCs/>
        </w:rPr>
        <w:t xml:space="preserve"> района на 2024 г. Запланировано провести 258 мероприятий, основные из них касаются замены отдельных участков и утепление тепловых сетей.</w:t>
      </w:r>
    </w:p>
    <w:p w14:paraId="43BD250F" w14:textId="77777777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</w:p>
    <w:p w14:paraId="4A43887D" w14:textId="77777777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  <w:r w:rsidRPr="000D1B3C">
        <w:rPr>
          <w:rStyle w:val="7"/>
          <w:bCs/>
        </w:rPr>
        <w:t>Также требуется срочная замена;</w:t>
      </w:r>
    </w:p>
    <w:p w14:paraId="1BD80DA9" w14:textId="77777777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  <w:r w:rsidRPr="000D1B3C">
        <w:rPr>
          <w:rStyle w:val="7"/>
          <w:bCs/>
        </w:rPr>
        <w:t xml:space="preserve">- 11 котлов на котельных № 4,5,6 в г. Уржум и 1 котельной № 31 в с. </w:t>
      </w:r>
      <w:proofErr w:type="spellStart"/>
      <w:r w:rsidRPr="000D1B3C">
        <w:rPr>
          <w:rStyle w:val="7"/>
          <w:bCs/>
        </w:rPr>
        <w:t>Шевнино</w:t>
      </w:r>
      <w:proofErr w:type="spellEnd"/>
      <w:r w:rsidRPr="000D1B3C">
        <w:rPr>
          <w:rStyle w:val="7"/>
          <w:bCs/>
        </w:rPr>
        <w:t xml:space="preserve"> на сумму более 2,5 млн. руб., которые не прошли гидравлические испытания и ремонту не подлежат;</w:t>
      </w:r>
    </w:p>
    <w:p w14:paraId="4A90D599" w14:textId="77777777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  <w:r w:rsidRPr="000D1B3C">
        <w:rPr>
          <w:rStyle w:val="7"/>
          <w:bCs/>
        </w:rPr>
        <w:t>- насоса на котельной № 1 в г. Уржум на сумму 190 тыс. руб.</w:t>
      </w:r>
    </w:p>
    <w:p w14:paraId="315F3A2E" w14:textId="77777777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</w:p>
    <w:p w14:paraId="2D47CA42" w14:textId="77777777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  <w:r w:rsidRPr="000D1B3C">
        <w:rPr>
          <w:rStyle w:val="7"/>
          <w:bCs/>
        </w:rPr>
        <w:t>В июне 2024 г. по вопросу подготовки к следующему отопительному сезону проведены рабочие совещания с участием, руководства КОГУП «</w:t>
      </w:r>
      <w:proofErr w:type="spellStart"/>
      <w:r w:rsidRPr="000D1B3C">
        <w:rPr>
          <w:rStyle w:val="7"/>
          <w:bCs/>
        </w:rPr>
        <w:t>Облкоммунсервис</w:t>
      </w:r>
      <w:proofErr w:type="spellEnd"/>
      <w:r w:rsidRPr="000D1B3C">
        <w:rPr>
          <w:rStyle w:val="7"/>
          <w:bCs/>
        </w:rPr>
        <w:t xml:space="preserve">», ОАО </w:t>
      </w:r>
      <w:r w:rsidRPr="000D1B3C">
        <w:rPr>
          <w:rStyle w:val="7"/>
          <w:bCs/>
        </w:rPr>
        <w:lastRenderedPageBreak/>
        <w:t>«</w:t>
      </w:r>
      <w:proofErr w:type="spellStart"/>
      <w:r w:rsidRPr="000D1B3C">
        <w:rPr>
          <w:rStyle w:val="7"/>
          <w:bCs/>
        </w:rPr>
        <w:t>Уржумский</w:t>
      </w:r>
      <w:proofErr w:type="spellEnd"/>
      <w:r w:rsidRPr="000D1B3C">
        <w:rPr>
          <w:rStyle w:val="7"/>
          <w:bCs/>
        </w:rPr>
        <w:t xml:space="preserve"> СВЗ». Определены мероприятия по дальнейшим взаимоотношениям в части хозяйственного ведения на объектах теплоснабжения района, находящихся на балансе МУП «</w:t>
      </w:r>
      <w:proofErr w:type="spellStart"/>
      <w:r w:rsidRPr="000D1B3C">
        <w:rPr>
          <w:rStyle w:val="7"/>
          <w:bCs/>
        </w:rPr>
        <w:t>Теплосервис</w:t>
      </w:r>
      <w:proofErr w:type="spellEnd"/>
      <w:r w:rsidRPr="000D1B3C">
        <w:rPr>
          <w:rStyle w:val="7"/>
          <w:bCs/>
        </w:rPr>
        <w:t>».</w:t>
      </w:r>
    </w:p>
    <w:p w14:paraId="36270DC2" w14:textId="77777777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</w:p>
    <w:p w14:paraId="1347A5C5" w14:textId="4EE3F698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  <w:r w:rsidRPr="000D1B3C">
        <w:rPr>
          <w:rStyle w:val="7"/>
          <w:bCs/>
        </w:rPr>
        <w:t>14.06.2024 г. проведено собрание кредиторов МУП «</w:t>
      </w:r>
      <w:proofErr w:type="spellStart"/>
      <w:r w:rsidRPr="000D1B3C">
        <w:rPr>
          <w:rStyle w:val="7"/>
          <w:bCs/>
        </w:rPr>
        <w:t>Теплосерв</w:t>
      </w:r>
      <w:r w:rsidR="000D1B3C" w:rsidRPr="000D1B3C">
        <w:rPr>
          <w:rStyle w:val="7"/>
          <w:bCs/>
        </w:rPr>
        <w:t>и</w:t>
      </w:r>
      <w:r w:rsidRPr="000D1B3C">
        <w:rPr>
          <w:rStyle w:val="7"/>
          <w:bCs/>
        </w:rPr>
        <w:t>с</w:t>
      </w:r>
      <w:proofErr w:type="spellEnd"/>
      <w:r w:rsidRPr="000D1B3C">
        <w:rPr>
          <w:rStyle w:val="7"/>
          <w:bCs/>
        </w:rPr>
        <w:t>», администрация района приня</w:t>
      </w:r>
      <w:r w:rsidR="000D1B3C" w:rsidRPr="000D1B3C">
        <w:rPr>
          <w:rStyle w:val="7"/>
          <w:bCs/>
        </w:rPr>
        <w:t>л</w:t>
      </w:r>
      <w:r w:rsidRPr="000D1B3C">
        <w:rPr>
          <w:rStyle w:val="7"/>
          <w:bCs/>
        </w:rPr>
        <w:t xml:space="preserve">а участие в рассмотрении вопроса об утверждении отчета конкурсного управляющей </w:t>
      </w:r>
      <w:proofErr w:type="spellStart"/>
      <w:r w:rsidRPr="000D1B3C">
        <w:rPr>
          <w:rStyle w:val="7"/>
          <w:bCs/>
        </w:rPr>
        <w:t>Дубайловой</w:t>
      </w:r>
      <w:proofErr w:type="spellEnd"/>
      <w:r w:rsidRPr="000D1B3C">
        <w:rPr>
          <w:rStyle w:val="7"/>
          <w:bCs/>
        </w:rPr>
        <w:t xml:space="preserve"> Е.Е.</w:t>
      </w:r>
    </w:p>
    <w:p w14:paraId="3EAF2552" w14:textId="77777777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  <w:r w:rsidRPr="000D1B3C">
        <w:rPr>
          <w:rStyle w:val="7"/>
          <w:bCs/>
        </w:rPr>
        <w:t xml:space="preserve">Решением Арбитражного суда Кировской области по делу № А28-17067/2018 от 09.12.2019 г. МУП «ТЕПЛОСЕРВИС» (ИНН 4334006104, ОГРН 1034311502356, адрес: 613531, Кировская обл., </w:t>
      </w:r>
      <w:proofErr w:type="spellStart"/>
      <w:r w:rsidRPr="000D1B3C">
        <w:rPr>
          <w:rStyle w:val="7"/>
          <w:bCs/>
        </w:rPr>
        <w:t>Уржумсий</w:t>
      </w:r>
      <w:proofErr w:type="spellEnd"/>
      <w:r w:rsidRPr="000D1B3C">
        <w:rPr>
          <w:rStyle w:val="7"/>
          <w:bCs/>
        </w:rPr>
        <w:t xml:space="preserve"> р-н, г. Уржум, Кировский Тракт 54) признано несостоятельным (банкротом), открыто конкурсное производство сроком на 6 мес. Конкурсным управляющим утверждена </w:t>
      </w:r>
      <w:proofErr w:type="spellStart"/>
      <w:r w:rsidRPr="000D1B3C">
        <w:rPr>
          <w:rStyle w:val="7"/>
          <w:bCs/>
        </w:rPr>
        <w:t>Семакова</w:t>
      </w:r>
      <w:proofErr w:type="spellEnd"/>
      <w:r w:rsidRPr="000D1B3C">
        <w:rPr>
          <w:rStyle w:val="7"/>
          <w:bCs/>
        </w:rPr>
        <w:t xml:space="preserve"> (</w:t>
      </w:r>
      <w:proofErr w:type="spellStart"/>
      <w:r w:rsidRPr="000D1B3C">
        <w:rPr>
          <w:rStyle w:val="7"/>
          <w:bCs/>
        </w:rPr>
        <w:t>Дубайлова</w:t>
      </w:r>
      <w:proofErr w:type="spellEnd"/>
      <w:r w:rsidRPr="000D1B3C">
        <w:rPr>
          <w:rStyle w:val="7"/>
          <w:bCs/>
        </w:rPr>
        <w:t xml:space="preserve">) Елена Евгеньевна (ИНН 430200226527, СНИЛС 060-173-774-39, рег. № 8584), член Ассоциации МСРО «Содействие» (302004, г. Орел, ул. 3-я Курская,15, ИНН 5752030226, ОГРН 102570078007). Адрес для направления корреспонденции управляющему: 610017, г. Киров, ул. </w:t>
      </w:r>
      <w:proofErr w:type="spellStart"/>
      <w:r w:rsidRPr="000D1B3C">
        <w:rPr>
          <w:rStyle w:val="7"/>
          <w:bCs/>
        </w:rPr>
        <w:t>Дерендяева</w:t>
      </w:r>
      <w:proofErr w:type="spellEnd"/>
      <w:r w:rsidRPr="000D1B3C">
        <w:rPr>
          <w:rStyle w:val="7"/>
          <w:bCs/>
        </w:rPr>
        <w:t>, д.59</w:t>
      </w:r>
    </w:p>
    <w:p w14:paraId="6037A1D0" w14:textId="77777777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  <w:r w:rsidRPr="000D1B3C">
        <w:rPr>
          <w:rStyle w:val="7"/>
          <w:bCs/>
        </w:rPr>
        <w:t>По состоянию на 14.06.2024 г.:</w:t>
      </w:r>
    </w:p>
    <w:p w14:paraId="51479F66" w14:textId="77777777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  <w:r w:rsidRPr="000D1B3C">
        <w:rPr>
          <w:rStyle w:val="7"/>
          <w:bCs/>
        </w:rPr>
        <w:t>-реестровая задолженность погашена в полном объеме;</w:t>
      </w:r>
    </w:p>
    <w:p w14:paraId="43BAE90A" w14:textId="487D9C75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  <w:r w:rsidRPr="000D1B3C">
        <w:rPr>
          <w:rStyle w:val="7"/>
          <w:bCs/>
        </w:rPr>
        <w:t xml:space="preserve">- размер денежных средств на расчетном счете МУП </w:t>
      </w:r>
      <w:r w:rsidR="000D1B3C" w:rsidRPr="000D1B3C">
        <w:rPr>
          <w:rStyle w:val="7"/>
          <w:bCs/>
        </w:rPr>
        <w:t>«</w:t>
      </w:r>
      <w:proofErr w:type="spellStart"/>
      <w:r w:rsidRPr="000D1B3C">
        <w:rPr>
          <w:rStyle w:val="7"/>
          <w:bCs/>
        </w:rPr>
        <w:t>Теплосервис</w:t>
      </w:r>
      <w:proofErr w:type="spellEnd"/>
      <w:r w:rsidR="000D1B3C" w:rsidRPr="000D1B3C">
        <w:rPr>
          <w:rStyle w:val="7"/>
          <w:bCs/>
        </w:rPr>
        <w:t>»</w:t>
      </w:r>
      <w:r w:rsidRPr="000D1B3C">
        <w:rPr>
          <w:rStyle w:val="7"/>
          <w:bCs/>
        </w:rPr>
        <w:t xml:space="preserve"> 506 657,70 руб. (из которых 30 000,00 руб. – вознаграждение КУ, 16 740,00 ЗП - ежемесячно);</w:t>
      </w:r>
    </w:p>
    <w:p w14:paraId="748B0E6E" w14:textId="77777777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  <w:r w:rsidRPr="000D1B3C">
        <w:rPr>
          <w:rStyle w:val="7"/>
          <w:bCs/>
        </w:rPr>
        <w:t>- размер мораторных процентов, подлежащих выплате конкурсным кредиторам, составляет - 1 698 590,83 руб.;</w:t>
      </w:r>
    </w:p>
    <w:p w14:paraId="15B57E16" w14:textId="63BAEABD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  <w:r w:rsidRPr="000D1B3C">
        <w:rPr>
          <w:rStyle w:val="7"/>
          <w:bCs/>
        </w:rPr>
        <w:t xml:space="preserve">- размер </w:t>
      </w:r>
      <w:r w:rsidR="000D1B3C" w:rsidRPr="000D1B3C">
        <w:rPr>
          <w:rStyle w:val="7"/>
          <w:bCs/>
        </w:rPr>
        <w:t>вознаграждения</w:t>
      </w:r>
      <w:r w:rsidRPr="000D1B3C">
        <w:rPr>
          <w:rStyle w:val="7"/>
          <w:bCs/>
        </w:rPr>
        <w:t xml:space="preserve"> арбитражного управляющего в соответствии с п.13 ст.20.6 ФЗ О несостоятельности (банкротстве) будет составлять - 697 522,76 руб.;</w:t>
      </w:r>
    </w:p>
    <w:p w14:paraId="6EB2C9A9" w14:textId="4C34FCD5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  <w:r w:rsidRPr="000D1B3C">
        <w:rPr>
          <w:rStyle w:val="7"/>
          <w:bCs/>
        </w:rPr>
        <w:t xml:space="preserve">- размер дебиторской задолженности КОГУП </w:t>
      </w:r>
      <w:r w:rsidR="000D1B3C" w:rsidRPr="000D1B3C">
        <w:rPr>
          <w:rStyle w:val="7"/>
          <w:bCs/>
        </w:rPr>
        <w:t>«</w:t>
      </w:r>
      <w:proofErr w:type="spellStart"/>
      <w:r w:rsidRPr="000D1B3C">
        <w:rPr>
          <w:rStyle w:val="7"/>
          <w:bCs/>
        </w:rPr>
        <w:t>Облкоммунсервис</w:t>
      </w:r>
      <w:proofErr w:type="spellEnd"/>
      <w:r w:rsidR="000D1B3C" w:rsidRPr="000D1B3C">
        <w:rPr>
          <w:rStyle w:val="7"/>
          <w:bCs/>
        </w:rPr>
        <w:t>»</w:t>
      </w:r>
      <w:r w:rsidRPr="000D1B3C">
        <w:rPr>
          <w:rStyle w:val="7"/>
          <w:bCs/>
        </w:rPr>
        <w:t xml:space="preserve"> составляет 4 721 578,53 руб.</w:t>
      </w:r>
    </w:p>
    <w:p w14:paraId="5BEF5706" w14:textId="669E6C38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  <w:r w:rsidRPr="000D1B3C">
        <w:rPr>
          <w:rStyle w:val="7"/>
          <w:bCs/>
        </w:rPr>
        <w:t>Таким образом, с учетом наличия части денежных средств на р/</w:t>
      </w:r>
      <w:proofErr w:type="spellStart"/>
      <w:proofErr w:type="gramStart"/>
      <w:r w:rsidRPr="000D1B3C">
        <w:rPr>
          <w:rStyle w:val="7"/>
          <w:bCs/>
        </w:rPr>
        <w:t>сч</w:t>
      </w:r>
      <w:proofErr w:type="spellEnd"/>
      <w:r w:rsidRPr="000D1B3C">
        <w:rPr>
          <w:rStyle w:val="7"/>
          <w:bCs/>
        </w:rPr>
        <w:t xml:space="preserve"> </w:t>
      </w:r>
      <w:r w:rsidR="000D1B3C" w:rsidRPr="000D1B3C">
        <w:rPr>
          <w:rStyle w:val="7"/>
          <w:bCs/>
        </w:rPr>
        <w:t xml:space="preserve"> </w:t>
      </w:r>
      <w:r w:rsidRPr="000D1B3C">
        <w:rPr>
          <w:rStyle w:val="7"/>
          <w:bCs/>
        </w:rPr>
        <w:t>МУП</w:t>
      </w:r>
      <w:proofErr w:type="gramEnd"/>
      <w:r w:rsidRPr="000D1B3C">
        <w:rPr>
          <w:rStyle w:val="7"/>
          <w:bCs/>
        </w:rPr>
        <w:t xml:space="preserve"> </w:t>
      </w:r>
      <w:r w:rsidR="000D1B3C" w:rsidRPr="000D1B3C">
        <w:rPr>
          <w:rStyle w:val="7"/>
          <w:bCs/>
        </w:rPr>
        <w:t>«</w:t>
      </w:r>
      <w:proofErr w:type="spellStart"/>
      <w:r w:rsidRPr="000D1B3C">
        <w:rPr>
          <w:rStyle w:val="7"/>
          <w:bCs/>
        </w:rPr>
        <w:t>Теплосервис</w:t>
      </w:r>
      <w:proofErr w:type="spellEnd"/>
      <w:r w:rsidR="000D1B3C" w:rsidRPr="000D1B3C">
        <w:rPr>
          <w:rStyle w:val="7"/>
          <w:bCs/>
        </w:rPr>
        <w:t>»</w:t>
      </w:r>
      <w:r w:rsidRPr="000D1B3C">
        <w:rPr>
          <w:rStyle w:val="7"/>
          <w:bCs/>
        </w:rPr>
        <w:t xml:space="preserve">, для завершения процедуры конкурсного производства необходимо было получить часть денежных средств от КОГУП </w:t>
      </w:r>
      <w:r w:rsidR="000D1B3C" w:rsidRPr="000D1B3C">
        <w:rPr>
          <w:rStyle w:val="7"/>
          <w:bCs/>
        </w:rPr>
        <w:t>«</w:t>
      </w:r>
      <w:proofErr w:type="spellStart"/>
      <w:r w:rsidRPr="000D1B3C">
        <w:rPr>
          <w:rStyle w:val="7"/>
          <w:bCs/>
        </w:rPr>
        <w:t>Облкоммунсервис</w:t>
      </w:r>
      <w:proofErr w:type="spellEnd"/>
      <w:r w:rsidR="000D1B3C" w:rsidRPr="000D1B3C">
        <w:rPr>
          <w:rStyle w:val="7"/>
          <w:bCs/>
        </w:rPr>
        <w:t>»</w:t>
      </w:r>
      <w:r w:rsidRPr="000D1B3C">
        <w:rPr>
          <w:rStyle w:val="7"/>
          <w:bCs/>
        </w:rPr>
        <w:t xml:space="preserve"> в размере не менее 2 000 000,00 руб. в срок до 15.07.2024 г. В настоящее время денежные средства не поступили, конкурсное определением арбитражного суда Кировской области от 18.07.2024 г. производство продлено до 18.09.2024 г.</w:t>
      </w:r>
    </w:p>
    <w:p w14:paraId="07EA5A20" w14:textId="77777777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</w:p>
    <w:p w14:paraId="4490220A" w14:textId="77777777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  <w:r w:rsidRPr="000D1B3C">
        <w:rPr>
          <w:rStyle w:val="7"/>
          <w:bCs/>
        </w:rPr>
        <w:t>Котельная ООО "</w:t>
      </w:r>
      <w:proofErr w:type="spellStart"/>
      <w:r w:rsidRPr="000D1B3C">
        <w:rPr>
          <w:rStyle w:val="7"/>
          <w:bCs/>
        </w:rPr>
        <w:t>Кировавтогаз</w:t>
      </w:r>
      <w:proofErr w:type="spellEnd"/>
      <w:r w:rsidRPr="000D1B3C">
        <w:rPr>
          <w:rStyle w:val="7"/>
          <w:bCs/>
        </w:rPr>
        <w:t xml:space="preserve">", расположенная в </w:t>
      </w:r>
      <w:proofErr w:type="spellStart"/>
      <w:r w:rsidRPr="000D1B3C">
        <w:rPr>
          <w:rStyle w:val="7"/>
          <w:bCs/>
        </w:rPr>
        <w:t>с.Русский</w:t>
      </w:r>
      <w:proofErr w:type="spellEnd"/>
      <w:r w:rsidRPr="000D1B3C">
        <w:rPr>
          <w:rStyle w:val="7"/>
          <w:bCs/>
        </w:rPr>
        <w:t xml:space="preserve"> </w:t>
      </w:r>
      <w:proofErr w:type="spellStart"/>
      <w:r w:rsidRPr="000D1B3C">
        <w:rPr>
          <w:rStyle w:val="7"/>
          <w:bCs/>
        </w:rPr>
        <w:t>Турек</w:t>
      </w:r>
      <w:proofErr w:type="spellEnd"/>
      <w:r w:rsidRPr="000D1B3C">
        <w:rPr>
          <w:rStyle w:val="7"/>
          <w:bCs/>
        </w:rPr>
        <w:t>, ремонтные работы проводятся в плановом режиме и опасений в срыве начала отопительного нет.</w:t>
      </w:r>
    </w:p>
    <w:p w14:paraId="6876BE1C" w14:textId="77777777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  <w:r w:rsidRPr="000D1B3C">
        <w:rPr>
          <w:rStyle w:val="7"/>
          <w:bCs/>
        </w:rPr>
        <w:t>Аналогичные плановые работы производятся на котельная ОАО «</w:t>
      </w:r>
      <w:proofErr w:type="spellStart"/>
      <w:r w:rsidRPr="000D1B3C">
        <w:rPr>
          <w:rStyle w:val="7"/>
          <w:bCs/>
        </w:rPr>
        <w:t>Уржумского</w:t>
      </w:r>
      <w:proofErr w:type="spellEnd"/>
      <w:r w:rsidRPr="000D1B3C">
        <w:rPr>
          <w:rStyle w:val="7"/>
          <w:bCs/>
        </w:rPr>
        <w:t xml:space="preserve"> СВЗ», которая отапливает жилой сектор в районе </w:t>
      </w:r>
      <w:proofErr w:type="spellStart"/>
      <w:r w:rsidRPr="000D1B3C">
        <w:rPr>
          <w:rStyle w:val="7"/>
          <w:bCs/>
        </w:rPr>
        <w:t>ул.Комсомольская</w:t>
      </w:r>
      <w:proofErr w:type="spellEnd"/>
      <w:r w:rsidRPr="000D1B3C">
        <w:rPr>
          <w:rStyle w:val="7"/>
          <w:bCs/>
        </w:rPr>
        <w:t xml:space="preserve"> </w:t>
      </w:r>
      <w:proofErr w:type="spellStart"/>
      <w:r w:rsidRPr="000D1B3C">
        <w:rPr>
          <w:rStyle w:val="7"/>
          <w:bCs/>
        </w:rPr>
        <w:t>г.Уржума</w:t>
      </w:r>
      <w:proofErr w:type="spellEnd"/>
      <w:r w:rsidRPr="000D1B3C">
        <w:rPr>
          <w:rStyle w:val="7"/>
          <w:bCs/>
        </w:rPr>
        <w:t xml:space="preserve"> и само предприятие практически уже готовы к началу отопительного сезона, как и котельная СВЗ, расположенная в </w:t>
      </w:r>
      <w:proofErr w:type="spellStart"/>
      <w:r w:rsidRPr="000D1B3C">
        <w:rPr>
          <w:rStyle w:val="7"/>
          <w:bCs/>
        </w:rPr>
        <w:t>с.Лазарево</w:t>
      </w:r>
      <w:proofErr w:type="spellEnd"/>
      <w:r w:rsidRPr="000D1B3C">
        <w:rPr>
          <w:rStyle w:val="7"/>
          <w:bCs/>
        </w:rPr>
        <w:t>.</w:t>
      </w:r>
    </w:p>
    <w:p w14:paraId="2E682844" w14:textId="77777777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</w:p>
    <w:p w14:paraId="08B1E6CD" w14:textId="77777777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  <w:r w:rsidRPr="000D1B3C">
        <w:rPr>
          <w:rStyle w:val="7"/>
          <w:bCs/>
        </w:rPr>
        <w:t>В 2023 году:</w:t>
      </w:r>
    </w:p>
    <w:p w14:paraId="6712ED55" w14:textId="77777777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</w:p>
    <w:p w14:paraId="1710E281" w14:textId="7C33B77B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  <w:r w:rsidRPr="000D1B3C">
        <w:rPr>
          <w:rStyle w:val="7"/>
          <w:bCs/>
        </w:rPr>
        <w:t xml:space="preserve">в </w:t>
      </w:r>
      <w:proofErr w:type="spellStart"/>
      <w:r w:rsidRPr="000D1B3C">
        <w:rPr>
          <w:rStyle w:val="7"/>
          <w:bCs/>
        </w:rPr>
        <w:t>г.Уржуме</w:t>
      </w:r>
      <w:proofErr w:type="spellEnd"/>
      <w:r w:rsidRPr="000D1B3C">
        <w:rPr>
          <w:rStyle w:val="7"/>
          <w:bCs/>
        </w:rPr>
        <w:t xml:space="preserve"> проведен ремонт тепловых сетей:</w:t>
      </w:r>
    </w:p>
    <w:p w14:paraId="7DCE25EF" w14:textId="48CE55C4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  <w:r w:rsidRPr="000D1B3C">
        <w:rPr>
          <w:rStyle w:val="7"/>
          <w:bCs/>
        </w:rPr>
        <w:t xml:space="preserve">- от котельной №1 в районе </w:t>
      </w:r>
      <w:proofErr w:type="spellStart"/>
      <w:r w:rsidRPr="000D1B3C">
        <w:rPr>
          <w:rStyle w:val="7"/>
          <w:bCs/>
        </w:rPr>
        <w:t>ул.Дрелевского</w:t>
      </w:r>
      <w:proofErr w:type="spellEnd"/>
      <w:r w:rsidRPr="000D1B3C">
        <w:rPr>
          <w:rStyle w:val="7"/>
          <w:bCs/>
        </w:rPr>
        <w:t xml:space="preserve"> </w:t>
      </w:r>
      <w:proofErr w:type="spellStart"/>
      <w:r w:rsidRPr="000D1B3C">
        <w:rPr>
          <w:rStyle w:val="7"/>
          <w:bCs/>
        </w:rPr>
        <w:t>г.Уржума</w:t>
      </w:r>
      <w:proofErr w:type="spellEnd"/>
      <w:r w:rsidRPr="000D1B3C">
        <w:rPr>
          <w:rStyle w:val="7"/>
          <w:bCs/>
        </w:rPr>
        <w:t>, на сумму 4 844 150,00 руб. ООО «</w:t>
      </w:r>
      <w:proofErr w:type="spellStart"/>
      <w:r w:rsidRPr="000D1B3C">
        <w:rPr>
          <w:rStyle w:val="7"/>
          <w:bCs/>
        </w:rPr>
        <w:t>Уржумкоммунсервис</w:t>
      </w:r>
      <w:proofErr w:type="spellEnd"/>
      <w:r w:rsidRPr="000D1B3C">
        <w:rPr>
          <w:rStyle w:val="7"/>
          <w:bCs/>
        </w:rPr>
        <w:t>», работы завершены;</w:t>
      </w:r>
    </w:p>
    <w:p w14:paraId="68922F11" w14:textId="1A1D1457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  <w:r w:rsidRPr="000D1B3C">
        <w:rPr>
          <w:rStyle w:val="7"/>
          <w:bCs/>
        </w:rPr>
        <w:t xml:space="preserve">- от котельной №2 в районе </w:t>
      </w:r>
      <w:proofErr w:type="spellStart"/>
      <w:r w:rsidRPr="000D1B3C">
        <w:rPr>
          <w:rStyle w:val="7"/>
          <w:bCs/>
        </w:rPr>
        <w:t>ул.Энергетиков</w:t>
      </w:r>
      <w:proofErr w:type="spellEnd"/>
      <w:r w:rsidRPr="000D1B3C">
        <w:rPr>
          <w:rStyle w:val="7"/>
          <w:bCs/>
        </w:rPr>
        <w:t xml:space="preserve"> г. Уржума, на сумму 6 893 050,00 </w:t>
      </w:r>
      <w:proofErr w:type="spellStart"/>
      <w:r w:rsidRPr="000D1B3C">
        <w:rPr>
          <w:rStyle w:val="7"/>
          <w:bCs/>
        </w:rPr>
        <w:t>руб.ООО</w:t>
      </w:r>
      <w:proofErr w:type="spellEnd"/>
      <w:r w:rsidRPr="000D1B3C">
        <w:rPr>
          <w:rStyle w:val="7"/>
          <w:bCs/>
        </w:rPr>
        <w:t xml:space="preserve"> «Первый строй комплекс», работы завершены</w:t>
      </w:r>
    </w:p>
    <w:p w14:paraId="1EF3709B" w14:textId="77777777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</w:p>
    <w:p w14:paraId="3F6C91EA" w14:textId="1C450592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  <w:r w:rsidRPr="000D1B3C">
        <w:rPr>
          <w:rStyle w:val="7"/>
          <w:bCs/>
        </w:rPr>
        <w:t>Приобретены и установлены 4 котла на сумму 650 000 руб. на котельную № 19 в с. Шурма.</w:t>
      </w:r>
    </w:p>
    <w:p w14:paraId="46AD5971" w14:textId="77777777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</w:p>
    <w:p w14:paraId="6CDD8859" w14:textId="77777777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  <w:r w:rsidRPr="000D1B3C">
        <w:rPr>
          <w:rStyle w:val="7"/>
          <w:bCs/>
        </w:rPr>
        <w:t xml:space="preserve">Необходимо произвести капитальный ремонт теплосети в </w:t>
      </w:r>
      <w:proofErr w:type="spellStart"/>
      <w:r w:rsidRPr="000D1B3C">
        <w:rPr>
          <w:rStyle w:val="7"/>
          <w:bCs/>
        </w:rPr>
        <w:t>с.Лазарево</w:t>
      </w:r>
      <w:proofErr w:type="spellEnd"/>
      <w:r w:rsidRPr="000D1B3C">
        <w:rPr>
          <w:rStyle w:val="7"/>
          <w:bCs/>
        </w:rPr>
        <w:t xml:space="preserve"> на сумму более 9,1 млн. руб., ходатайства направлялись в министерство ЖКХ Кировской области в 2023 году.</w:t>
      </w:r>
    </w:p>
    <w:p w14:paraId="09C4C1C3" w14:textId="77777777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</w:p>
    <w:p w14:paraId="5C49FA07" w14:textId="77777777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  <w:r w:rsidRPr="000D1B3C">
        <w:rPr>
          <w:rStyle w:val="7"/>
          <w:bCs/>
        </w:rPr>
        <w:t xml:space="preserve">Все вышеуказанные мероприятия, требующие вложений, включены в комплексный (трехлетний) план модернизации объектов жилищно-коммунального хозяйства </w:t>
      </w:r>
      <w:proofErr w:type="spellStart"/>
      <w:r w:rsidRPr="000D1B3C">
        <w:rPr>
          <w:rStyle w:val="7"/>
          <w:bCs/>
        </w:rPr>
        <w:t>Уржумского</w:t>
      </w:r>
      <w:proofErr w:type="spellEnd"/>
      <w:r w:rsidRPr="000D1B3C">
        <w:rPr>
          <w:rStyle w:val="7"/>
          <w:bCs/>
        </w:rPr>
        <w:t xml:space="preserve"> муниципального района (на 2023-2025 годы).</w:t>
      </w:r>
    </w:p>
    <w:p w14:paraId="1D09D47C" w14:textId="77777777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  <w:r w:rsidRPr="000D1B3C">
        <w:rPr>
          <w:rStyle w:val="7"/>
          <w:bCs/>
        </w:rPr>
        <w:t xml:space="preserve">Бюджетом Кировской области предусмотрена субсидия на ремонт водопровода в п. </w:t>
      </w:r>
      <w:proofErr w:type="spellStart"/>
      <w:r w:rsidRPr="000D1B3C">
        <w:rPr>
          <w:rStyle w:val="7"/>
          <w:bCs/>
        </w:rPr>
        <w:t>Донаурово</w:t>
      </w:r>
      <w:proofErr w:type="spellEnd"/>
      <w:r w:rsidRPr="000D1B3C">
        <w:rPr>
          <w:rStyle w:val="7"/>
          <w:bCs/>
        </w:rPr>
        <w:t xml:space="preserve"> </w:t>
      </w:r>
      <w:proofErr w:type="spellStart"/>
      <w:r w:rsidRPr="000D1B3C">
        <w:rPr>
          <w:rStyle w:val="7"/>
          <w:bCs/>
        </w:rPr>
        <w:t>Уржумского</w:t>
      </w:r>
      <w:proofErr w:type="spellEnd"/>
      <w:r w:rsidRPr="000D1B3C">
        <w:rPr>
          <w:rStyle w:val="7"/>
          <w:bCs/>
        </w:rPr>
        <w:t xml:space="preserve"> района с восстановлением резервной скважины</w:t>
      </w:r>
      <w:r w:rsidRPr="000D1B3C">
        <w:rPr>
          <w:rStyle w:val="7"/>
          <w:bCs/>
        </w:rPr>
        <w:tab/>
        <w:t>на сумму</w:t>
      </w:r>
      <w:r w:rsidRPr="000D1B3C">
        <w:rPr>
          <w:rStyle w:val="7"/>
          <w:bCs/>
        </w:rPr>
        <w:tab/>
        <w:t xml:space="preserve">8 076,40 тыс. руб., с учетом </w:t>
      </w:r>
      <w:proofErr w:type="spellStart"/>
      <w:r w:rsidRPr="000D1B3C">
        <w:rPr>
          <w:rStyle w:val="7"/>
          <w:bCs/>
        </w:rPr>
        <w:t>софинансирования</w:t>
      </w:r>
      <w:proofErr w:type="spellEnd"/>
      <w:r w:rsidRPr="000D1B3C">
        <w:rPr>
          <w:rStyle w:val="7"/>
          <w:bCs/>
        </w:rPr>
        <w:t xml:space="preserve"> </w:t>
      </w:r>
      <w:proofErr w:type="spellStart"/>
      <w:r w:rsidRPr="000D1B3C">
        <w:rPr>
          <w:rStyle w:val="7"/>
          <w:bCs/>
        </w:rPr>
        <w:t>Уржумского</w:t>
      </w:r>
      <w:proofErr w:type="spellEnd"/>
      <w:r w:rsidRPr="000D1B3C">
        <w:rPr>
          <w:rStyle w:val="7"/>
          <w:bCs/>
        </w:rPr>
        <w:t xml:space="preserve"> района на сумму 425,07 </w:t>
      </w:r>
      <w:proofErr w:type="spellStart"/>
      <w:r w:rsidRPr="000D1B3C">
        <w:rPr>
          <w:rStyle w:val="7"/>
          <w:bCs/>
        </w:rPr>
        <w:t>тыс.руб</w:t>
      </w:r>
      <w:proofErr w:type="spellEnd"/>
      <w:r w:rsidRPr="000D1B3C">
        <w:rPr>
          <w:rStyle w:val="7"/>
          <w:bCs/>
        </w:rPr>
        <w:t>. работы будут выполнены на общую сумму 8 501,47 тыс. руб.</w:t>
      </w:r>
    </w:p>
    <w:p w14:paraId="1D2948C7" w14:textId="77777777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</w:p>
    <w:p w14:paraId="53D9C8D1" w14:textId="77777777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  <w:r w:rsidRPr="000D1B3C">
        <w:rPr>
          <w:rStyle w:val="7"/>
          <w:bCs/>
        </w:rPr>
        <w:t xml:space="preserve">В настоящее время проводятся мероприятия по объявлению аукциона на ремонт оставшегося участка водопровода в </w:t>
      </w:r>
      <w:proofErr w:type="spellStart"/>
      <w:r w:rsidRPr="000D1B3C">
        <w:rPr>
          <w:rStyle w:val="7"/>
          <w:bCs/>
        </w:rPr>
        <w:t>пос.Донаурово</w:t>
      </w:r>
      <w:proofErr w:type="spellEnd"/>
      <w:r w:rsidRPr="000D1B3C">
        <w:rPr>
          <w:rStyle w:val="7"/>
          <w:bCs/>
        </w:rPr>
        <w:t xml:space="preserve"> протяженностью 1380 м, по заключению контракта будет возможность проведения конкурсных процедур на мероприятия, предусмотренные комплексным планом:</w:t>
      </w:r>
    </w:p>
    <w:p w14:paraId="64F9E18D" w14:textId="77777777" w:rsidR="007C50D8" w:rsidRPr="000D1B3C" w:rsidRDefault="007C50D8" w:rsidP="007C50D8">
      <w:pPr>
        <w:contextualSpacing/>
        <w:jc w:val="both"/>
        <w:rPr>
          <w:rStyle w:val="7"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30"/>
        <w:gridCol w:w="1715"/>
      </w:tblGrid>
      <w:tr w:rsidR="007C50D8" w:rsidRPr="000D1B3C" w14:paraId="15E523BD" w14:textId="77777777" w:rsidTr="006851A9">
        <w:trPr>
          <w:trHeight w:val="510"/>
        </w:trPr>
        <w:tc>
          <w:tcPr>
            <w:tcW w:w="10440" w:type="dxa"/>
          </w:tcPr>
          <w:p w14:paraId="614EC014" w14:textId="77777777" w:rsidR="007C50D8" w:rsidRPr="000D1B3C" w:rsidRDefault="007C50D8" w:rsidP="006851A9">
            <w:pPr>
              <w:contextualSpacing/>
              <w:jc w:val="both"/>
              <w:rPr>
                <w:bCs/>
              </w:rPr>
            </w:pPr>
            <w:r w:rsidRPr="000D1B3C">
              <w:rPr>
                <w:bCs/>
              </w:rPr>
              <w:t>Н</w:t>
            </w:r>
            <w:r w:rsidRPr="000D1B3C">
              <w:t xml:space="preserve">аименование </w:t>
            </w:r>
            <w:proofErr w:type="spellStart"/>
            <w:r w:rsidRPr="000D1B3C">
              <w:t>моприятия</w:t>
            </w:r>
            <w:proofErr w:type="spellEnd"/>
          </w:p>
        </w:tc>
        <w:tc>
          <w:tcPr>
            <w:tcW w:w="1880" w:type="dxa"/>
          </w:tcPr>
          <w:p w14:paraId="252BA1A6" w14:textId="77777777" w:rsidR="007C50D8" w:rsidRPr="000D1B3C" w:rsidRDefault="007C50D8" w:rsidP="006851A9">
            <w:pPr>
              <w:contextualSpacing/>
              <w:jc w:val="both"/>
              <w:rPr>
                <w:bCs/>
              </w:rPr>
            </w:pPr>
            <w:r w:rsidRPr="000D1B3C">
              <w:rPr>
                <w:bCs/>
              </w:rPr>
              <w:t>С</w:t>
            </w:r>
            <w:r w:rsidRPr="000D1B3C">
              <w:t xml:space="preserve">тоимость, </w:t>
            </w:r>
            <w:proofErr w:type="spellStart"/>
            <w:r w:rsidRPr="000D1B3C">
              <w:t>млн.руб</w:t>
            </w:r>
            <w:proofErr w:type="spellEnd"/>
            <w:r w:rsidRPr="000D1B3C">
              <w:t>.</w:t>
            </w:r>
          </w:p>
        </w:tc>
      </w:tr>
      <w:tr w:rsidR="007C50D8" w:rsidRPr="000D1B3C" w14:paraId="300612CF" w14:textId="77777777" w:rsidTr="006851A9">
        <w:trPr>
          <w:trHeight w:val="510"/>
        </w:trPr>
        <w:tc>
          <w:tcPr>
            <w:tcW w:w="10440" w:type="dxa"/>
            <w:hideMark/>
          </w:tcPr>
          <w:p w14:paraId="1298D99D" w14:textId="77777777" w:rsidR="007C50D8" w:rsidRPr="000D1B3C" w:rsidRDefault="007C50D8" w:rsidP="006851A9">
            <w:pPr>
              <w:contextualSpacing/>
              <w:jc w:val="both"/>
              <w:rPr>
                <w:bCs/>
              </w:rPr>
            </w:pPr>
            <w:r w:rsidRPr="000D1B3C">
              <w:rPr>
                <w:bCs/>
              </w:rPr>
              <w:t xml:space="preserve">Текущий ремонт наружных сетей водопровода в </w:t>
            </w:r>
            <w:proofErr w:type="spellStart"/>
            <w:r w:rsidRPr="000D1B3C">
              <w:rPr>
                <w:bCs/>
              </w:rPr>
              <w:t>д.Мари-Шуэть</w:t>
            </w:r>
            <w:proofErr w:type="spellEnd"/>
            <w:r w:rsidRPr="000D1B3C">
              <w:rPr>
                <w:bCs/>
              </w:rPr>
              <w:t xml:space="preserve"> </w:t>
            </w:r>
            <w:proofErr w:type="spellStart"/>
            <w:r w:rsidRPr="000D1B3C">
              <w:rPr>
                <w:bCs/>
              </w:rPr>
              <w:t>Уржумского</w:t>
            </w:r>
            <w:proofErr w:type="spellEnd"/>
            <w:r w:rsidRPr="000D1B3C">
              <w:rPr>
                <w:bCs/>
              </w:rPr>
              <w:t xml:space="preserve"> района Кировской области</w:t>
            </w:r>
          </w:p>
        </w:tc>
        <w:tc>
          <w:tcPr>
            <w:tcW w:w="1880" w:type="dxa"/>
            <w:hideMark/>
          </w:tcPr>
          <w:p w14:paraId="0CE1083F" w14:textId="77777777" w:rsidR="007C50D8" w:rsidRPr="000D1B3C" w:rsidRDefault="007C50D8" w:rsidP="006851A9">
            <w:pPr>
              <w:contextualSpacing/>
              <w:jc w:val="both"/>
              <w:rPr>
                <w:bCs/>
              </w:rPr>
            </w:pPr>
            <w:r w:rsidRPr="000D1B3C">
              <w:rPr>
                <w:bCs/>
              </w:rPr>
              <w:t>1,8</w:t>
            </w:r>
          </w:p>
        </w:tc>
      </w:tr>
      <w:tr w:rsidR="007C50D8" w:rsidRPr="000D1B3C" w14:paraId="283E12EE" w14:textId="77777777" w:rsidTr="006851A9">
        <w:trPr>
          <w:trHeight w:val="510"/>
        </w:trPr>
        <w:tc>
          <w:tcPr>
            <w:tcW w:w="10440" w:type="dxa"/>
            <w:hideMark/>
          </w:tcPr>
          <w:p w14:paraId="740C5255" w14:textId="77777777" w:rsidR="007C50D8" w:rsidRPr="000D1B3C" w:rsidRDefault="007C50D8" w:rsidP="006851A9">
            <w:pPr>
              <w:contextualSpacing/>
              <w:jc w:val="both"/>
              <w:rPr>
                <w:bCs/>
              </w:rPr>
            </w:pPr>
            <w:r w:rsidRPr="000D1B3C">
              <w:rPr>
                <w:bCs/>
              </w:rPr>
              <w:t xml:space="preserve">Приобретение 5-х котлов на котельную №6 </w:t>
            </w:r>
            <w:proofErr w:type="spellStart"/>
            <w:r w:rsidRPr="000D1B3C">
              <w:rPr>
                <w:bCs/>
              </w:rPr>
              <w:t>ул.Гоголя</w:t>
            </w:r>
            <w:proofErr w:type="spellEnd"/>
            <w:r w:rsidRPr="000D1B3C">
              <w:rPr>
                <w:bCs/>
              </w:rPr>
              <w:t xml:space="preserve">, 91 в </w:t>
            </w:r>
            <w:proofErr w:type="spellStart"/>
            <w:r w:rsidRPr="000D1B3C">
              <w:rPr>
                <w:bCs/>
              </w:rPr>
              <w:t>г.Уржум</w:t>
            </w:r>
            <w:proofErr w:type="spellEnd"/>
            <w:r w:rsidRPr="000D1B3C">
              <w:rPr>
                <w:bCs/>
              </w:rPr>
              <w:t xml:space="preserve"> Кировской области</w:t>
            </w:r>
          </w:p>
        </w:tc>
        <w:tc>
          <w:tcPr>
            <w:tcW w:w="1880" w:type="dxa"/>
            <w:hideMark/>
          </w:tcPr>
          <w:p w14:paraId="17BF7D7E" w14:textId="77777777" w:rsidR="007C50D8" w:rsidRPr="000D1B3C" w:rsidRDefault="007C50D8" w:rsidP="006851A9">
            <w:pPr>
              <w:contextualSpacing/>
              <w:jc w:val="both"/>
              <w:rPr>
                <w:bCs/>
              </w:rPr>
            </w:pPr>
            <w:r w:rsidRPr="000D1B3C">
              <w:rPr>
                <w:bCs/>
              </w:rPr>
              <w:t>0,75</w:t>
            </w:r>
          </w:p>
        </w:tc>
      </w:tr>
      <w:tr w:rsidR="007C50D8" w:rsidRPr="000D1B3C" w14:paraId="2B0BAAE4" w14:textId="77777777" w:rsidTr="006851A9">
        <w:trPr>
          <w:trHeight w:val="510"/>
        </w:trPr>
        <w:tc>
          <w:tcPr>
            <w:tcW w:w="10440" w:type="dxa"/>
            <w:hideMark/>
          </w:tcPr>
          <w:p w14:paraId="70690B3A" w14:textId="77777777" w:rsidR="007C50D8" w:rsidRPr="000D1B3C" w:rsidRDefault="007C50D8" w:rsidP="006851A9">
            <w:pPr>
              <w:contextualSpacing/>
              <w:jc w:val="both"/>
              <w:rPr>
                <w:bCs/>
              </w:rPr>
            </w:pPr>
            <w:r w:rsidRPr="000D1B3C">
              <w:rPr>
                <w:bCs/>
              </w:rPr>
              <w:t xml:space="preserve">Ремонт водопровода в п. </w:t>
            </w:r>
            <w:proofErr w:type="spellStart"/>
            <w:r w:rsidRPr="000D1B3C">
              <w:rPr>
                <w:bCs/>
              </w:rPr>
              <w:t>Донаурово</w:t>
            </w:r>
            <w:proofErr w:type="spellEnd"/>
            <w:r w:rsidRPr="000D1B3C">
              <w:rPr>
                <w:bCs/>
              </w:rPr>
              <w:t xml:space="preserve"> </w:t>
            </w:r>
            <w:proofErr w:type="spellStart"/>
            <w:r w:rsidRPr="000D1B3C">
              <w:rPr>
                <w:bCs/>
              </w:rPr>
              <w:t>Уржумского</w:t>
            </w:r>
            <w:proofErr w:type="spellEnd"/>
            <w:r w:rsidRPr="000D1B3C">
              <w:rPr>
                <w:bCs/>
              </w:rPr>
              <w:t xml:space="preserve"> района с восстановлением резервной скважины</w:t>
            </w:r>
          </w:p>
        </w:tc>
        <w:tc>
          <w:tcPr>
            <w:tcW w:w="1880" w:type="dxa"/>
            <w:hideMark/>
          </w:tcPr>
          <w:p w14:paraId="08E096F3" w14:textId="77777777" w:rsidR="007C50D8" w:rsidRPr="000D1B3C" w:rsidRDefault="007C50D8" w:rsidP="006851A9">
            <w:pPr>
              <w:contextualSpacing/>
              <w:jc w:val="both"/>
              <w:rPr>
                <w:bCs/>
              </w:rPr>
            </w:pPr>
            <w:r w:rsidRPr="000D1B3C">
              <w:rPr>
                <w:bCs/>
              </w:rPr>
              <w:t>8,5</w:t>
            </w:r>
          </w:p>
        </w:tc>
      </w:tr>
      <w:tr w:rsidR="007C50D8" w:rsidRPr="000D1B3C" w14:paraId="45605767" w14:textId="77777777" w:rsidTr="006851A9">
        <w:trPr>
          <w:trHeight w:val="510"/>
        </w:trPr>
        <w:tc>
          <w:tcPr>
            <w:tcW w:w="10440" w:type="dxa"/>
            <w:hideMark/>
          </w:tcPr>
          <w:p w14:paraId="79A7B2A8" w14:textId="77777777" w:rsidR="007C50D8" w:rsidRPr="000D1B3C" w:rsidRDefault="007C50D8" w:rsidP="006851A9">
            <w:pPr>
              <w:contextualSpacing/>
              <w:jc w:val="both"/>
              <w:rPr>
                <w:bCs/>
              </w:rPr>
            </w:pPr>
            <w:r w:rsidRPr="000D1B3C">
              <w:rPr>
                <w:bCs/>
              </w:rPr>
              <w:t xml:space="preserve">Текущий ремонт наружных сетей водопровода в </w:t>
            </w:r>
            <w:proofErr w:type="spellStart"/>
            <w:r w:rsidRPr="000D1B3C">
              <w:rPr>
                <w:bCs/>
              </w:rPr>
              <w:t>с.Шурма</w:t>
            </w:r>
            <w:proofErr w:type="spellEnd"/>
            <w:r w:rsidRPr="000D1B3C">
              <w:rPr>
                <w:bCs/>
              </w:rPr>
              <w:t xml:space="preserve"> </w:t>
            </w:r>
            <w:proofErr w:type="spellStart"/>
            <w:r w:rsidRPr="000D1B3C">
              <w:rPr>
                <w:bCs/>
              </w:rPr>
              <w:t>Уржумского</w:t>
            </w:r>
            <w:proofErr w:type="spellEnd"/>
            <w:r w:rsidRPr="000D1B3C">
              <w:rPr>
                <w:bCs/>
              </w:rPr>
              <w:t xml:space="preserve"> района Кировской области</w:t>
            </w:r>
          </w:p>
        </w:tc>
        <w:tc>
          <w:tcPr>
            <w:tcW w:w="1880" w:type="dxa"/>
            <w:hideMark/>
          </w:tcPr>
          <w:p w14:paraId="317DE253" w14:textId="77777777" w:rsidR="007C50D8" w:rsidRPr="000D1B3C" w:rsidRDefault="007C50D8" w:rsidP="006851A9">
            <w:pPr>
              <w:contextualSpacing/>
              <w:jc w:val="both"/>
              <w:rPr>
                <w:bCs/>
              </w:rPr>
            </w:pPr>
            <w:r w:rsidRPr="000D1B3C">
              <w:rPr>
                <w:bCs/>
              </w:rPr>
              <w:t>7,1</w:t>
            </w:r>
          </w:p>
        </w:tc>
      </w:tr>
      <w:tr w:rsidR="007C50D8" w:rsidRPr="000D1B3C" w14:paraId="2772FD80" w14:textId="77777777" w:rsidTr="006851A9">
        <w:trPr>
          <w:trHeight w:val="510"/>
        </w:trPr>
        <w:tc>
          <w:tcPr>
            <w:tcW w:w="10440" w:type="dxa"/>
            <w:hideMark/>
          </w:tcPr>
          <w:p w14:paraId="1C05EEAD" w14:textId="77777777" w:rsidR="007C50D8" w:rsidRPr="000D1B3C" w:rsidRDefault="007C50D8" w:rsidP="006851A9">
            <w:pPr>
              <w:contextualSpacing/>
              <w:jc w:val="both"/>
              <w:rPr>
                <w:bCs/>
              </w:rPr>
            </w:pPr>
            <w:r w:rsidRPr="000D1B3C">
              <w:rPr>
                <w:bCs/>
              </w:rPr>
              <w:t xml:space="preserve">Приобретение котла на котельную №31 в </w:t>
            </w:r>
            <w:proofErr w:type="spellStart"/>
            <w:r w:rsidRPr="000D1B3C">
              <w:rPr>
                <w:bCs/>
              </w:rPr>
              <w:t>с.Шевнино</w:t>
            </w:r>
            <w:proofErr w:type="spellEnd"/>
            <w:r w:rsidRPr="000D1B3C">
              <w:rPr>
                <w:bCs/>
              </w:rPr>
              <w:t xml:space="preserve"> </w:t>
            </w:r>
            <w:proofErr w:type="spellStart"/>
            <w:r w:rsidRPr="000D1B3C">
              <w:rPr>
                <w:bCs/>
              </w:rPr>
              <w:t>Уржумского</w:t>
            </w:r>
            <w:proofErr w:type="spellEnd"/>
            <w:r w:rsidRPr="000D1B3C">
              <w:rPr>
                <w:bCs/>
              </w:rPr>
              <w:t xml:space="preserve"> района Кировской области</w:t>
            </w:r>
          </w:p>
        </w:tc>
        <w:tc>
          <w:tcPr>
            <w:tcW w:w="1880" w:type="dxa"/>
            <w:hideMark/>
          </w:tcPr>
          <w:p w14:paraId="2AA217AC" w14:textId="77777777" w:rsidR="007C50D8" w:rsidRPr="000D1B3C" w:rsidRDefault="007C50D8" w:rsidP="006851A9">
            <w:pPr>
              <w:contextualSpacing/>
              <w:jc w:val="both"/>
              <w:rPr>
                <w:bCs/>
              </w:rPr>
            </w:pPr>
            <w:r w:rsidRPr="000D1B3C">
              <w:rPr>
                <w:bCs/>
              </w:rPr>
              <w:t>0,5</w:t>
            </w:r>
          </w:p>
        </w:tc>
      </w:tr>
      <w:tr w:rsidR="007C50D8" w:rsidRPr="000D1B3C" w14:paraId="58D3121A" w14:textId="77777777" w:rsidTr="006851A9">
        <w:trPr>
          <w:trHeight w:val="510"/>
        </w:trPr>
        <w:tc>
          <w:tcPr>
            <w:tcW w:w="10440" w:type="dxa"/>
            <w:hideMark/>
          </w:tcPr>
          <w:p w14:paraId="0173CD14" w14:textId="77777777" w:rsidR="007C50D8" w:rsidRPr="000D1B3C" w:rsidRDefault="007C50D8" w:rsidP="006851A9">
            <w:pPr>
              <w:contextualSpacing/>
              <w:jc w:val="both"/>
              <w:rPr>
                <w:bCs/>
              </w:rPr>
            </w:pPr>
            <w:r w:rsidRPr="000D1B3C">
              <w:rPr>
                <w:bCs/>
              </w:rPr>
              <w:t xml:space="preserve">Текущий ремонт наружных сетей водопровода в </w:t>
            </w:r>
            <w:proofErr w:type="spellStart"/>
            <w:r w:rsidRPr="000D1B3C">
              <w:rPr>
                <w:bCs/>
              </w:rPr>
              <w:t>д.Верхняя</w:t>
            </w:r>
            <w:proofErr w:type="spellEnd"/>
            <w:r w:rsidRPr="000D1B3C">
              <w:rPr>
                <w:bCs/>
              </w:rPr>
              <w:t xml:space="preserve"> Шурма </w:t>
            </w:r>
            <w:proofErr w:type="spellStart"/>
            <w:r w:rsidRPr="000D1B3C">
              <w:rPr>
                <w:bCs/>
              </w:rPr>
              <w:t>Уржумского</w:t>
            </w:r>
            <w:proofErr w:type="spellEnd"/>
            <w:r w:rsidRPr="000D1B3C">
              <w:rPr>
                <w:bCs/>
              </w:rPr>
              <w:t xml:space="preserve"> района Кировской области</w:t>
            </w:r>
          </w:p>
        </w:tc>
        <w:tc>
          <w:tcPr>
            <w:tcW w:w="1880" w:type="dxa"/>
            <w:hideMark/>
          </w:tcPr>
          <w:p w14:paraId="528F26DF" w14:textId="77777777" w:rsidR="007C50D8" w:rsidRPr="000D1B3C" w:rsidRDefault="007C50D8" w:rsidP="006851A9">
            <w:pPr>
              <w:contextualSpacing/>
              <w:jc w:val="both"/>
              <w:rPr>
                <w:bCs/>
              </w:rPr>
            </w:pPr>
            <w:r w:rsidRPr="000D1B3C">
              <w:rPr>
                <w:bCs/>
              </w:rPr>
              <w:t>4,7</w:t>
            </w:r>
          </w:p>
        </w:tc>
      </w:tr>
      <w:tr w:rsidR="007C50D8" w:rsidRPr="000D1B3C" w14:paraId="01CF111B" w14:textId="77777777" w:rsidTr="006851A9">
        <w:trPr>
          <w:trHeight w:val="510"/>
        </w:trPr>
        <w:tc>
          <w:tcPr>
            <w:tcW w:w="10440" w:type="dxa"/>
            <w:hideMark/>
          </w:tcPr>
          <w:p w14:paraId="346A53A0" w14:textId="77777777" w:rsidR="007C50D8" w:rsidRPr="000D1B3C" w:rsidRDefault="007C50D8" w:rsidP="006851A9">
            <w:pPr>
              <w:contextualSpacing/>
              <w:jc w:val="both"/>
              <w:rPr>
                <w:bCs/>
              </w:rPr>
            </w:pPr>
            <w:r w:rsidRPr="000D1B3C">
              <w:rPr>
                <w:bCs/>
              </w:rPr>
              <w:t xml:space="preserve">Приобретение 2-х котлов на котельную №1 </w:t>
            </w:r>
            <w:proofErr w:type="spellStart"/>
            <w:r w:rsidRPr="000D1B3C">
              <w:rPr>
                <w:bCs/>
              </w:rPr>
              <w:t>ул.Дрелевского</w:t>
            </w:r>
            <w:proofErr w:type="spellEnd"/>
            <w:r w:rsidRPr="000D1B3C">
              <w:rPr>
                <w:bCs/>
              </w:rPr>
              <w:t xml:space="preserve">, 62 в </w:t>
            </w:r>
            <w:proofErr w:type="spellStart"/>
            <w:r w:rsidRPr="000D1B3C">
              <w:rPr>
                <w:bCs/>
              </w:rPr>
              <w:t>г.Уржум</w:t>
            </w:r>
            <w:proofErr w:type="spellEnd"/>
            <w:r w:rsidRPr="000D1B3C">
              <w:rPr>
                <w:bCs/>
              </w:rPr>
              <w:t xml:space="preserve"> Кировской области</w:t>
            </w:r>
          </w:p>
        </w:tc>
        <w:tc>
          <w:tcPr>
            <w:tcW w:w="1880" w:type="dxa"/>
            <w:hideMark/>
          </w:tcPr>
          <w:p w14:paraId="6E16F558" w14:textId="77777777" w:rsidR="007C50D8" w:rsidRPr="000D1B3C" w:rsidRDefault="007C50D8" w:rsidP="006851A9">
            <w:pPr>
              <w:contextualSpacing/>
              <w:jc w:val="both"/>
              <w:rPr>
                <w:bCs/>
              </w:rPr>
            </w:pPr>
            <w:r w:rsidRPr="000D1B3C">
              <w:rPr>
                <w:bCs/>
              </w:rPr>
              <w:t>3,7</w:t>
            </w:r>
          </w:p>
        </w:tc>
      </w:tr>
      <w:tr w:rsidR="007C50D8" w:rsidRPr="000D1B3C" w14:paraId="3F97FBA5" w14:textId="77777777" w:rsidTr="006851A9">
        <w:trPr>
          <w:trHeight w:val="510"/>
        </w:trPr>
        <w:tc>
          <w:tcPr>
            <w:tcW w:w="10440" w:type="dxa"/>
            <w:hideMark/>
          </w:tcPr>
          <w:p w14:paraId="7FCFEE14" w14:textId="77777777" w:rsidR="007C50D8" w:rsidRPr="000D1B3C" w:rsidRDefault="007C50D8" w:rsidP="006851A9">
            <w:pPr>
              <w:contextualSpacing/>
              <w:jc w:val="both"/>
              <w:rPr>
                <w:bCs/>
              </w:rPr>
            </w:pPr>
            <w:r w:rsidRPr="000D1B3C">
              <w:rPr>
                <w:bCs/>
              </w:rPr>
              <w:t xml:space="preserve">Приобретение 4-х котлов на котельную №4 </w:t>
            </w:r>
            <w:proofErr w:type="spellStart"/>
            <w:r w:rsidRPr="000D1B3C">
              <w:rPr>
                <w:bCs/>
              </w:rPr>
              <w:t>ул.Некрасова</w:t>
            </w:r>
            <w:proofErr w:type="spellEnd"/>
            <w:r w:rsidRPr="000D1B3C">
              <w:rPr>
                <w:bCs/>
              </w:rPr>
              <w:t xml:space="preserve">, 44 в </w:t>
            </w:r>
            <w:proofErr w:type="spellStart"/>
            <w:r w:rsidRPr="000D1B3C">
              <w:rPr>
                <w:bCs/>
              </w:rPr>
              <w:t>г.Уржум</w:t>
            </w:r>
            <w:proofErr w:type="spellEnd"/>
            <w:r w:rsidRPr="000D1B3C">
              <w:rPr>
                <w:bCs/>
              </w:rPr>
              <w:t xml:space="preserve"> Кировской области</w:t>
            </w:r>
          </w:p>
        </w:tc>
        <w:tc>
          <w:tcPr>
            <w:tcW w:w="1880" w:type="dxa"/>
            <w:hideMark/>
          </w:tcPr>
          <w:p w14:paraId="66ED7B16" w14:textId="77777777" w:rsidR="007C50D8" w:rsidRPr="000D1B3C" w:rsidRDefault="007C50D8" w:rsidP="006851A9">
            <w:pPr>
              <w:contextualSpacing/>
              <w:jc w:val="both"/>
              <w:rPr>
                <w:bCs/>
              </w:rPr>
            </w:pPr>
            <w:r w:rsidRPr="000D1B3C">
              <w:rPr>
                <w:bCs/>
              </w:rPr>
              <w:t>0,6</w:t>
            </w:r>
          </w:p>
        </w:tc>
      </w:tr>
      <w:tr w:rsidR="007C50D8" w:rsidRPr="000D1B3C" w14:paraId="466414CB" w14:textId="77777777" w:rsidTr="006851A9">
        <w:trPr>
          <w:trHeight w:val="510"/>
        </w:trPr>
        <w:tc>
          <w:tcPr>
            <w:tcW w:w="10440" w:type="dxa"/>
            <w:hideMark/>
          </w:tcPr>
          <w:p w14:paraId="449DBE0F" w14:textId="77777777" w:rsidR="007C50D8" w:rsidRPr="000D1B3C" w:rsidRDefault="007C50D8" w:rsidP="006851A9">
            <w:pPr>
              <w:contextualSpacing/>
              <w:jc w:val="both"/>
              <w:rPr>
                <w:bCs/>
              </w:rPr>
            </w:pPr>
            <w:r w:rsidRPr="000D1B3C">
              <w:rPr>
                <w:bCs/>
              </w:rPr>
              <w:t xml:space="preserve">Приобретение 2-х котлов на котельную №5 </w:t>
            </w:r>
            <w:proofErr w:type="spellStart"/>
            <w:r w:rsidRPr="000D1B3C">
              <w:rPr>
                <w:bCs/>
              </w:rPr>
              <w:t>ул.Некрасова</w:t>
            </w:r>
            <w:proofErr w:type="spellEnd"/>
            <w:r w:rsidRPr="000D1B3C">
              <w:rPr>
                <w:bCs/>
              </w:rPr>
              <w:t xml:space="preserve">, 51 в </w:t>
            </w:r>
            <w:proofErr w:type="spellStart"/>
            <w:r w:rsidRPr="000D1B3C">
              <w:rPr>
                <w:bCs/>
              </w:rPr>
              <w:t>г.Уржум</w:t>
            </w:r>
            <w:proofErr w:type="spellEnd"/>
            <w:r w:rsidRPr="000D1B3C">
              <w:rPr>
                <w:bCs/>
              </w:rPr>
              <w:t xml:space="preserve"> Кировской области</w:t>
            </w:r>
          </w:p>
        </w:tc>
        <w:tc>
          <w:tcPr>
            <w:tcW w:w="1880" w:type="dxa"/>
            <w:hideMark/>
          </w:tcPr>
          <w:p w14:paraId="72912C79" w14:textId="77777777" w:rsidR="007C50D8" w:rsidRPr="000D1B3C" w:rsidRDefault="007C50D8" w:rsidP="006851A9">
            <w:pPr>
              <w:contextualSpacing/>
              <w:jc w:val="both"/>
              <w:rPr>
                <w:bCs/>
              </w:rPr>
            </w:pPr>
            <w:r w:rsidRPr="000D1B3C">
              <w:rPr>
                <w:bCs/>
              </w:rPr>
              <w:t>0,3</w:t>
            </w:r>
          </w:p>
        </w:tc>
      </w:tr>
      <w:tr w:rsidR="007C50D8" w:rsidRPr="000D1B3C" w14:paraId="75C684D5" w14:textId="77777777" w:rsidTr="006851A9">
        <w:trPr>
          <w:trHeight w:val="510"/>
        </w:trPr>
        <w:tc>
          <w:tcPr>
            <w:tcW w:w="10440" w:type="dxa"/>
            <w:hideMark/>
          </w:tcPr>
          <w:p w14:paraId="087E8CE3" w14:textId="77777777" w:rsidR="007C50D8" w:rsidRPr="000D1B3C" w:rsidRDefault="007C50D8" w:rsidP="006851A9">
            <w:pPr>
              <w:contextualSpacing/>
              <w:jc w:val="both"/>
              <w:rPr>
                <w:bCs/>
              </w:rPr>
            </w:pPr>
            <w:r w:rsidRPr="000D1B3C">
              <w:rPr>
                <w:bCs/>
              </w:rPr>
              <w:t xml:space="preserve">Приобретение насоса в котельную №1 </w:t>
            </w:r>
            <w:proofErr w:type="spellStart"/>
            <w:r w:rsidRPr="000D1B3C">
              <w:rPr>
                <w:bCs/>
              </w:rPr>
              <w:t>ул.Дрелевского</w:t>
            </w:r>
            <w:proofErr w:type="spellEnd"/>
            <w:r w:rsidRPr="000D1B3C">
              <w:rPr>
                <w:bCs/>
              </w:rPr>
              <w:t xml:space="preserve">, 62 в </w:t>
            </w:r>
            <w:proofErr w:type="spellStart"/>
            <w:r w:rsidRPr="000D1B3C">
              <w:rPr>
                <w:bCs/>
              </w:rPr>
              <w:t>г.Уржум</w:t>
            </w:r>
            <w:proofErr w:type="spellEnd"/>
            <w:r w:rsidRPr="000D1B3C">
              <w:rPr>
                <w:bCs/>
              </w:rPr>
              <w:t xml:space="preserve"> Кировской области</w:t>
            </w:r>
          </w:p>
        </w:tc>
        <w:tc>
          <w:tcPr>
            <w:tcW w:w="1880" w:type="dxa"/>
            <w:hideMark/>
          </w:tcPr>
          <w:p w14:paraId="79EF8B78" w14:textId="77777777" w:rsidR="007C50D8" w:rsidRPr="000D1B3C" w:rsidRDefault="007C50D8" w:rsidP="006851A9">
            <w:pPr>
              <w:contextualSpacing/>
              <w:jc w:val="both"/>
              <w:rPr>
                <w:bCs/>
              </w:rPr>
            </w:pPr>
            <w:r w:rsidRPr="000D1B3C">
              <w:rPr>
                <w:bCs/>
              </w:rPr>
              <w:t>0,2</w:t>
            </w:r>
          </w:p>
        </w:tc>
      </w:tr>
    </w:tbl>
    <w:p w14:paraId="5BE2E486" w14:textId="77777777" w:rsidR="007C50D8" w:rsidRPr="000D1B3C" w:rsidRDefault="007C50D8" w:rsidP="007C50D8">
      <w:pPr>
        <w:contextualSpacing/>
        <w:jc w:val="both"/>
        <w:rPr>
          <w:rStyle w:val="7"/>
          <w:bCs/>
        </w:rPr>
      </w:pPr>
    </w:p>
    <w:p w14:paraId="2A65E058" w14:textId="77777777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</w:p>
    <w:p w14:paraId="215C4685" w14:textId="77777777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  <w:r w:rsidRPr="000D1B3C">
        <w:rPr>
          <w:rStyle w:val="7"/>
          <w:bCs/>
        </w:rPr>
        <w:t>Вопросы организации теплоснабжения и подготовки к предстоящему отопительному сезону находятся на постоянном личном контроле.</w:t>
      </w:r>
    </w:p>
    <w:p w14:paraId="6C0A18C8" w14:textId="77777777" w:rsidR="007C50D8" w:rsidRPr="000D1B3C" w:rsidRDefault="007C50D8" w:rsidP="007C50D8">
      <w:pPr>
        <w:ind w:firstLine="851"/>
        <w:contextualSpacing/>
        <w:jc w:val="both"/>
        <w:rPr>
          <w:rStyle w:val="7"/>
          <w:bCs/>
        </w:rPr>
      </w:pPr>
    </w:p>
    <w:p w14:paraId="1D6F8A35" w14:textId="5C6B61FA" w:rsidR="0087711A" w:rsidRPr="000D1B3C" w:rsidRDefault="007C50D8" w:rsidP="00EB1E43">
      <w:pPr>
        <w:ind w:firstLine="851"/>
        <w:contextualSpacing/>
        <w:jc w:val="both"/>
      </w:pPr>
      <w:r w:rsidRPr="000D1B3C">
        <w:t>Указанные мероприятия будут осуществлены в соответствии с планами, паспорта готовности будут получены в сроки, предусмотренные приказом Минэнерго № 103 от 12 марта 2013 г. № 103.</w:t>
      </w:r>
    </w:p>
    <w:sectPr w:rsidR="0087711A" w:rsidRPr="000D1B3C" w:rsidSect="0052195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A179D"/>
    <w:multiLevelType w:val="hybridMultilevel"/>
    <w:tmpl w:val="5500460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54992741"/>
    <w:multiLevelType w:val="hybridMultilevel"/>
    <w:tmpl w:val="1FDA5F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E507AB1"/>
    <w:multiLevelType w:val="hybridMultilevel"/>
    <w:tmpl w:val="B0F2C9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E4C06"/>
    <w:multiLevelType w:val="hybridMultilevel"/>
    <w:tmpl w:val="09289CF8"/>
    <w:lvl w:ilvl="0" w:tplc="FF5C0354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95"/>
    <w:rsid w:val="00011422"/>
    <w:rsid w:val="0007537D"/>
    <w:rsid w:val="000C3295"/>
    <w:rsid w:val="000D1B3C"/>
    <w:rsid w:val="000E364A"/>
    <w:rsid w:val="00112E07"/>
    <w:rsid w:val="00152197"/>
    <w:rsid w:val="00154296"/>
    <w:rsid w:val="00187A39"/>
    <w:rsid w:val="001C15AD"/>
    <w:rsid w:val="001E0017"/>
    <w:rsid w:val="001E5916"/>
    <w:rsid w:val="00226BB2"/>
    <w:rsid w:val="00241C3C"/>
    <w:rsid w:val="00300086"/>
    <w:rsid w:val="003D69D6"/>
    <w:rsid w:val="00414953"/>
    <w:rsid w:val="00423E23"/>
    <w:rsid w:val="00432262"/>
    <w:rsid w:val="00434C2D"/>
    <w:rsid w:val="0047568B"/>
    <w:rsid w:val="00481738"/>
    <w:rsid w:val="0049555C"/>
    <w:rsid w:val="00497796"/>
    <w:rsid w:val="00502A81"/>
    <w:rsid w:val="005210F3"/>
    <w:rsid w:val="0052195B"/>
    <w:rsid w:val="0052559C"/>
    <w:rsid w:val="00527CC2"/>
    <w:rsid w:val="00573263"/>
    <w:rsid w:val="00593E3A"/>
    <w:rsid w:val="005A7CC1"/>
    <w:rsid w:val="005D1327"/>
    <w:rsid w:val="005D4754"/>
    <w:rsid w:val="005E14AA"/>
    <w:rsid w:val="005F5BE4"/>
    <w:rsid w:val="00634123"/>
    <w:rsid w:val="0063442E"/>
    <w:rsid w:val="00655965"/>
    <w:rsid w:val="00661F1D"/>
    <w:rsid w:val="006D6FC5"/>
    <w:rsid w:val="0070064F"/>
    <w:rsid w:val="007524F9"/>
    <w:rsid w:val="00765008"/>
    <w:rsid w:val="00767839"/>
    <w:rsid w:val="007C50D8"/>
    <w:rsid w:val="007E2556"/>
    <w:rsid w:val="007F43CB"/>
    <w:rsid w:val="00802561"/>
    <w:rsid w:val="008678D9"/>
    <w:rsid w:val="00867EB9"/>
    <w:rsid w:val="00873D99"/>
    <w:rsid w:val="0087711A"/>
    <w:rsid w:val="008839AC"/>
    <w:rsid w:val="00891A81"/>
    <w:rsid w:val="0090038F"/>
    <w:rsid w:val="00941723"/>
    <w:rsid w:val="0094686E"/>
    <w:rsid w:val="009918EF"/>
    <w:rsid w:val="00992362"/>
    <w:rsid w:val="009A32E1"/>
    <w:rsid w:val="009A35FD"/>
    <w:rsid w:val="009C0E26"/>
    <w:rsid w:val="00A27C52"/>
    <w:rsid w:val="00A363CF"/>
    <w:rsid w:val="00A65384"/>
    <w:rsid w:val="00AE6F62"/>
    <w:rsid w:val="00AF1E42"/>
    <w:rsid w:val="00B138A6"/>
    <w:rsid w:val="00B6328F"/>
    <w:rsid w:val="00B97990"/>
    <w:rsid w:val="00BD0626"/>
    <w:rsid w:val="00BE4653"/>
    <w:rsid w:val="00C049EA"/>
    <w:rsid w:val="00C13D88"/>
    <w:rsid w:val="00C26649"/>
    <w:rsid w:val="00C26E32"/>
    <w:rsid w:val="00C27987"/>
    <w:rsid w:val="00C45001"/>
    <w:rsid w:val="00C964A7"/>
    <w:rsid w:val="00CC55A8"/>
    <w:rsid w:val="00CC610A"/>
    <w:rsid w:val="00CD0D98"/>
    <w:rsid w:val="00D150C7"/>
    <w:rsid w:val="00D539CC"/>
    <w:rsid w:val="00D8117C"/>
    <w:rsid w:val="00E04B53"/>
    <w:rsid w:val="00E27446"/>
    <w:rsid w:val="00E51763"/>
    <w:rsid w:val="00E542E0"/>
    <w:rsid w:val="00EB1E43"/>
    <w:rsid w:val="00EE5CE6"/>
    <w:rsid w:val="00EF43F3"/>
    <w:rsid w:val="00F5561E"/>
    <w:rsid w:val="00F873BD"/>
    <w:rsid w:val="00F95C1A"/>
    <w:rsid w:val="00FB334F"/>
    <w:rsid w:val="00FB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3BE4"/>
  <w15:chartTrackingRefBased/>
  <w15:docId w15:val="{21773607-E3D5-4E3B-8B56-74725DCB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C3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C329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7">
    <w:name w:val="Основной шрифт абзаца7"/>
    <w:rsid w:val="000C3295"/>
  </w:style>
  <w:style w:type="paragraph" w:customStyle="1" w:styleId="1">
    <w:name w:val="Абзац1 без отступа"/>
    <w:basedOn w:val="a"/>
    <w:rsid w:val="000C3295"/>
    <w:pPr>
      <w:spacing w:after="60" w:line="360" w:lineRule="exact"/>
      <w:jc w:val="both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771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711A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semiHidden/>
    <w:rsid w:val="0063442E"/>
    <w:pPr>
      <w:jc w:val="both"/>
    </w:pPr>
    <w:rPr>
      <w:sz w:val="28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63442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31">
    <w:name w:val="Основной текст с отступом 31"/>
    <w:basedOn w:val="a"/>
    <w:rsid w:val="006D6FC5"/>
    <w:pPr>
      <w:widowControl w:val="0"/>
      <w:suppressAutoHyphens/>
      <w:spacing w:line="100" w:lineRule="atLeast"/>
      <w:ind w:right="-185" w:hanging="1620"/>
    </w:pPr>
    <w:rPr>
      <w:rFonts w:ascii="Arial" w:eastAsia="Lucida Sans Unicode" w:hAnsi="Arial"/>
      <w:kern w:val="2"/>
      <w:sz w:val="20"/>
      <w:lang w:eastAsia="ar-SA"/>
    </w:rPr>
  </w:style>
  <w:style w:type="table" w:styleId="a6">
    <w:name w:val="Table Grid"/>
    <w:basedOn w:val="a1"/>
    <w:uiPriority w:val="39"/>
    <w:rsid w:val="00CC5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Кокорина Галина Геннадьевна</cp:lastModifiedBy>
  <cp:revision>16</cp:revision>
  <cp:lastPrinted>2021-05-27T10:24:00Z</cp:lastPrinted>
  <dcterms:created xsi:type="dcterms:W3CDTF">2024-07-21T07:22:00Z</dcterms:created>
  <dcterms:modified xsi:type="dcterms:W3CDTF">2024-07-26T11:23:00Z</dcterms:modified>
</cp:coreProperties>
</file>