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AC" w:rsidRDefault="004B1BAC"/>
    <w:sdt>
      <w:sdtPr>
        <w:id w:val="95984939"/>
        <w:docPartObj>
          <w:docPartGallery w:val="Cover Pages"/>
          <w:docPartUnique/>
        </w:docPartObj>
      </w:sdtPr>
      <w:sdtEndPr/>
      <w:sdtContent>
        <w:p w:rsidR="00DA6D9C" w:rsidRDefault="00DA6D9C"/>
        <w:p w:rsidR="008A1B49" w:rsidRDefault="008A1B49">
          <w:pPr>
            <w:spacing w:after="200" w:line="276" w:lineRule="auto"/>
          </w:pPr>
        </w:p>
        <w:p w:rsidR="008A1B49" w:rsidRDefault="008A1B49" w:rsidP="008A1B49">
          <w:pPr>
            <w:spacing w:after="200" w:line="276" w:lineRule="auto"/>
          </w:pPr>
          <w:r>
            <w:tab/>
          </w:r>
          <w:r>
            <w:rPr>
              <w:noProof/>
            </w:rPr>
            <w:drawing>
              <wp:inline distT="0" distB="0" distL="0" distR="0" wp14:anchorId="738BCE8B" wp14:editId="557FA8D3">
                <wp:extent cx="5311471" cy="3679825"/>
                <wp:effectExtent l="0" t="0" r="3810" b="0"/>
                <wp:docPr id="14" name="Рисунок 14" descr="https://ds03.infourok.ru/uploads/ex/005f/0002233e-f47df30d/im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s03.infourok.ru/uploads/ex/005f/0002233e-f47df30d/img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0821" cy="37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6D9C" w:rsidRDefault="00705A5A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9380852" wp14:editId="25A40FE7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5753583</wp:posOffset>
                    </wp:positionV>
                    <wp:extent cx="4686300" cy="6720840"/>
                    <wp:effectExtent l="0" t="0" r="508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6D9C" w:rsidRPr="00DF79C8" w:rsidRDefault="00013614" w:rsidP="00DA6D9C">
                                <w:pPr>
                                  <w:pStyle w:val="a5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A6D9C" w:rsidRPr="00DF79C8">
                                      <w:rPr>
                                        <w:b/>
                                        <w:sz w:val="56"/>
                                        <w:szCs w:val="5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ПАМЯТКА РАБОТОДАТЕЛЮ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sz w:val="28"/>
                                    <w:szCs w:val="2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A6D9C" w:rsidRPr="00B2451C" w:rsidRDefault="00DA6D9C" w:rsidP="00DA6D9C">
                                    <w:pPr>
                                      <w:pStyle w:val="a5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olor w:val="4F81BD" w:themeColor="accent1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DF79C8">
                                      <w:rPr>
                                        <w:b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ПО ЛЕГАЛИЗАЦИИ ТРУДОВЫХ ОТНОШЕНИЙ И НЕГАТИВНЫХ ПОСЛЕДСТВИЯХ НЕФОРМАЛЬНОЙ ЗАНЯТОСТИ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A6D9C" w:rsidRDefault="00DA6D9C">
                                    <w:pPr>
                                      <w:pStyle w:val="a5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938085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453.05pt;width:369pt;height:529.2pt;z-index:251660288;visibility:visible;mso-wrap-style:square;mso-width-percent:790;mso-height-percent:35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" filled="f" stroked="f" strokeweight=".5pt">
                    <v:textbox style="mso-fit-shape-to-text:t" inset="0,0,0,0">
                      <w:txbxContent>
                        <w:p w:rsidR="00DA6D9C" w:rsidRPr="00DF79C8" w:rsidRDefault="00013614" w:rsidP="00DA6D9C">
                          <w:pPr>
                            <w:pStyle w:val="a5"/>
                            <w:spacing w:before="40" w:after="560" w:line="216" w:lineRule="auto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b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6D9C" w:rsidRPr="00DF79C8">
                                <w:rPr>
                                  <w:b/>
                                  <w:sz w:val="56"/>
                                  <w:szCs w:val="5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ПАМЯТКА РАБОТОДАТЕЛЮ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DA6D9C" w:rsidRPr="00B2451C" w:rsidRDefault="00DA6D9C" w:rsidP="00DA6D9C">
                              <w:pPr>
                                <w:pStyle w:val="a5"/>
                                <w:spacing w:before="40" w:after="40"/>
                                <w:jc w:val="center"/>
                                <w:rPr>
                                  <w:b/>
                                  <w:color w:val="4F81BD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F79C8">
                                <w:rPr>
                                  <w:b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 ЛЕГАЛИЗАЦИИ ТРУДОВЫХ ОТНОШЕНИЙ И НЕГАТИВНЫХ ПОСЛЕДСТВИЯХ НЕФОРМАЛЬНОЙ ЗАНЯТОСТИ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DA6D9C" w:rsidRDefault="00DA6D9C">
                              <w:pPr>
                                <w:pStyle w:val="a5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A6D9C" w:rsidRPr="008A1B49">
            <w:br w:type="page"/>
          </w:r>
        </w:p>
      </w:sdtContent>
    </w:sdt>
    <w:tbl>
      <w:tblPr>
        <w:tblStyle w:val="a3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  <w:gridCol w:w="143"/>
      </w:tblGrid>
      <w:tr w:rsidR="00CD77E8" w:rsidTr="00F21E13">
        <w:trPr>
          <w:gridAfter w:val="1"/>
          <w:wAfter w:w="143" w:type="dxa"/>
          <w:trHeight w:val="3543"/>
        </w:trPr>
        <w:tc>
          <w:tcPr>
            <w:tcW w:w="4962" w:type="dxa"/>
          </w:tcPr>
          <w:p w:rsidR="008F6223" w:rsidRDefault="008A1B49" w:rsidP="008D72BC">
            <w:pPr>
              <w:ind w:left="-5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C45825" wp14:editId="6E76315F">
                  <wp:extent cx="3058131" cy="2884714"/>
                  <wp:effectExtent l="0" t="0" r="9525" b="0"/>
                  <wp:docPr id="8" name="Рисунок 8" descr="http://pgt68.ru/wp-content/uploads/2019/12/rabota-bez-trudovogo-dogovora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gt68.ru/wp-content/uploads/2019/12/rabota-bez-trudovogo-dogovora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15" cy="296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F6223" w:rsidRDefault="008F6223" w:rsidP="00B06632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8D72BC">
              <w:rPr>
                <w:b/>
                <w:color w:val="000000"/>
                <w:sz w:val="26"/>
                <w:szCs w:val="26"/>
              </w:rPr>
              <w:t>Уважаемые работодатели!</w:t>
            </w:r>
          </w:p>
          <w:p w:rsidR="00B06632" w:rsidRPr="008D72BC" w:rsidRDefault="00B06632" w:rsidP="00B06632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F6223" w:rsidRDefault="00F21E13" w:rsidP="00272C2C">
            <w:pPr>
              <w:ind w:right="-10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Обращаем Ваше внимание на </w:t>
            </w:r>
            <w:r w:rsidR="008F6223" w:rsidRPr="008D72BC">
              <w:rPr>
                <w:b/>
                <w:color w:val="000000"/>
                <w:sz w:val="26"/>
                <w:szCs w:val="26"/>
              </w:rPr>
              <w:t>необходимость неукоснительного соблюдения</w:t>
            </w:r>
            <w:r w:rsidR="009F5A2D" w:rsidRPr="008D72B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8F6223" w:rsidRPr="008D72BC">
              <w:rPr>
                <w:b/>
                <w:color w:val="000000"/>
                <w:sz w:val="26"/>
                <w:szCs w:val="26"/>
              </w:rPr>
              <w:t>действующего трудового законодательства при трудоустройстве наемных работников, в том числе в части оформления трудовых отношений, оплаты труда</w:t>
            </w:r>
            <w:r w:rsidR="00B06632">
              <w:rPr>
                <w:b/>
                <w:color w:val="000000"/>
                <w:sz w:val="26"/>
                <w:szCs w:val="26"/>
              </w:rPr>
              <w:t xml:space="preserve"> и</w:t>
            </w:r>
            <w:r w:rsidR="008F6223" w:rsidRPr="008D72BC">
              <w:rPr>
                <w:b/>
                <w:color w:val="000000"/>
                <w:sz w:val="26"/>
                <w:szCs w:val="26"/>
              </w:rPr>
              <w:t xml:space="preserve"> охраны труда. </w:t>
            </w:r>
          </w:p>
          <w:p w:rsidR="00B06632" w:rsidRPr="008D72BC" w:rsidRDefault="00B06632" w:rsidP="00272C2C">
            <w:pPr>
              <w:ind w:right="-108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8F6223" w:rsidRPr="008D72BC" w:rsidRDefault="008F6223" w:rsidP="00A5743B">
            <w:pPr>
              <w:ind w:right="-108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D72BC">
              <w:rPr>
                <w:b/>
                <w:color w:val="000000"/>
                <w:sz w:val="26"/>
                <w:szCs w:val="26"/>
              </w:rPr>
              <w:t>Информацию и консультацию по вопросам соблюдения трудового законодательства</w:t>
            </w:r>
            <w:r w:rsidR="008D72B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D72BC">
              <w:rPr>
                <w:b/>
                <w:color w:val="000000"/>
                <w:sz w:val="26"/>
                <w:szCs w:val="26"/>
              </w:rPr>
              <w:t>вы можете получить в Государственной инспекции труда в Кировской области</w:t>
            </w:r>
            <w:r w:rsidR="00B0663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D72BC">
              <w:rPr>
                <w:rFonts w:eastAsiaTheme="minorHAnsi"/>
                <w:b/>
                <w:sz w:val="26"/>
                <w:szCs w:val="26"/>
                <w:lang w:eastAsia="en-US"/>
              </w:rPr>
              <w:t>(телефон «</w:t>
            </w:r>
            <w:r w:rsidR="008D72BC">
              <w:rPr>
                <w:rFonts w:eastAsiaTheme="minorHAnsi"/>
                <w:b/>
                <w:sz w:val="26"/>
                <w:szCs w:val="26"/>
                <w:lang w:eastAsia="en-US"/>
              </w:rPr>
              <w:t>Горячей линии» 8-922-911-84-35)</w:t>
            </w:r>
          </w:p>
          <w:p w:rsidR="008F6223" w:rsidRDefault="008F6223" w:rsidP="008979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21E13" w:rsidTr="00F21E13">
        <w:trPr>
          <w:gridAfter w:val="1"/>
          <w:wAfter w:w="143" w:type="dxa"/>
          <w:trHeight w:val="3543"/>
        </w:trPr>
        <w:tc>
          <w:tcPr>
            <w:tcW w:w="4962" w:type="dxa"/>
          </w:tcPr>
          <w:p w:rsidR="00F21E13" w:rsidRDefault="00F21E13" w:rsidP="008D72BC">
            <w:pPr>
              <w:ind w:left="-534"/>
              <w:jc w:val="center"/>
              <w:rPr>
                <w:noProof/>
              </w:rPr>
            </w:pPr>
          </w:p>
        </w:tc>
        <w:tc>
          <w:tcPr>
            <w:tcW w:w="5244" w:type="dxa"/>
          </w:tcPr>
          <w:p w:rsidR="00F21E13" w:rsidRPr="008D72BC" w:rsidRDefault="00F21E13" w:rsidP="00B06632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A7FBE" w:rsidRPr="007A7FBE" w:rsidTr="00F21E13">
        <w:tc>
          <w:tcPr>
            <w:tcW w:w="10349" w:type="dxa"/>
            <w:gridSpan w:val="3"/>
          </w:tcPr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21E13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F5A2D" w:rsidRPr="007A7FBE" w:rsidRDefault="00F21E13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</w:t>
            </w:r>
            <w:r w:rsidR="009F5A2D" w:rsidRPr="007A7FB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люсы» </w:t>
            </w:r>
          </w:p>
          <w:p w:rsidR="009F5A2D" w:rsidRPr="007A7FBE" w:rsidRDefault="009F5A2D" w:rsidP="006132FE">
            <w:pPr>
              <w:ind w:left="601" w:right="31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b/>
                <w:sz w:val="28"/>
                <w:szCs w:val="28"/>
                <w:lang w:eastAsia="en-US"/>
              </w:rPr>
              <w:t>официальных трудовых отношений</w:t>
            </w:r>
          </w:p>
          <w:p w:rsidR="009F5A2D" w:rsidRPr="007A7FBE" w:rsidRDefault="009F5A2D" w:rsidP="006132FE">
            <w:pPr>
              <w:ind w:left="601" w:right="318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02B92" w:rsidRPr="007A7FBE" w:rsidRDefault="00D02B92" w:rsidP="00481ADB">
            <w:pPr>
              <w:ind w:left="601" w:right="318" w:hanging="142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F5A2D" w:rsidRPr="00481ADB" w:rsidTr="00F21E13">
        <w:tc>
          <w:tcPr>
            <w:tcW w:w="10349" w:type="dxa"/>
            <w:gridSpan w:val="3"/>
          </w:tcPr>
          <w:p w:rsidR="009F5A2D" w:rsidRPr="00481ADB" w:rsidRDefault="009F5A2D" w:rsidP="00606879">
            <w:pPr>
              <w:numPr>
                <w:ilvl w:val="0"/>
                <w:numId w:val="1"/>
              </w:numPr>
              <w:ind w:left="601" w:hanging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1A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Хорошая деловая репутация, положительный имидж социально</w:t>
            </w:r>
            <w:r w:rsidR="006132FE" w:rsidRPr="00481A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ответственного работодателя.</w:t>
            </w:r>
          </w:p>
          <w:p w:rsidR="009F5A2D" w:rsidRPr="00481ADB" w:rsidRDefault="009F5A2D" w:rsidP="00606879">
            <w:pPr>
              <w:numPr>
                <w:ilvl w:val="0"/>
                <w:numId w:val="1"/>
              </w:numPr>
              <w:ind w:left="601" w:hanging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Возможность участия в п</w:t>
            </w:r>
            <w:r w:rsidR="00B4035E">
              <w:rPr>
                <w:rFonts w:eastAsiaTheme="minorHAnsi"/>
                <w:sz w:val="28"/>
                <w:szCs w:val="28"/>
                <w:lang w:eastAsia="en-US"/>
              </w:rPr>
              <w:t xml:space="preserve">рограммах господдержки, в том </w:t>
            </w: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B4035E">
              <w:rPr>
                <w:rFonts w:eastAsiaTheme="minorHAnsi"/>
                <w:sz w:val="28"/>
                <w:szCs w:val="28"/>
                <w:lang w:eastAsia="en-US"/>
              </w:rPr>
              <w:t>исле</w:t>
            </w:r>
            <w:r w:rsidRPr="00481ADB">
              <w:rPr>
                <w:rFonts w:eastAsiaTheme="minorHAnsi"/>
                <w:sz w:val="28"/>
                <w:szCs w:val="28"/>
                <w:lang w:eastAsia="en-US"/>
              </w:rPr>
              <w:t xml:space="preserve"> получения грантов, компенсации банковской ставки рефинансирования.</w:t>
            </w:r>
          </w:p>
          <w:p w:rsidR="009F5A2D" w:rsidRPr="00481ADB" w:rsidRDefault="009F5A2D" w:rsidP="00606879">
            <w:pPr>
              <w:numPr>
                <w:ilvl w:val="0"/>
                <w:numId w:val="1"/>
              </w:numPr>
              <w:ind w:left="601" w:hanging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:rsidR="009F5A2D" w:rsidRPr="00481ADB" w:rsidRDefault="009F5A2D" w:rsidP="00606879">
            <w:pPr>
              <w:numPr>
                <w:ilvl w:val="0"/>
                <w:numId w:val="1"/>
              </w:numPr>
              <w:ind w:left="601" w:hanging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Возможность привлечь к материальной и дисциплинарной ответственности в</w:t>
            </w:r>
            <w:r w:rsidR="0060687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81ADB">
              <w:rPr>
                <w:rFonts w:eastAsiaTheme="minorHAnsi"/>
                <w:sz w:val="28"/>
                <w:szCs w:val="28"/>
                <w:lang w:eastAsia="en-US"/>
              </w:rPr>
              <w:t>порядке, установленном Т</w:t>
            </w:r>
            <w:r w:rsidR="009E5ED1" w:rsidRPr="00481ADB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481ADB">
              <w:rPr>
                <w:rFonts w:eastAsiaTheme="minorHAnsi"/>
                <w:sz w:val="28"/>
                <w:szCs w:val="28"/>
                <w:lang w:eastAsia="en-US"/>
              </w:rPr>
              <w:t xml:space="preserve"> РФ и иными нормативными актами работников, виновных в нарушении трудового законодательства и иных актов, содержащих нормы трудового права.</w:t>
            </w:r>
          </w:p>
        </w:tc>
      </w:tr>
    </w:tbl>
    <w:p w:rsidR="009F5A2D" w:rsidRPr="00481ADB" w:rsidRDefault="009F5A2D" w:rsidP="00B4035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F5A2D" w:rsidRPr="00481ADB" w:rsidRDefault="0020609D" w:rsidP="0020609D">
      <w:pPr>
        <w:spacing w:line="276" w:lineRule="auto"/>
        <w:ind w:left="426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481ADB">
        <w:rPr>
          <w:rFonts w:eastAsiaTheme="minorHAnsi"/>
          <w:b/>
          <w:sz w:val="28"/>
          <w:szCs w:val="28"/>
          <w:lang w:eastAsia="en-US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</w:t>
      </w:r>
      <w:r w:rsidR="00B344CF" w:rsidRPr="00481ADB">
        <w:rPr>
          <w:rFonts w:eastAsiaTheme="minorHAnsi"/>
          <w:b/>
          <w:sz w:val="28"/>
          <w:szCs w:val="28"/>
          <w:lang w:eastAsia="en-US"/>
        </w:rPr>
        <w:t>К</w:t>
      </w:r>
      <w:r w:rsidRPr="00481ADB">
        <w:rPr>
          <w:rFonts w:eastAsiaTheme="minorHAnsi"/>
          <w:b/>
          <w:sz w:val="28"/>
          <w:szCs w:val="28"/>
          <w:lang w:eastAsia="en-US"/>
        </w:rPr>
        <w:t xml:space="preserve"> РФ).</w:t>
      </w:r>
    </w:p>
    <w:p w:rsidR="00F21E13" w:rsidRDefault="0020609D" w:rsidP="0020609D">
      <w:pPr>
        <w:spacing w:line="276" w:lineRule="auto"/>
        <w:ind w:left="426" w:firstLine="282"/>
        <w:jc w:val="both"/>
        <w:rPr>
          <w:rFonts w:eastAsiaTheme="minorHAnsi"/>
          <w:b/>
          <w:sz w:val="28"/>
          <w:szCs w:val="28"/>
          <w:lang w:eastAsia="en-US"/>
        </w:rPr>
      </w:pPr>
      <w:r w:rsidRPr="00481ADB">
        <w:rPr>
          <w:rFonts w:eastAsiaTheme="minorHAnsi"/>
          <w:b/>
          <w:sz w:val="28"/>
          <w:szCs w:val="28"/>
          <w:lang w:eastAsia="en-US"/>
        </w:rPr>
        <w:t xml:space="preserve">     Трудовой договор заключается в письменной форме в двух экземплярах, каждый из кот</w:t>
      </w:r>
      <w:r w:rsidR="00F21E13">
        <w:rPr>
          <w:rFonts w:eastAsiaTheme="minorHAnsi"/>
          <w:b/>
          <w:sz w:val="28"/>
          <w:szCs w:val="28"/>
          <w:lang w:eastAsia="en-US"/>
        </w:rPr>
        <w:t>орых подписывается работником и </w:t>
      </w:r>
      <w:r w:rsidRPr="00481ADB">
        <w:rPr>
          <w:rFonts w:eastAsiaTheme="minorHAnsi"/>
          <w:b/>
          <w:sz w:val="28"/>
          <w:szCs w:val="28"/>
          <w:lang w:eastAsia="en-US"/>
        </w:rPr>
        <w:t>работодателем. Заключение гражданско-правовых договоров, фактически регулирующих трудовые отношения</w:t>
      </w:r>
      <w:r w:rsidR="00B344CF" w:rsidRPr="00481ADB">
        <w:rPr>
          <w:rFonts w:eastAsiaTheme="minorHAnsi"/>
          <w:b/>
          <w:sz w:val="28"/>
          <w:szCs w:val="28"/>
          <w:lang w:eastAsia="en-US"/>
        </w:rPr>
        <w:t xml:space="preserve"> между работником и работодателем</w:t>
      </w:r>
      <w:r w:rsidR="00F21E13">
        <w:rPr>
          <w:rFonts w:eastAsiaTheme="minorHAnsi"/>
          <w:b/>
          <w:sz w:val="28"/>
          <w:szCs w:val="28"/>
          <w:lang w:eastAsia="en-US"/>
        </w:rPr>
        <w:t>, не </w:t>
      </w:r>
      <w:r w:rsidRPr="00481ADB">
        <w:rPr>
          <w:rFonts w:eastAsiaTheme="minorHAnsi"/>
          <w:b/>
          <w:sz w:val="28"/>
          <w:szCs w:val="28"/>
          <w:lang w:eastAsia="en-US"/>
        </w:rPr>
        <w:t>допускается (ч.</w:t>
      </w:r>
      <w:r w:rsidR="00B344CF" w:rsidRPr="00481AD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1ADB">
        <w:rPr>
          <w:rFonts w:eastAsiaTheme="minorHAnsi"/>
          <w:b/>
          <w:sz w:val="28"/>
          <w:szCs w:val="28"/>
          <w:lang w:eastAsia="en-US"/>
        </w:rPr>
        <w:t>2 ст. 15 Т</w:t>
      </w:r>
      <w:r w:rsidR="00B344CF" w:rsidRPr="00481ADB">
        <w:rPr>
          <w:rFonts w:eastAsiaTheme="minorHAnsi"/>
          <w:b/>
          <w:sz w:val="28"/>
          <w:szCs w:val="28"/>
          <w:lang w:eastAsia="en-US"/>
        </w:rPr>
        <w:t>К</w:t>
      </w:r>
      <w:r w:rsidRPr="00481ADB">
        <w:rPr>
          <w:rFonts w:eastAsiaTheme="minorHAnsi"/>
          <w:b/>
          <w:sz w:val="28"/>
          <w:szCs w:val="28"/>
          <w:lang w:eastAsia="en-US"/>
        </w:rPr>
        <w:t xml:space="preserve"> РФ). </w:t>
      </w:r>
    </w:p>
    <w:p w:rsidR="0020609D" w:rsidRPr="00481ADB" w:rsidRDefault="00B344CF" w:rsidP="0020609D">
      <w:pPr>
        <w:spacing w:line="276" w:lineRule="auto"/>
        <w:ind w:left="426" w:firstLine="282"/>
        <w:jc w:val="both"/>
        <w:rPr>
          <w:rFonts w:eastAsiaTheme="minorHAnsi"/>
          <w:b/>
          <w:sz w:val="28"/>
          <w:szCs w:val="28"/>
          <w:lang w:eastAsia="en-US"/>
        </w:rPr>
      </w:pPr>
      <w:r w:rsidRPr="00481ADB">
        <w:rPr>
          <w:rFonts w:eastAsiaTheme="minorHAnsi"/>
          <w:b/>
          <w:sz w:val="28"/>
          <w:szCs w:val="28"/>
          <w:lang w:eastAsia="en-US"/>
        </w:rPr>
        <w:t>Основные права и обязанности работника и работодателя по трудовом</w:t>
      </w:r>
      <w:r w:rsidR="00481ADB">
        <w:rPr>
          <w:rFonts w:eastAsiaTheme="minorHAnsi"/>
          <w:b/>
          <w:sz w:val="28"/>
          <w:szCs w:val="28"/>
          <w:lang w:eastAsia="en-US"/>
        </w:rPr>
        <w:t>у</w:t>
      </w:r>
      <w:r w:rsidRPr="00481ADB">
        <w:rPr>
          <w:rFonts w:eastAsiaTheme="minorHAnsi"/>
          <w:b/>
          <w:sz w:val="28"/>
          <w:szCs w:val="28"/>
          <w:lang w:eastAsia="en-US"/>
        </w:rPr>
        <w:t xml:space="preserve"> договору определены в ст. 21, 22 ТК РФ.</w:t>
      </w:r>
      <w:r w:rsidR="006E0790" w:rsidRPr="00481AD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1ADB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F5A2D" w:rsidRPr="009F5A2D" w:rsidTr="00296E36">
        <w:tc>
          <w:tcPr>
            <w:tcW w:w="10065" w:type="dxa"/>
          </w:tcPr>
          <w:p w:rsidR="00F21E13" w:rsidRDefault="00F21E13" w:rsidP="00D1218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F5A2D" w:rsidRPr="007A7FBE" w:rsidRDefault="009F5A2D" w:rsidP="00D1218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«Минусы» </w:t>
            </w:r>
          </w:p>
          <w:p w:rsidR="009F5A2D" w:rsidRPr="007A7FBE" w:rsidRDefault="009F5A2D" w:rsidP="00D1218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b/>
                <w:sz w:val="28"/>
                <w:szCs w:val="28"/>
                <w:lang w:eastAsia="en-US"/>
              </w:rPr>
              <w:t>неформальной занятости –</w:t>
            </w:r>
          </w:p>
          <w:p w:rsidR="009F5A2D" w:rsidRPr="007A7FBE" w:rsidRDefault="009F5A2D" w:rsidP="00D1218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b/>
                <w:sz w:val="28"/>
                <w:szCs w:val="28"/>
                <w:lang w:eastAsia="en-US"/>
              </w:rPr>
              <w:t>отсутствие официального трудоустройства работников</w:t>
            </w:r>
          </w:p>
          <w:p w:rsidR="009F5A2D" w:rsidRPr="007A7FBE" w:rsidRDefault="009F5A2D" w:rsidP="007A7FBE">
            <w:pPr>
              <w:ind w:left="317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F5A2D" w:rsidRPr="009F5A2D" w:rsidTr="00296E36">
        <w:tc>
          <w:tcPr>
            <w:tcW w:w="10065" w:type="dxa"/>
          </w:tcPr>
          <w:p w:rsidR="005A0CAE" w:rsidRDefault="009F5A2D" w:rsidP="00296E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 до 100 тысяч рублей, при повторном нарушении – до 200 тысяч рублей, дисквалификация должностного лица </w:t>
            </w:r>
          </w:p>
          <w:p w:rsidR="009F5A2D" w:rsidRPr="005A0CAE" w:rsidRDefault="009F5A2D" w:rsidP="005A0CAE">
            <w:pPr>
              <w:pStyle w:val="a4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AE">
              <w:rPr>
                <w:rFonts w:ascii="Times New Roman" w:hAnsi="Times New Roman" w:cs="Times New Roman"/>
                <w:sz w:val="28"/>
                <w:szCs w:val="28"/>
              </w:rPr>
              <w:t>на срок от 1 года до 3 лет (ст. 5.27 КоАП РФ).</w:t>
            </w:r>
          </w:p>
          <w:p w:rsidR="009F5A2D" w:rsidRPr="007A7FBE" w:rsidRDefault="009F5A2D" w:rsidP="00296E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BE">
              <w:rPr>
                <w:rFonts w:ascii="Times New Roman" w:hAnsi="Times New Roman" w:cs="Times New Roman"/>
                <w:sz w:val="28"/>
                <w:szCs w:val="28"/>
              </w:rPr>
      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      </w:r>
          </w:p>
          <w:p w:rsidR="009F5A2D" w:rsidRPr="007A7FBE" w:rsidRDefault="009F5A2D" w:rsidP="00296E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BE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:rsidR="009F5A2D" w:rsidRPr="007A7FBE" w:rsidRDefault="009F5A2D" w:rsidP="00296E3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BE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поучать займы, кредиты и др.</w:t>
            </w:r>
          </w:p>
          <w:p w:rsidR="009F5A2D" w:rsidRPr="007A7FBE" w:rsidRDefault="009F5A2D" w:rsidP="00296E36">
            <w:pPr>
              <w:numPr>
                <w:ilvl w:val="0"/>
                <w:numId w:val="1"/>
              </w:numPr>
              <w:ind w:left="601" w:right="-108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7FBE">
              <w:rPr>
                <w:sz w:val="28"/>
                <w:szCs w:val="28"/>
              </w:rPr>
              <w:t>Отсутствие возможности привлечь работника к ответственности за</w:t>
            </w:r>
            <w:r w:rsidR="005A0CAE">
              <w:rPr>
                <w:sz w:val="28"/>
                <w:szCs w:val="28"/>
              </w:rPr>
              <w:t> </w:t>
            </w:r>
            <w:r w:rsidRPr="007A7FBE">
              <w:rPr>
                <w:sz w:val="28"/>
                <w:szCs w:val="28"/>
              </w:rPr>
              <w:t>несоблюдение трудовой дисциплины, обеспечить сохранность</w:t>
            </w:r>
            <w:r w:rsidR="004D7038" w:rsidRPr="007A7FBE">
              <w:rPr>
                <w:sz w:val="28"/>
                <w:szCs w:val="28"/>
              </w:rPr>
              <w:t xml:space="preserve"> </w:t>
            </w:r>
            <w:r w:rsidRPr="007A7FBE">
              <w:rPr>
                <w:sz w:val="28"/>
                <w:szCs w:val="28"/>
              </w:rPr>
              <w:t>материальных ценностей и т.п.</w:t>
            </w:r>
          </w:p>
          <w:p w:rsidR="006E0790" w:rsidRPr="007A7FBE" w:rsidRDefault="006E0790" w:rsidP="00296E36">
            <w:pPr>
              <w:numPr>
                <w:ilvl w:val="0"/>
                <w:numId w:val="1"/>
              </w:numPr>
              <w:ind w:left="601" w:right="-108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7FBE">
              <w:rPr>
                <w:sz w:val="28"/>
                <w:szCs w:val="28"/>
              </w:rPr>
              <w:t xml:space="preserve">Риск проведения проверок со стороны контрольно-надзорных органов, прокуратуры. </w:t>
            </w:r>
          </w:p>
          <w:p w:rsidR="009F5A2D" w:rsidRPr="007A7FBE" w:rsidRDefault="009F5A2D" w:rsidP="00D12185">
            <w:pPr>
              <w:ind w:left="601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E0790" w:rsidRPr="007A7FBE" w:rsidRDefault="006E0790" w:rsidP="00C25001">
            <w:pPr>
              <w:spacing w:line="276" w:lineRule="auto"/>
              <w:ind w:left="601" w:firstLine="42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«Белая» зарплата - оплата труда гражданина, официально работающего по трудовому договору.</w:t>
            </w:r>
          </w:p>
          <w:p w:rsidR="001F6616" w:rsidRPr="007A7FBE" w:rsidRDefault="006E0790" w:rsidP="00C25001">
            <w:pPr>
              <w:spacing w:line="276" w:lineRule="auto"/>
              <w:ind w:left="601" w:firstLine="42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«Серая» зарплата – оплата труда официально трудоустроенного гражданина, которая частично</w:t>
            </w:r>
            <w:r w:rsidR="001F6616" w:rsidRPr="007A7FBE">
              <w:rPr>
                <w:rFonts w:eastAsiaTheme="minorHAnsi"/>
                <w:sz w:val="28"/>
                <w:szCs w:val="28"/>
                <w:lang w:eastAsia="en-US"/>
              </w:rPr>
              <w:t xml:space="preserve"> (как правило, меньшая часть)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 xml:space="preserve"> проводится в</w:t>
            </w:r>
            <w:r w:rsidR="005A0CA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документах и</w:t>
            </w:r>
            <w:r w:rsidR="00397E9E" w:rsidRPr="007A7FB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 xml:space="preserve">перечисляется на банковскую карту, а оставшаяся часть выдается в «конверте». </w:t>
            </w:r>
          </w:p>
          <w:p w:rsidR="00C25001" w:rsidRPr="007A7FBE" w:rsidRDefault="001F6616" w:rsidP="00C25001">
            <w:pPr>
              <w:spacing w:line="276" w:lineRule="auto"/>
              <w:ind w:left="601" w:firstLine="42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«Черная» зарплата – заработок гражданина, который нигде не</w:t>
            </w:r>
            <w:r w:rsidR="005A0CA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учитывается и не указывается в бухгалтерских документах. Работник, получающий «черную» зарплату, не устрое</w:t>
            </w:r>
            <w:r w:rsidR="00F21E13">
              <w:rPr>
                <w:rFonts w:eastAsiaTheme="minorHAnsi"/>
                <w:sz w:val="28"/>
                <w:szCs w:val="28"/>
                <w:lang w:eastAsia="en-US"/>
              </w:rPr>
              <w:t>н официально, т.е. работает без 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оформления соответствующих документов о трудоустройстве. У него отсутствуют перечисления НДФЛ в бюджет и страховых взносов во</w:t>
            </w:r>
            <w:r w:rsidR="005A0CA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7A7FBE">
              <w:rPr>
                <w:rFonts w:eastAsiaTheme="minorHAnsi"/>
                <w:sz w:val="28"/>
                <w:szCs w:val="28"/>
                <w:lang w:eastAsia="en-US"/>
              </w:rPr>
              <w:t>внебюджетные фонды</w:t>
            </w:r>
            <w:r w:rsidR="00C25001" w:rsidRPr="007A7FBE">
              <w:rPr>
                <w:rFonts w:eastAsiaTheme="minorHAnsi"/>
                <w:sz w:val="28"/>
                <w:szCs w:val="28"/>
                <w:lang w:eastAsia="en-US"/>
              </w:rPr>
              <w:t>, не учитывается страховой стаж.</w:t>
            </w:r>
          </w:p>
          <w:p w:rsidR="006E0790" w:rsidRPr="00A23804" w:rsidRDefault="00C25001" w:rsidP="00C25001">
            <w:pPr>
              <w:spacing w:line="276" w:lineRule="auto"/>
              <w:ind w:left="601" w:firstLine="42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23804">
              <w:rPr>
                <w:rFonts w:eastAsiaTheme="minorHAnsi"/>
                <w:sz w:val="28"/>
                <w:szCs w:val="28"/>
                <w:lang w:eastAsia="en-US"/>
              </w:rPr>
              <w:t xml:space="preserve">«Серые» и «черные» зарплаты являются незаконными и фактически лишают работника будущей пенсии и социальной защищенности. </w:t>
            </w:r>
            <w:r w:rsidR="001F6616" w:rsidRPr="00A238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E0790" w:rsidRPr="007A7FBE" w:rsidRDefault="006E0790" w:rsidP="007A7FBE">
            <w:pPr>
              <w:tabs>
                <w:tab w:val="left" w:pos="2143"/>
              </w:tabs>
              <w:ind w:left="601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25001" w:rsidRPr="009F5A2D" w:rsidTr="00296E36">
        <w:tc>
          <w:tcPr>
            <w:tcW w:w="10065" w:type="dxa"/>
          </w:tcPr>
          <w:p w:rsidR="00C25001" w:rsidRPr="00A23804" w:rsidRDefault="00A23804" w:rsidP="009324AE">
            <w:pPr>
              <w:pStyle w:val="a4"/>
              <w:spacing w:after="0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69A85EA" wp14:editId="71100C6A">
                  <wp:simplePos x="0" y="0"/>
                  <wp:positionH relativeFrom="margin">
                    <wp:posOffset>302895</wp:posOffset>
                  </wp:positionH>
                  <wp:positionV relativeFrom="paragraph">
                    <wp:posOffset>526415</wp:posOffset>
                  </wp:positionV>
                  <wp:extent cx="609600" cy="668655"/>
                  <wp:effectExtent l="0" t="0" r="0" b="0"/>
                  <wp:wrapSquare wrapText="bothSides"/>
                  <wp:docPr id="2" name="Рисунок 2" descr="Восклицательный Знак, Внимание, Проблема, Беспомощ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склицательный Знак, Внимание, Проблема, Беспомощ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C14" w:rsidRPr="00A23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соответствии со ст. 360 ТК РФ Государственная инспекция труда имеет право проводить внеплановые проверки любых работодателей на основании обр</w:t>
            </w:r>
            <w:r w:rsidR="00932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ащений и заявлений граждан, в том </w:t>
            </w:r>
            <w:r w:rsidR="00A06C14" w:rsidRPr="00A23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932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исле</w:t>
            </w:r>
            <w:r w:rsidR="00A06C14" w:rsidRPr="00A23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индивидуальных предпринимателей, юридических лиц, информации от органов государственной власти, органов местного самоуправления,</w:t>
            </w:r>
            <w:r w:rsidR="00932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6C14" w:rsidRPr="00A23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профессиональных союзов, из средств массовой информации о фактах нарушений требований трудового законодательства и иных нормативных правовых актов, содержащих нормы трудового права.</w:t>
            </w:r>
          </w:p>
        </w:tc>
      </w:tr>
      <w:tr w:rsidR="00C25001" w:rsidRPr="009F5A2D" w:rsidTr="00296E36">
        <w:tc>
          <w:tcPr>
            <w:tcW w:w="10065" w:type="dxa"/>
          </w:tcPr>
          <w:p w:rsidR="00C25001" w:rsidRPr="004D7038" w:rsidRDefault="00C25001" w:rsidP="00C25001">
            <w:pPr>
              <w:pStyle w:val="a4"/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BAC" w:rsidRDefault="004B1BAC" w:rsidP="00013614">
      <w:pPr>
        <w:spacing w:line="276" w:lineRule="auto"/>
        <w:ind w:left="1843" w:right="-1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4B1BAC" w:rsidSect="007A7FBE">
      <w:pgSz w:w="11906" w:h="16838"/>
      <w:pgMar w:top="851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4D" w:rsidRDefault="0001344D" w:rsidP="0001344D">
      <w:r>
        <w:separator/>
      </w:r>
    </w:p>
  </w:endnote>
  <w:endnote w:type="continuationSeparator" w:id="0">
    <w:p w:rsidR="0001344D" w:rsidRDefault="0001344D" w:rsidP="000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4D" w:rsidRDefault="0001344D" w:rsidP="0001344D">
      <w:r>
        <w:separator/>
      </w:r>
    </w:p>
  </w:footnote>
  <w:footnote w:type="continuationSeparator" w:id="0">
    <w:p w:rsidR="0001344D" w:rsidRDefault="0001344D" w:rsidP="000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8"/>
    <w:rsid w:val="00007742"/>
    <w:rsid w:val="00012A30"/>
    <w:rsid w:val="0001344D"/>
    <w:rsid w:val="00013614"/>
    <w:rsid w:val="00022953"/>
    <w:rsid w:val="00053425"/>
    <w:rsid w:val="0005456C"/>
    <w:rsid w:val="000575A1"/>
    <w:rsid w:val="00082934"/>
    <w:rsid w:val="000940F4"/>
    <w:rsid w:val="000B7BA1"/>
    <w:rsid w:val="00104B99"/>
    <w:rsid w:val="0013735E"/>
    <w:rsid w:val="00140BED"/>
    <w:rsid w:val="00176051"/>
    <w:rsid w:val="001768EA"/>
    <w:rsid w:val="001A5D9B"/>
    <w:rsid w:val="001E0D51"/>
    <w:rsid w:val="001F6616"/>
    <w:rsid w:val="0020609D"/>
    <w:rsid w:val="0023698C"/>
    <w:rsid w:val="0024350C"/>
    <w:rsid w:val="002440E6"/>
    <w:rsid w:val="00272C2C"/>
    <w:rsid w:val="00296E36"/>
    <w:rsid w:val="003004D5"/>
    <w:rsid w:val="00300904"/>
    <w:rsid w:val="00331A03"/>
    <w:rsid w:val="00363A3B"/>
    <w:rsid w:val="003927AB"/>
    <w:rsid w:val="00397E9E"/>
    <w:rsid w:val="003D4BA2"/>
    <w:rsid w:val="00481ADB"/>
    <w:rsid w:val="004A0CC7"/>
    <w:rsid w:val="004B1BAC"/>
    <w:rsid w:val="004D7038"/>
    <w:rsid w:val="004E20AA"/>
    <w:rsid w:val="004F5FFC"/>
    <w:rsid w:val="005805E0"/>
    <w:rsid w:val="00586E74"/>
    <w:rsid w:val="005A0CAE"/>
    <w:rsid w:val="005A6847"/>
    <w:rsid w:val="006053F4"/>
    <w:rsid w:val="00605FA1"/>
    <w:rsid w:val="00606879"/>
    <w:rsid w:val="00607713"/>
    <w:rsid w:val="006132FE"/>
    <w:rsid w:val="00633E7E"/>
    <w:rsid w:val="00636620"/>
    <w:rsid w:val="006475FD"/>
    <w:rsid w:val="00662CB3"/>
    <w:rsid w:val="006851A8"/>
    <w:rsid w:val="006A5458"/>
    <w:rsid w:val="006D6B3C"/>
    <w:rsid w:val="006E0790"/>
    <w:rsid w:val="006E7AE3"/>
    <w:rsid w:val="00705A5A"/>
    <w:rsid w:val="00737F29"/>
    <w:rsid w:val="00767BDC"/>
    <w:rsid w:val="007A040B"/>
    <w:rsid w:val="007A7FBE"/>
    <w:rsid w:val="00811369"/>
    <w:rsid w:val="00816D13"/>
    <w:rsid w:val="00897906"/>
    <w:rsid w:val="008A1B49"/>
    <w:rsid w:val="008B774C"/>
    <w:rsid w:val="008D72BC"/>
    <w:rsid w:val="008F6223"/>
    <w:rsid w:val="009324AE"/>
    <w:rsid w:val="00954DF9"/>
    <w:rsid w:val="00955773"/>
    <w:rsid w:val="00961E74"/>
    <w:rsid w:val="00971C33"/>
    <w:rsid w:val="009C1F4E"/>
    <w:rsid w:val="009C6E9C"/>
    <w:rsid w:val="009C79DA"/>
    <w:rsid w:val="009E1164"/>
    <w:rsid w:val="009E5ED1"/>
    <w:rsid w:val="009F5A2D"/>
    <w:rsid w:val="00A06C14"/>
    <w:rsid w:val="00A23804"/>
    <w:rsid w:val="00A4649F"/>
    <w:rsid w:val="00A5743B"/>
    <w:rsid w:val="00A649CD"/>
    <w:rsid w:val="00A8127F"/>
    <w:rsid w:val="00A833B6"/>
    <w:rsid w:val="00AB4382"/>
    <w:rsid w:val="00B06632"/>
    <w:rsid w:val="00B2451C"/>
    <w:rsid w:val="00B31F27"/>
    <w:rsid w:val="00B3309F"/>
    <w:rsid w:val="00B344CF"/>
    <w:rsid w:val="00B4035E"/>
    <w:rsid w:val="00B676B6"/>
    <w:rsid w:val="00B917B6"/>
    <w:rsid w:val="00BE72ED"/>
    <w:rsid w:val="00BF4CBB"/>
    <w:rsid w:val="00C02C09"/>
    <w:rsid w:val="00C25001"/>
    <w:rsid w:val="00CC2470"/>
    <w:rsid w:val="00CD668D"/>
    <w:rsid w:val="00CD77E8"/>
    <w:rsid w:val="00D012E9"/>
    <w:rsid w:val="00D02B92"/>
    <w:rsid w:val="00D602BB"/>
    <w:rsid w:val="00DA6D9C"/>
    <w:rsid w:val="00DD66C5"/>
    <w:rsid w:val="00DF1557"/>
    <w:rsid w:val="00DF3AC1"/>
    <w:rsid w:val="00DF79C8"/>
    <w:rsid w:val="00E018C7"/>
    <w:rsid w:val="00E326E8"/>
    <w:rsid w:val="00E4439F"/>
    <w:rsid w:val="00E93E1C"/>
    <w:rsid w:val="00EE49E9"/>
    <w:rsid w:val="00EE7D83"/>
    <w:rsid w:val="00F21E13"/>
    <w:rsid w:val="00F33E1A"/>
    <w:rsid w:val="00F9355F"/>
    <w:rsid w:val="00FE3145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FFDA-6CFC-4859-A1C2-9CBA539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CD77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D77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51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34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34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3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4D06-710D-4424-878B-8E8C229B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РАБОТОДАТЕЛЮ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РАБОТОДАТЕЛЮ</dc:title>
  <dc:subject>ПО ЛЕГАЛИЗАЦИИ ТРУДОВЫХ ОТНОШЕНИЙ И НЕГАТИВНЫХ ПОСЛЕДСТВИЯХ НЕФОРМАЛЬНОЙ ЗАНЯТОСТИ</dc:subject>
  <dc:creator/>
  <cp:keywords/>
  <dc:description/>
  <cp:lastModifiedBy>Ирина А. Костылева</cp:lastModifiedBy>
  <cp:revision>84</cp:revision>
  <cp:lastPrinted>2021-02-26T12:24:00Z</cp:lastPrinted>
  <dcterms:created xsi:type="dcterms:W3CDTF">2021-02-11T12:22:00Z</dcterms:created>
  <dcterms:modified xsi:type="dcterms:W3CDTF">2022-05-05T06:21:00Z</dcterms:modified>
</cp:coreProperties>
</file>